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14F" w:rsidRDefault="005E00FF">
      <w:pPr>
        <w:rPr>
          <w:sz w:val="56"/>
          <w:szCs w:val="56"/>
        </w:rPr>
      </w:pPr>
      <w:r>
        <w:rPr>
          <w:sz w:val="56"/>
          <w:szCs w:val="56"/>
        </w:rPr>
        <w:t>Select 8 empty cans, and attach them to the large wheel. Line up the bottom corner with the line, and zip tie them on using the holes provided.</w:t>
      </w:r>
    </w:p>
    <w:p w:rsidR="002E4BE0" w:rsidRDefault="002E4BE0" w:rsidP="002E4BE0">
      <w:pPr>
        <w:rPr>
          <w:sz w:val="56"/>
          <w:szCs w:val="56"/>
        </w:rPr>
      </w:pPr>
      <w:r>
        <w:rPr>
          <w:sz w:val="56"/>
          <w:szCs w:val="56"/>
        </w:rPr>
        <w:t>Glue the round hub onto the smaller slot in the axle.</w:t>
      </w:r>
      <w:r>
        <w:rPr>
          <w:sz w:val="56"/>
          <w:szCs w:val="56"/>
        </w:rPr>
        <w:t xml:space="preserve"> Slide the wheel on, and glue it to the hub. </w:t>
      </w:r>
    </w:p>
    <w:p w:rsidR="002E4BE0" w:rsidRDefault="002E4BE0" w:rsidP="002E4BE0">
      <w:pPr>
        <w:rPr>
          <w:sz w:val="56"/>
          <w:szCs w:val="56"/>
        </w:rPr>
      </w:pPr>
      <w:r>
        <w:rPr>
          <w:sz w:val="56"/>
          <w:szCs w:val="56"/>
        </w:rPr>
        <w:t>Then the handle (but do NOT glue it). Add a spacer if needed.</w:t>
      </w:r>
    </w:p>
    <w:p w:rsidR="005E00FF" w:rsidRDefault="002E4BE0">
      <w:pPr>
        <w:rPr>
          <w:sz w:val="56"/>
          <w:szCs w:val="56"/>
        </w:rPr>
      </w:pPr>
      <w:r>
        <w:rPr>
          <w:noProof/>
          <w:sz w:val="56"/>
          <w:szCs w:val="56"/>
          <w:lang w:eastAsia="en-AU"/>
        </w:rPr>
        <mc:AlternateContent>
          <mc:Choice Requires="wps">
            <w:drawing>
              <wp:anchor distT="0" distB="0" distL="114300" distR="114300" simplePos="0" relativeHeight="251660288" behindDoc="0" locked="0" layoutInCell="1" allowOverlap="1" wp14:anchorId="75B97BE8" wp14:editId="67D364F2">
                <wp:simplePos x="0" y="0"/>
                <wp:positionH relativeFrom="column">
                  <wp:posOffset>4483100</wp:posOffset>
                </wp:positionH>
                <wp:positionV relativeFrom="paragraph">
                  <wp:posOffset>314325</wp:posOffset>
                </wp:positionV>
                <wp:extent cx="4692650" cy="266700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4692650"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00FF" w:rsidRDefault="002E4BE0">
                            <w:r>
                              <w:rPr>
                                <w:noProof/>
                                <w:lang w:eastAsia="en-AU"/>
                              </w:rPr>
                              <w:drawing>
                                <wp:inline distT="0" distB="0" distL="0" distR="0" wp14:anchorId="0366D68F" wp14:editId="1B41DD08">
                                  <wp:extent cx="4513548" cy="2533650"/>
                                  <wp:effectExtent l="0" t="0" r="1905" b="0"/>
                                  <wp:docPr id="5" name="Picture 5" descr="H:\Woodford\photos\IMG_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odford\photos\IMG_5280.JPG"/>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4515771" cy="2534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3pt;margin-top:24.75pt;width:369.5pt;height:2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" fillcolor="white [3201]" strokeweight=".5pt">
                <v:textbox>
                  <w:txbxContent>
                    <w:p w:rsidR="005E00FF" w:rsidRDefault="002E4BE0">
                      <w:r>
                        <w:rPr>
                          <w:noProof/>
                          <w:lang w:eastAsia="en-AU"/>
                        </w:rPr>
                        <w:drawing>
                          <wp:inline distT="0" distB="0" distL="0" distR="0" wp14:anchorId="0366D68F" wp14:editId="1B41DD08">
                            <wp:extent cx="4513548" cy="2533650"/>
                            <wp:effectExtent l="0" t="0" r="1905" b="0"/>
                            <wp:docPr id="5" name="Picture 5" descr="H:\Woodford\photos\IMG_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odford\photos\IMG_5280.JPG"/>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4515771" cy="2534898"/>
                                    </a:xfrm>
                                    <a:prstGeom prst="rect">
                                      <a:avLst/>
                                    </a:prstGeom>
                                    <a:noFill/>
                                    <a:ln>
                                      <a:noFill/>
                                    </a:ln>
                                  </pic:spPr>
                                </pic:pic>
                              </a:graphicData>
                            </a:graphic>
                          </wp:inline>
                        </w:drawing>
                      </w:r>
                    </w:p>
                  </w:txbxContent>
                </v:textbox>
              </v:shape>
            </w:pict>
          </mc:Fallback>
        </mc:AlternateContent>
      </w:r>
      <w:r>
        <w:rPr>
          <w:noProof/>
          <w:sz w:val="56"/>
          <w:szCs w:val="56"/>
          <w:lang w:eastAsia="en-AU"/>
        </w:rPr>
        <mc:AlternateContent>
          <mc:Choice Requires="wps">
            <w:drawing>
              <wp:anchor distT="0" distB="0" distL="114300" distR="114300" simplePos="0" relativeHeight="251659264" behindDoc="0" locked="0" layoutInCell="1" allowOverlap="1" wp14:anchorId="2E50BA3E" wp14:editId="6A05A5E0">
                <wp:simplePos x="0" y="0"/>
                <wp:positionH relativeFrom="column">
                  <wp:posOffset>-228600</wp:posOffset>
                </wp:positionH>
                <wp:positionV relativeFrom="paragraph">
                  <wp:posOffset>441325</wp:posOffset>
                </wp:positionV>
                <wp:extent cx="4387850" cy="2546350"/>
                <wp:effectExtent l="0" t="0" r="12700" b="25400"/>
                <wp:wrapNone/>
                <wp:docPr id="2" name="Text Box 2"/>
                <wp:cNvGraphicFramePr/>
                <a:graphic xmlns:a="http://schemas.openxmlformats.org/drawingml/2006/main">
                  <a:graphicData uri="http://schemas.microsoft.com/office/word/2010/wordprocessingShape">
                    <wps:wsp>
                      <wps:cNvSpPr txBox="1"/>
                      <wps:spPr>
                        <a:xfrm>
                          <a:off x="0" y="0"/>
                          <a:ext cx="4387850" cy="254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00FF" w:rsidRDefault="005E00FF">
                            <w:r>
                              <w:rPr>
                                <w:noProof/>
                                <w:lang w:eastAsia="en-AU"/>
                              </w:rPr>
                              <w:drawing>
                                <wp:inline distT="0" distB="0" distL="0" distR="0" wp14:anchorId="06833C39" wp14:editId="73A9FE6B">
                                  <wp:extent cx="4208120" cy="2362200"/>
                                  <wp:effectExtent l="0" t="0" r="2540" b="0"/>
                                  <wp:docPr id="3" name="Picture 3" descr="H:\Woodford\photos\IMG_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odford\photos\IMG_5279.JPG"/>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4209201" cy="2362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8pt;margin-top:34.75pt;width:345.5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" fillcolor="white [3201]" strokeweight=".5pt">
                <v:textbox>
                  <w:txbxContent>
                    <w:p w:rsidR="005E00FF" w:rsidRDefault="005E00FF">
                      <w:r>
                        <w:rPr>
                          <w:noProof/>
                          <w:lang w:eastAsia="en-AU"/>
                        </w:rPr>
                        <w:drawing>
                          <wp:inline distT="0" distB="0" distL="0" distR="0" wp14:anchorId="06833C39" wp14:editId="73A9FE6B">
                            <wp:extent cx="4208120" cy="2362200"/>
                            <wp:effectExtent l="0" t="0" r="2540" b="0"/>
                            <wp:docPr id="3" name="Picture 3" descr="H:\Woodford\photos\IMG_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odford\photos\IMG_5279.JPG"/>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4209201" cy="2362807"/>
                                    </a:xfrm>
                                    <a:prstGeom prst="rect">
                                      <a:avLst/>
                                    </a:prstGeom>
                                    <a:noFill/>
                                    <a:ln>
                                      <a:noFill/>
                                    </a:ln>
                                  </pic:spPr>
                                </pic:pic>
                              </a:graphicData>
                            </a:graphic>
                          </wp:inline>
                        </w:drawing>
                      </w:r>
                    </w:p>
                  </w:txbxContent>
                </v:textbox>
              </v:shape>
            </w:pict>
          </mc:Fallback>
        </mc:AlternateContent>
      </w:r>
    </w:p>
    <w:p w:rsidR="005E00FF" w:rsidRDefault="005E00FF">
      <w:pPr>
        <w:rPr>
          <w:sz w:val="56"/>
          <w:szCs w:val="56"/>
        </w:rPr>
      </w:pPr>
    </w:p>
    <w:p w:rsidR="005E00FF" w:rsidRDefault="005E00FF">
      <w:pPr>
        <w:rPr>
          <w:sz w:val="56"/>
          <w:szCs w:val="56"/>
        </w:rPr>
      </w:pPr>
    </w:p>
    <w:p w:rsidR="005E00FF" w:rsidRDefault="005E00FF">
      <w:pPr>
        <w:rPr>
          <w:sz w:val="56"/>
          <w:szCs w:val="56"/>
        </w:rPr>
      </w:pPr>
    </w:p>
    <w:p w:rsidR="005E00FF" w:rsidRDefault="005E00FF">
      <w:pPr>
        <w:rPr>
          <w:sz w:val="56"/>
          <w:szCs w:val="56"/>
        </w:rPr>
      </w:pPr>
    </w:p>
    <w:p w:rsidR="005E00FF" w:rsidRDefault="002E4BE0">
      <w:pPr>
        <w:rPr>
          <w:sz w:val="56"/>
          <w:szCs w:val="56"/>
        </w:rPr>
      </w:pPr>
      <w:r>
        <w:rPr>
          <w:sz w:val="56"/>
          <w:szCs w:val="56"/>
        </w:rPr>
        <w:t>Glue the two rectangular driving hubs to the other end of the axle. Attach the short linkage, using a piece of wire with a small retainer glued on one end. When the linkage moves freely, glue the other retainer in place and trim wire if necessary.</w:t>
      </w:r>
    </w:p>
    <w:p w:rsidR="002E4BE0" w:rsidRDefault="002E4BE0">
      <w:pPr>
        <w:rPr>
          <w:sz w:val="56"/>
          <w:szCs w:val="56"/>
        </w:rPr>
      </w:pPr>
    </w:p>
    <w:p w:rsidR="002E4BE0" w:rsidRDefault="002E4BE0">
      <w:pPr>
        <w:rPr>
          <w:sz w:val="56"/>
          <w:szCs w:val="56"/>
        </w:rPr>
      </w:pPr>
    </w:p>
    <w:p w:rsidR="002E4BE0" w:rsidRDefault="002E4BE0">
      <w:pPr>
        <w:rPr>
          <w:sz w:val="56"/>
          <w:szCs w:val="56"/>
        </w:rPr>
      </w:pPr>
    </w:p>
    <w:p w:rsidR="002E4BE0" w:rsidRDefault="002E4BE0">
      <w:pPr>
        <w:rPr>
          <w:sz w:val="56"/>
          <w:szCs w:val="56"/>
        </w:rPr>
      </w:pPr>
    </w:p>
    <w:p w:rsidR="002E4BE0" w:rsidRDefault="002E4BE0">
      <w:pPr>
        <w:rPr>
          <w:sz w:val="56"/>
          <w:szCs w:val="56"/>
        </w:rPr>
      </w:pPr>
    </w:p>
    <w:p w:rsidR="002E4BE0" w:rsidRDefault="002E4BE0">
      <w:pPr>
        <w:rPr>
          <w:sz w:val="56"/>
          <w:szCs w:val="56"/>
        </w:rPr>
      </w:pPr>
    </w:p>
    <w:p w:rsidR="002E4BE0" w:rsidRDefault="002E4BE0">
      <w:pPr>
        <w:rPr>
          <w:sz w:val="56"/>
          <w:szCs w:val="56"/>
        </w:rPr>
      </w:pPr>
      <w:r>
        <w:rPr>
          <w:sz w:val="56"/>
          <w:szCs w:val="56"/>
        </w:rPr>
        <w:lastRenderedPageBreak/>
        <w:t>Now glue the long linkage to the disk drive, with the hole towards the wheel. Lay the drive along the handle and join the linkages with another wire and retainer (don’t glue them together yet).</w:t>
      </w:r>
    </w:p>
    <w:p w:rsidR="002E4BE0" w:rsidRDefault="002E4BE0">
      <w:pPr>
        <w:rPr>
          <w:sz w:val="56"/>
          <w:szCs w:val="56"/>
        </w:rPr>
      </w:pPr>
      <w:r>
        <w:rPr>
          <w:sz w:val="56"/>
          <w:szCs w:val="56"/>
        </w:rPr>
        <w:t xml:space="preserve">Slide the drive tray out to full extension and mark a line on the handle. Hold it there, and check that the tray can move in both directions freely, </w:t>
      </w:r>
      <w:proofErr w:type="gramStart"/>
      <w:r>
        <w:rPr>
          <w:sz w:val="56"/>
          <w:szCs w:val="56"/>
        </w:rPr>
        <w:t>then</w:t>
      </w:r>
      <w:proofErr w:type="gramEnd"/>
      <w:r>
        <w:rPr>
          <w:sz w:val="56"/>
          <w:szCs w:val="56"/>
        </w:rPr>
        <w:t xml:space="preserve"> screw it on to the handle.</w:t>
      </w:r>
    </w:p>
    <w:p w:rsidR="002E4BE0" w:rsidRDefault="002E4BE0">
      <w:pPr>
        <w:rPr>
          <w:sz w:val="56"/>
          <w:szCs w:val="56"/>
        </w:rPr>
      </w:pPr>
      <w:r>
        <w:rPr>
          <w:noProof/>
          <w:sz w:val="56"/>
          <w:szCs w:val="56"/>
          <w:lang w:eastAsia="en-AU"/>
        </w:rPr>
        <mc:AlternateContent>
          <mc:Choice Requires="wps">
            <w:drawing>
              <wp:anchor distT="0" distB="0" distL="114300" distR="114300" simplePos="0" relativeHeight="251661312" behindDoc="0" locked="0" layoutInCell="1" allowOverlap="1" wp14:anchorId="554A2FE2" wp14:editId="1A1BD1D6">
                <wp:simplePos x="0" y="0"/>
                <wp:positionH relativeFrom="column">
                  <wp:posOffset>279400</wp:posOffset>
                </wp:positionH>
                <wp:positionV relativeFrom="paragraph">
                  <wp:posOffset>110490</wp:posOffset>
                </wp:positionV>
                <wp:extent cx="7791450" cy="420370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7791450" cy="420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BE0" w:rsidRDefault="002E4BE0">
                            <w:r>
                              <w:rPr>
                                <w:noProof/>
                                <w:lang w:eastAsia="en-AU"/>
                              </w:rPr>
                              <w:drawing>
                                <wp:inline distT="0" distB="0" distL="0" distR="0" wp14:anchorId="1085B6F6" wp14:editId="74C8C458">
                                  <wp:extent cx="7602220" cy="4267456"/>
                                  <wp:effectExtent l="0" t="0" r="0" b="0"/>
                                  <wp:docPr id="7" name="Picture 7" descr="H:\Woodford\photos\IMG_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odford\photos\IMG_5282.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7602220" cy="4267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22pt;margin-top:8.7pt;width:613.5pt;height:33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" fillcolor="white [3201]" strokeweight=".5pt">
                <v:textbox>
                  <w:txbxContent>
                    <w:p w:rsidR="002E4BE0" w:rsidRDefault="002E4BE0">
                      <w:r>
                        <w:rPr>
                          <w:noProof/>
                          <w:lang w:eastAsia="en-AU"/>
                        </w:rPr>
                        <w:drawing>
                          <wp:inline distT="0" distB="0" distL="0" distR="0" wp14:anchorId="1085B6F6" wp14:editId="74C8C458">
                            <wp:extent cx="7602220" cy="4267456"/>
                            <wp:effectExtent l="0" t="0" r="0" b="0"/>
                            <wp:docPr id="7" name="Picture 7" descr="H:\Woodford\photos\IMG_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odford\photos\IMG_5282.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7602220" cy="4267456"/>
                                    </a:xfrm>
                                    <a:prstGeom prst="rect">
                                      <a:avLst/>
                                    </a:prstGeom>
                                    <a:noFill/>
                                    <a:ln>
                                      <a:noFill/>
                                    </a:ln>
                                  </pic:spPr>
                                </pic:pic>
                              </a:graphicData>
                            </a:graphic>
                          </wp:inline>
                        </w:drawing>
                      </w:r>
                    </w:p>
                  </w:txbxContent>
                </v:textbox>
              </v:shape>
            </w:pict>
          </mc:Fallback>
        </mc:AlternateContent>
      </w:r>
    </w:p>
    <w:p w:rsidR="005E00FF" w:rsidRDefault="005E00FF">
      <w:pPr>
        <w:rPr>
          <w:sz w:val="56"/>
          <w:szCs w:val="56"/>
        </w:rPr>
      </w:pPr>
    </w:p>
    <w:p w:rsidR="005E00FF" w:rsidRDefault="005E00FF">
      <w:pPr>
        <w:rPr>
          <w:sz w:val="56"/>
          <w:szCs w:val="56"/>
        </w:rPr>
      </w:pPr>
    </w:p>
    <w:p w:rsidR="005E00FF" w:rsidRDefault="005E00FF">
      <w:pPr>
        <w:rPr>
          <w:sz w:val="56"/>
          <w:szCs w:val="56"/>
        </w:rPr>
      </w:pPr>
    </w:p>
    <w:p w:rsidR="005E00FF" w:rsidRDefault="005E00FF">
      <w:pPr>
        <w:rPr>
          <w:sz w:val="56"/>
          <w:szCs w:val="56"/>
        </w:rPr>
      </w:pPr>
    </w:p>
    <w:p w:rsidR="005E00FF" w:rsidRDefault="005E00FF">
      <w:pPr>
        <w:rPr>
          <w:sz w:val="56"/>
          <w:szCs w:val="56"/>
        </w:rPr>
      </w:pPr>
    </w:p>
    <w:p w:rsidR="005E00FF" w:rsidRDefault="005E00FF">
      <w:pPr>
        <w:rPr>
          <w:sz w:val="56"/>
          <w:szCs w:val="56"/>
        </w:rPr>
      </w:pPr>
    </w:p>
    <w:p w:rsidR="005E00FF" w:rsidRDefault="005E00FF">
      <w:pPr>
        <w:rPr>
          <w:sz w:val="56"/>
          <w:szCs w:val="56"/>
        </w:rPr>
      </w:pPr>
    </w:p>
    <w:p w:rsidR="005E00FF" w:rsidRDefault="002E4BE0">
      <w:pPr>
        <w:rPr>
          <w:sz w:val="56"/>
          <w:szCs w:val="56"/>
        </w:rPr>
      </w:pPr>
      <w:r>
        <w:rPr>
          <w:sz w:val="56"/>
          <w:szCs w:val="56"/>
        </w:rPr>
        <w:t>Attach the final retainer, fixing the linkages in place.</w:t>
      </w:r>
      <w:r w:rsidR="00EB6747">
        <w:rPr>
          <w:sz w:val="56"/>
          <w:szCs w:val="56"/>
        </w:rPr>
        <w:t xml:space="preserve"> Drill two holes next to the long linkage and add a U-shaped piece of wire pushed through the handle to keep the linkages aligned.</w:t>
      </w:r>
    </w:p>
    <w:p w:rsidR="002E4BE0" w:rsidRDefault="00EB6747">
      <w:pPr>
        <w:rPr>
          <w:sz w:val="56"/>
          <w:szCs w:val="56"/>
        </w:rPr>
      </w:pPr>
      <w:r>
        <w:rPr>
          <w:sz w:val="56"/>
          <w:szCs w:val="56"/>
        </w:rPr>
        <w:t>Join 3 LEDs in a line, and attach to the motor (colour to black, white to red). Join another 3, and attach the other way round (colour to red and white to black).</w:t>
      </w:r>
    </w:p>
    <w:p w:rsidR="005E00FF" w:rsidRPr="005E00FF" w:rsidRDefault="00EB6747">
      <w:pPr>
        <w:rPr>
          <w:sz w:val="56"/>
          <w:szCs w:val="56"/>
        </w:rPr>
      </w:pPr>
      <w:r>
        <w:rPr>
          <w:sz w:val="56"/>
          <w:szCs w:val="56"/>
        </w:rPr>
        <w:t>Push the wheel along, and the LEDS should flash alternately as the tray moves up and down</w:t>
      </w:r>
      <w:bookmarkStart w:id="0" w:name="_GoBack"/>
      <w:bookmarkEnd w:id="0"/>
    </w:p>
    <w:sectPr w:rsidR="005E00FF" w:rsidRPr="005E00FF" w:rsidSect="005E00FF">
      <w:pgSz w:w="16839" w:h="23814"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0FF"/>
    <w:rsid w:val="000D314F"/>
    <w:rsid w:val="002E4BE0"/>
    <w:rsid w:val="005E00FF"/>
    <w:rsid w:val="00EB67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0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0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207</Words>
  <Characters>1183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State Library of Queensland</Company>
  <LinksUpToDate>false</LinksUpToDate>
  <CharactersWithSpaces>1388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Musk</dc:creator>
  <cp:lastModifiedBy>Peter Musk</cp:lastModifiedBy>
  <cp:revision>1</cp:revision>
  <dcterms:created xsi:type="dcterms:W3CDTF">2015-12-23T23:39:00Z</dcterms:created>
  <dcterms:modified xsi:type="dcterms:W3CDTF">2015-12-24T00:04:00Z</dcterms:modified>
</cp:coreProperties>
</file>