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1753870</wp:posOffset>
                </wp:positionH>
                <wp:positionV relativeFrom="paragraph">
                  <wp:posOffset>446034</wp:posOffset>
                </wp:positionV>
                <wp:extent cx="2993366" cy="53483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93366" cy="534838"/>
                        </a:xfrm>
                        <a:prstGeom prst="rect">
                          <a:avLst/>
                        </a:prstGeom>
                        <a:noFill/>
                        <a:ln w="6350">
                          <a:noFill/>
                        </a:ln>
                        <a:effectLst/>
                      </wps:spPr>
                      <wps:txbx>
                        <w:txbxContent>
                          <w:p w:rsidR="008712E6" w:rsidRDefault="008712E6" w:rsidP="00C37253">
                            <w:pPr>
                              <w:jc w:val="center"/>
                              <w:rPr>
                                <w:b/>
                                <w:color w:val="FFFFFF" w:themeColor="background1"/>
                                <w:sz w:val="32"/>
                                <w:szCs w:val="39"/>
                              </w:rPr>
                            </w:pPr>
                            <w:r>
                              <w:rPr>
                                <w:b/>
                                <w:color w:val="FFFFFF" w:themeColor="background1"/>
                                <w:sz w:val="32"/>
                                <w:szCs w:val="39"/>
                              </w:rPr>
                              <w:t>DISC/BELT SANDER</w:t>
                            </w:r>
                          </w:p>
                          <w:p w:rsidR="008712E6" w:rsidRPr="00094558" w:rsidRDefault="008712E6" w:rsidP="00C37253">
                            <w:pPr>
                              <w:jc w:val="center"/>
                              <w:rPr>
                                <w:i/>
                                <w:color w:val="FFFFFF" w:themeColor="background1"/>
                                <w:szCs w:val="39"/>
                              </w:rPr>
                            </w:pPr>
                            <w:r w:rsidRPr="00094558">
                              <w:rPr>
                                <w:i/>
                                <w:color w:val="FFFFFF" w:themeColor="background1"/>
                                <w:szCs w:val="39"/>
                              </w:rPr>
                              <w:t>Combination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38.1pt;margin-top:35.1pt;width:235.7pt;height:42.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" filled="f" stroked="f" strokeweight=".5pt">
                <v:textbox>
                  <w:txbxContent>
                    <w:p w:rsidR="008712E6" w:rsidRDefault="008712E6" w:rsidP="00C37253">
                      <w:pPr>
                        <w:jc w:val="center"/>
                        <w:rPr>
                          <w:b/>
                          <w:color w:val="FFFFFF" w:themeColor="background1"/>
                          <w:sz w:val="32"/>
                          <w:szCs w:val="39"/>
                        </w:rPr>
                      </w:pPr>
                      <w:r>
                        <w:rPr>
                          <w:b/>
                          <w:color w:val="FFFFFF" w:themeColor="background1"/>
                          <w:sz w:val="32"/>
                          <w:szCs w:val="39"/>
                        </w:rPr>
                        <w:t>DISC/BELT SANDER</w:t>
                      </w:r>
                    </w:p>
                    <w:p w:rsidR="008712E6" w:rsidRPr="00094558" w:rsidRDefault="008712E6" w:rsidP="00C37253">
                      <w:pPr>
                        <w:jc w:val="center"/>
                        <w:rPr>
                          <w:i/>
                          <w:color w:val="FFFFFF" w:themeColor="background1"/>
                          <w:szCs w:val="39"/>
                        </w:rPr>
                      </w:pPr>
                      <w:r w:rsidRPr="00094558">
                        <w:rPr>
                          <w:i/>
                          <w:color w:val="FFFFFF" w:themeColor="background1"/>
                          <w:szCs w:val="39"/>
                        </w:rPr>
                        <w:t>Combination</w:t>
                      </w:r>
                    </w:p>
                  </w:txbxContent>
                </v:textbox>
                <w10:wrap anchorx="margin"/>
              </v:shape>
            </w:pict>
          </mc:Fallback>
        </mc:AlternateContent>
      </w:r>
      <w:r>
        <w:rPr>
          <w:noProof/>
          <w:sz w:val="20"/>
          <w:lang w:eastAsia="zh-TW"/>
        </w:rPr>
        <w:drawing>
          <wp:inline distT="0" distB="0" distL="0" distR="0">
            <wp:extent cx="6479540" cy="827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827958"/>
                    </a:xfrm>
                    <a:prstGeom prst="rect">
                      <a:avLst/>
                    </a:prstGeom>
                  </pic:spPr>
                </pic:pic>
              </a:graphicData>
            </a:graphic>
          </wp:inline>
        </w:drawing>
      </w:r>
      <w:bookmarkStart w:id="0" w:name="OLE_LINK5"/>
      <w:bookmarkStart w:id="1" w:name="OLE_LINK6"/>
    </w:p>
    <w:p w:rsidR="00205A8C" w:rsidRDefault="00094558" w:rsidP="008712E6">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5335270</wp:posOffset>
            </wp:positionH>
            <wp:positionV relativeFrom="paragraph">
              <wp:posOffset>292100</wp:posOffset>
            </wp:positionV>
            <wp:extent cx="1133475" cy="1133475"/>
            <wp:effectExtent l="0" t="0" r="9525" b="9525"/>
            <wp:wrapTight wrapText="bothSides">
              <wp:wrapPolygon edited="0">
                <wp:start x="0" y="0"/>
                <wp:lineTo x="0" y="21418"/>
                <wp:lineTo x="21418" y="21418"/>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sher Sander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8712E6" w:rsidRPr="00203A00" w:rsidRDefault="008712E6" w:rsidP="008712E6">
      <w:pPr>
        <w:rPr>
          <w:color w:val="FF0000"/>
          <w:sz w:val="20"/>
        </w:rPr>
      </w:pPr>
      <w:bookmarkStart w:id="2" w:name="_Hlk34386834"/>
      <w:r w:rsidRPr="00203A00">
        <w:rPr>
          <w:color w:val="FF0000"/>
          <w:sz w:val="20"/>
        </w:rPr>
        <w:t xml:space="preserve">This document is intended to estimate potential human health and environmental risks posed by current and potential future conditions at </w:t>
      </w:r>
      <w:r w:rsidR="00B73A9A" w:rsidRPr="00B73A9A">
        <w:rPr>
          <w:b/>
          <w:color w:val="FF0000"/>
          <w:sz w:val="20"/>
        </w:rPr>
        <w:t>State Library of Queensland</w:t>
      </w:r>
      <w:r w:rsidRPr="00203A00">
        <w:rPr>
          <w:b/>
          <w:color w:val="FF0000"/>
          <w:sz w:val="20"/>
        </w:rPr>
        <w:t xml:space="preserve"> </w:t>
      </w:r>
      <w:r w:rsidR="00853BE2">
        <w:rPr>
          <w:b/>
          <w:color w:val="FF0000"/>
          <w:sz w:val="20"/>
        </w:rPr>
        <w:t xml:space="preserve">(State Library) </w:t>
      </w:r>
      <w:r w:rsidRPr="00203A00">
        <w:rPr>
          <w:b/>
          <w:color w:val="FF0000"/>
          <w:sz w:val="20"/>
        </w:rPr>
        <w:t>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8712E6" w:rsidRPr="002533FD" w:rsidRDefault="008712E6" w:rsidP="008712E6">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sidRPr="008D54E9">
        <w:rPr>
          <w:rFonts w:eastAsia="SimSun" w:cs="Arial"/>
          <w:color w:val="FF0000"/>
          <w:sz w:val="20"/>
          <w:lang w:eastAsia="zh-CN"/>
        </w:rPr>
        <w:t>.</w:t>
      </w:r>
      <w:r w:rsidRPr="002533FD">
        <w:rPr>
          <w:rFonts w:eastAsia="SimSun" w:cs="Arial"/>
          <w:color w:val="000000"/>
          <w:sz w:val="20"/>
          <w:lang w:eastAsia="zh-CN"/>
        </w:rPr>
        <w:t xml:space="preserve"> </w:t>
      </w:r>
    </w:p>
    <w:bookmarkEnd w:id="2"/>
    <w:p w:rsidR="008712E6" w:rsidRPr="008712E6" w:rsidRDefault="008712E6" w:rsidP="00871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4603"/>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8712E6">
              <w:rPr>
                <w:rFonts w:cs="Arial"/>
                <w:b/>
                <w:color w:val="000080"/>
                <w:sz w:val="20"/>
              </w:rPr>
              <w:t xml:space="preserve">Disc/Belt Sander (Combination) </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8712E6">
              <w:rPr>
                <w:rFonts w:cs="Arial"/>
                <w:b/>
                <w:color w:val="000080"/>
                <w:sz w:val="20"/>
              </w:rPr>
              <w:t xml:space="preserve">Daniel Flood </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8712E6">
              <w:rPr>
                <w:rFonts w:cs="Arial"/>
                <w:b/>
                <w:color w:val="000080"/>
                <w:sz w:val="20"/>
              </w:rPr>
              <w:t>The Edge Fabrication Lab – Machine Shop</w:t>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8712E6">
              <w:rPr>
                <w:rFonts w:cs="Arial"/>
                <w:b/>
                <w:color w:val="000080"/>
                <w:sz w:val="20"/>
              </w:rPr>
              <w:t>02/03/2020</w:t>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8712E6">
              <w:rPr>
                <w:rFonts w:cs="Arial"/>
                <w:b/>
                <w:color w:val="000080"/>
                <w:sz w:val="20"/>
              </w:rPr>
              <w:t>02/03/2021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094558" w:rsidRPr="00A55D00" w:rsidTr="00094558">
        <w:trPr>
          <w:trHeight w:val="1598"/>
        </w:trPr>
        <w:tc>
          <w:tcPr>
            <w:tcW w:w="670" w:type="dxa"/>
            <w:shd w:val="clear" w:color="auto" w:fill="auto"/>
            <w:vAlign w:val="center"/>
          </w:tcPr>
          <w:p w:rsidR="00094558" w:rsidRPr="00630891" w:rsidRDefault="00094558" w:rsidP="00094558">
            <w:pPr>
              <w:ind w:left="62"/>
              <w:rPr>
                <w:color w:val="000000"/>
                <w:sz w:val="32"/>
                <w:szCs w:val="32"/>
              </w:rPr>
            </w:pPr>
            <w:r>
              <w:rPr>
                <w:color w:val="000000"/>
                <w:sz w:val="28"/>
                <w:szCs w:val="28"/>
              </w:rPr>
              <w:sym w:font="Wingdings" w:char="F0FE"/>
            </w:r>
          </w:p>
        </w:tc>
        <w:tc>
          <w:tcPr>
            <w:tcW w:w="1593" w:type="dxa"/>
            <w:shd w:val="clear" w:color="auto" w:fill="92D050"/>
            <w:vAlign w:val="center"/>
          </w:tcPr>
          <w:p w:rsidR="00094558" w:rsidRPr="003754FE" w:rsidRDefault="008D2C54" w:rsidP="00094558">
            <w:pPr>
              <w:rPr>
                <w:sz w:val="22"/>
                <w:szCs w:val="22"/>
              </w:rPr>
            </w:pPr>
            <w:r>
              <w:rPr>
                <w:b/>
                <w:sz w:val="22"/>
                <w:szCs w:val="22"/>
              </w:rPr>
              <w:t>Low</w:t>
            </w:r>
          </w:p>
        </w:tc>
        <w:tc>
          <w:tcPr>
            <w:tcW w:w="4536" w:type="dxa"/>
            <w:vAlign w:val="center"/>
          </w:tcPr>
          <w:p w:rsidR="00094558"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 xml:space="preserve">When only the linishing belt OR sanding disc is being used – NOT simultaneously. </w:t>
            </w:r>
          </w:p>
          <w:p w:rsidR="00094558"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When sanding to a straight line on comfortably sized pieces of wood, plastics and other suitable materials – sides &gt;80mm</w:t>
            </w:r>
          </w:p>
          <w:p w:rsidR="00094558"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When the work piece can be securely held without endangering the hands or fingers.</w:t>
            </w:r>
          </w:p>
          <w:p w:rsidR="00094558"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When sanding materials that are uniform in size and shape while free of knots and other irregularities.</w:t>
            </w:r>
          </w:p>
          <w:p w:rsidR="00094558" w:rsidRPr="007A75B0" w:rsidRDefault="00094558" w:rsidP="00094558">
            <w:pPr>
              <w:numPr>
                <w:ilvl w:val="0"/>
                <w:numId w:val="34"/>
              </w:numPr>
              <w:tabs>
                <w:tab w:val="clear" w:pos="720"/>
                <w:tab w:val="num" w:pos="432"/>
              </w:tabs>
              <w:spacing w:before="60" w:after="60"/>
              <w:ind w:left="431" w:hanging="357"/>
              <w:rPr>
                <w:color w:val="000000"/>
                <w:sz w:val="20"/>
              </w:rPr>
            </w:pPr>
            <w:r>
              <w:rPr>
                <w:color w:val="000000"/>
                <w:sz w:val="20"/>
              </w:rPr>
              <w:t xml:space="preserve">When sanding materials that are non-flammable or have hazardous properties. </w:t>
            </w:r>
          </w:p>
          <w:p w:rsidR="00094558" w:rsidRPr="007A75B0" w:rsidRDefault="00094558" w:rsidP="00094558">
            <w:pPr>
              <w:numPr>
                <w:ilvl w:val="0"/>
                <w:numId w:val="34"/>
              </w:numPr>
              <w:tabs>
                <w:tab w:val="clear" w:pos="720"/>
                <w:tab w:val="num" w:pos="432"/>
              </w:tabs>
              <w:spacing w:before="60" w:after="120"/>
              <w:ind w:left="431" w:hanging="357"/>
              <w:rPr>
                <w:color w:val="000000"/>
                <w:sz w:val="20"/>
              </w:rPr>
            </w:pPr>
            <w:r>
              <w:rPr>
                <w:color w:val="000000"/>
                <w:sz w:val="20"/>
              </w:rPr>
              <w:t xml:space="preserve">When the supervisor can </w:t>
            </w:r>
            <w:r w:rsidRPr="007A75B0">
              <w:rPr>
                <w:color w:val="000000"/>
                <w:sz w:val="20"/>
              </w:rPr>
              <w:t xml:space="preserve">monitor and make any operational </w:t>
            </w:r>
            <w:r>
              <w:rPr>
                <w:color w:val="000000"/>
                <w:sz w:val="20"/>
              </w:rPr>
              <w:t xml:space="preserve">alignment </w:t>
            </w:r>
            <w:r w:rsidRPr="007A75B0">
              <w:rPr>
                <w:color w:val="000000"/>
                <w:sz w:val="20"/>
              </w:rPr>
              <w:t>adjustme</w:t>
            </w:r>
            <w:r>
              <w:rPr>
                <w:color w:val="000000"/>
                <w:sz w:val="20"/>
              </w:rPr>
              <w:t>nts to the linishing belt.</w:t>
            </w:r>
          </w:p>
        </w:tc>
        <w:tc>
          <w:tcPr>
            <w:tcW w:w="3569" w:type="dxa"/>
            <w:vAlign w:val="center"/>
          </w:tcPr>
          <w:p w:rsidR="00094558" w:rsidRPr="00A55D00" w:rsidRDefault="00094558" w:rsidP="00094558">
            <w:pPr>
              <w:numPr>
                <w:ilvl w:val="0"/>
                <w:numId w:val="33"/>
              </w:numPr>
              <w:tabs>
                <w:tab w:val="clear" w:pos="612"/>
                <w:tab w:val="num" w:pos="301"/>
              </w:tabs>
              <w:ind w:left="301"/>
              <w:rPr>
                <w:sz w:val="20"/>
              </w:rPr>
            </w:pPr>
            <w:r w:rsidRPr="00A55D00">
              <w:rPr>
                <w:sz w:val="20"/>
              </w:rPr>
              <w:t>Manage through regular planning processes</w:t>
            </w:r>
          </w:p>
        </w:tc>
      </w:tr>
      <w:tr w:rsidR="00094558" w:rsidRPr="00A55D00" w:rsidTr="00094558">
        <w:trPr>
          <w:trHeight w:val="2007"/>
        </w:trPr>
        <w:tc>
          <w:tcPr>
            <w:tcW w:w="670" w:type="dxa"/>
            <w:shd w:val="clear" w:color="auto" w:fill="auto"/>
            <w:vAlign w:val="center"/>
          </w:tcPr>
          <w:p w:rsidR="00094558" w:rsidRDefault="00094558" w:rsidP="00094558">
            <w:pPr>
              <w:ind w:left="62"/>
              <w:rPr>
                <w:color w:val="000000"/>
                <w:sz w:val="28"/>
                <w:szCs w:val="28"/>
              </w:rPr>
            </w:pPr>
            <w:r>
              <w:rPr>
                <w:color w:val="000000"/>
                <w:sz w:val="28"/>
                <w:szCs w:val="28"/>
              </w:rPr>
              <w:sym w:font="Wingdings" w:char="F0FE"/>
            </w:r>
          </w:p>
        </w:tc>
        <w:tc>
          <w:tcPr>
            <w:tcW w:w="1593" w:type="dxa"/>
            <w:shd w:val="clear" w:color="auto" w:fill="FFFF00"/>
            <w:vAlign w:val="center"/>
          </w:tcPr>
          <w:p w:rsidR="00094558" w:rsidRPr="00094558" w:rsidRDefault="008D2C54" w:rsidP="00094558">
            <w:pPr>
              <w:rPr>
                <w:color w:val="000000" w:themeColor="text1"/>
                <w:sz w:val="22"/>
                <w:szCs w:val="22"/>
              </w:rPr>
            </w:pPr>
            <w:r>
              <w:rPr>
                <w:b/>
                <w:color w:val="000000" w:themeColor="text1"/>
                <w:sz w:val="22"/>
                <w:szCs w:val="22"/>
              </w:rPr>
              <w:t>Medium</w:t>
            </w:r>
          </w:p>
        </w:tc>
        <w:tc>
          <w:tcPr>
            <w:tcW w:w="4536" w:type="dxa"/>
            <w:vAlign w:val="center"/>
          </w:tcPr>
          <w:p w:rsidR="00094558" w:rsidRDefault="00094558" w:rsidP="00094558">
            <w:pPr>
              <w:numPr>
                <w:ilvl w:val="0"/>
                <w:numId w:val="35"/>
              </w:numPr>
              <w:tabs>
                <w:tab w:val="clear" w:pos="612"/>
                <w:tab w:val="num" w:pos="432"/>
              </w:tabs>
              <w:spacing w:before="60" w:after="60"/>
              <w:ind w:left="431" w:hanging="357"/>
              <w:rPr>
                <w:color w:val="000000"/>
                <w:sz w:val="20"/>
              </w:rPr>
            </w:pPr>
            <w:r>
              <w:rPr>
                <w:color w:val="000000"/>
                <w:sz w:val="20"/>
              </w:rPr>
              <w:t xml:space="preserve">When sanding small or over-sized materials on the linisher. </w:t>
            </w:r>
            <w:r>
              <w:rPr>
                <w:color w:val="000000"/>
                <w:sz w:val="20"/>
              </w:rPr>
              <w:br/>
            </w:r>
            <w:r w:rsidRPr="00094558">
              <w:rPr>
                <w:b/>
                <w:color w:val="000000"/>
                <w:sz w:val="20"/>
              </w:rPr>
              <w:t>NB</w:t>
            </w:r>
            <w:r>
              <w:rPr>
                <w:color w:val="000000"/>
                <w:sz w:val="20"/>
              </w:rPr>
              <w:t xml:space="preserve">: the linishing belt component is </w:t>
            </w:r>
            <w:r w:rsidRPr="007A75B0">
              <w:rPr>
                <w:color w:val="000000"/>
                <w:sz w:val="20"/>
              </w:rPr>
              <w:t xml:space="preserve">more exposed and </w:t>
            </w:r>
            <w:r>
              <w:rPr>
                <w:color w:val="000000"/>
                <w:sz w:val="20"/>
              </w:rPr>
              <w:t xml:space="preserve">inherently more </w:t>
            </w:r>
            <w:r w:rsidRPr="007A75B0">
              <w:rPr>
                <w:color w:val="000000"/>
                <w:sz w:val="20"/>
              </w:rPr>
              <w:t>dangerous</w:t>
            </w:r>
            <w:r>
              <w:rPr>
                <w:color w:val="000000"/>
                <w:sz w:val="20"/>
              </w:rPr>
              <w:t xml:space="preserve"> than the sanding disc.</w:t>
            </w:r>
          </w:p>
          <w:p w:rsidR="00094558" w:rsidRDefault="00094558" w:rsidP="00094558">
            <w:pPr>
              <w:numPr>
                <w:ilvl w:val="0"/>
                <w:numId w:val="35"/>
              </w:numPr>
              <w:tabs>
                <w:tab w:val="clear" w:pos="612"/>
                <w:tab w:val="num" w:pos="432"/>
              </w:tabs>
              <w:spacing w:before="60" w:after="60"/>
              <w:ind w:left="431" w:hanging="357"/>
              <w:rPr>
                <w:color w:val="000000"/>
                <w:sz w:val="20"/>
              </w:rPr>
            </w:pPr>
            <w:r>
              <w:rPr>
                <w:color w:val="000000"/>
                <w:sz w:val="20"/>
              </w:rPr>
              <w:t>When the linishing belt and sanding disc are being used simultaneously.</w:t>
            </w:r>
          </w:p>
          <w:p w:rsidR="00094558" w:rsidRPr="007A75B0" w:rsidRDefault="00094558" w:rsidP="00094558">
            <w:pPr>
              <w:numPr>
                <w:ilvl w:val="0"/>
                <w:numId w:val="35"/>
              </w:numPr>
              <w:tabs>
                <w:tab w:val="clear" w:pos="612"/>
                <w:tab w:val="num" w:pos="432"/>
              </w:tabs>
              <w:spacing w:before="60" w:after="120"/>
              <w:ind w:left="431" w:hanging="357"/>
              <w:rPr>
                <w:color w:val="000000"/>
                <w:sz w:val="20"/>
              </w:rPr>
            </w:pPr>
            <w:r>
              <w:rPr>
                <w:color w:val="000000"/>
                <w:sz w:val="20"/>
              </w:rPr>
              <w:t xml:space="preserve">When the supervisor cannot always </w:t>
            </w:r>
            <w:r w:rsidRPr="007A75B0">
              <w:rPr>
                <w:color w:val="000000"/>
                <w:sz w:val="20"/>
              </w:rPr>
              <w:t>monitor and make any operational adjustments</w:t>
            </w:r>
            <w:r>
              <w:rPr>
                <w:color w:val="000000"/>
                <w:sz w:val="20"/>
              </w:rPr>
              <w:t xml:space="preserve"> to the alignment of the linisher.</w:t>
            </w:r>
            <w:r w:rsidRPr="007A75B0">
              <w:rPr>
                <w:color w:val="000000"/>
                <w:sz w:val="20"/>
              </w:rPr>
              <w:t xml:space="preserve"> </w:t>
            </w:r>
          </w:p>
        </w:tc>
        <w:tc>
          <w:tcPr>
            <w:tcW w:w="3569" w:type="dxa"/>
            <w:vAlign w:val="center"/>
          </w:tcPr>
          <w:p w:rsidR="00094558" w:rsidRPr="001A22D5" w:rsidRDefault="00094558" w:rsidP="00094558">
            <w:pPr>
              <w:pStyle w:val="BlockText"/>
              <w:numPr>
                <w:ilvl w:val="0"/>
                <w:numId w:val="19"/>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094558" w:rsidRPr="00A55D00" w:rsidRDefault="00094558" w:rsidP="008712E6">
            <w:pPr>
              <w:spacing w:before="60" w:after="60"/>
              <w:ind w:left="300"/>
              <w:rPr>
                <w:sz w:val="20"/>
              </w:rPr>
            </w:pP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8712E6" w:rsidP="00D8586F">
            <w:pPr>
              <w:tabs>
                <w:tab w:val="left" w:pos="426"/>
              </w:tabs>
              <w:spacing w:before="120" w:after="120"/>
              <w:ind w:left="425" w:hanging="425"/>
              <w:rPr>
                <w:rFonts w:cs="Arial"/>
                <w:bCs/>
                <w:iCs/>
                <w:sz w:val="20"/>
              </w:rPr>
            </w:pPr>
            <w:r>
              <w:rPr>
                <w:bCs/>
                <w:iCs/>
                <w:color w:val="000080"/>
                <w:sz w:val="20"/>
              </w:rPr>
              <w:t>X</w:t>
            </w:r>
            <w:r w:rsidR="00DE2470" w:rsidRPr="00A55D00">
              <w:rPr>
                <w:bCs/>
                <w:iCs/>
                <w:color w:val="000080"/>
                <w:sz w:val="20"/>
              </w:rPr>
              <w:tab/>
            </w:r>
            <w:r w:rsidR="00DE2470">
              <w:rPr>
                <w:bCs/>
                <w:iCs/>
                <w:color w:val="000080"/>
                <w:sz w:val="20"/>
              </w:rPr>
              <w:t xml:space="preserve"> </w:t>
            </w:r>
            <w:bookmarkStart w:id="3" w:name="_GoBack"/>
            <w:bookmarkEnd w:id="3"/>
            <w:r w:rsidR="00853BE2">
              <w:rPr>
                <w:rFonts w:cs="Arial"/>
                <w:bCs/>
                <w:iCs/>
                <w:sz w:val="20"/>
              </w:rPr>
              <w:t>State Library</w:t>
            </w:r>
            <w:r>
              <w:rPr>
                <w:rFonts w:cs="Arial"/>
                <w:bCs/>
                <w:iCs/>
                <w:sz w:val="20"/>
              </w:rPr>
              <w:t xml:space="preserve"> staff member</w:t>
            </w:r>
            <w:r w:rsidR="00DE2470">
              <w:rPr>
                <w:rFonts w:cs="Arial"/>
                <w:bCs/>
                <w:iCs/>
                <w:sz w:val="20"/>
              </w:rPr>
              <w:t xml:space="preserve"> with experience,</w:t>
            </w:r>
            <w:r w:rsidR="00DE2470" w:rsidRPr="00A55D00">
              <w:rPr>
                <w:rFonts w:cs="Arial"/>
                <w:bCs/>
                <w:iCs/>
                <w:sz w:val="20"/>
              </w:rPr>
              <w:t xml:space="preserve"> ab</w:t>
            </w:r>
            <w:r w:rsidR="00DE2470">
              <w:rPr>
                <w:rFonts w:cs="Arial"/>
                <w:bCs/>
                <w:iCs/>
                <w:sz w:val="20"/>
              </w:rPr>
              <w:t>ility and competency in the safe use of this plant</w:t>
            </w:r>
            <w:r w:rsidR="00A9192A">
              <w:rPr>
                <w:rFonts w:cs="Arial"/>
                <w:bCs/>
                <w:iCs/>
                <w:sz w:val="20"/>
              </w:rPr>
              <w:t>/</w:t>
            </w:r>
            <w:r w:rsidR="00DE2470"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8712E6"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Pr>
                <w:rFonts w:cs="Arial"/>
                <w:bCs/>
                <w:iCs/>
                <w:color w:val="000080"/>
                <w:szCs w:val="24"/>
              </w:rPr>
              <w:t xml:space="preserve"> </w:t>
            </w:r>
            <w:r>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8712E6"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8712E6"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8712E6">
              <w:rPr>
                <w:rFonts w:cs="Arial"/>
                <w:bCs/>
                <w:iCs/>
                <w:color w:val="000080"/>
                <w:szCs w:val="24"/>
              </w:rPr>
              <w:t xml:space="preserve"> </w:t>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8712E6">
            <w:pPr>
              <w:tabs>
                <w:tab w:val="left" w:pos="426"/>
                <w:tab w:val="left" w:pos="1276"/>
              </w:tabs>
              <w:spacing w:before="60"/>
              <w:ind w:left="425" w:hanging="425"/>
              <w:rPr>
                <w:rFonts w:cs="Arial"/>
                <w:bCs/>
                <w:iCs/>
                <w:sz w:val="20"/>
              </w:rPr>
            </w:pPr>
            <w:r>
              <w:rPr>
                <w:rFonts w:cs="Arial"/>
                <w:bCs/>
                <w:iCs/>
                <w:color w:val="000080"/>
                <w:szCs w:val="24"/>
              </w:rPr>
              <w:t xml:space="preserve"> </w:t>
            </w:r>
            <w:r w:rsidR="008712E6">
              <w:rPr>
                <w:rFonts w:cs="Arial"/>
                <w:bCs/>
                <w:iCs/>
                <w:color w:val="000080"/>
                <w:sz w:val="20"/>
              </w:rPr>
              <w:t xml:space="preserve">X     </w:t>
            </w:r>
            <w:r>
              <w:rPr>
                <w:bCs/>
                <w:iCs/>
                <w:color w:val="000080"/>
                <w:sz w:val="20"/>
              </w:rPr>
              <w:t xml:space="preserve"> </w:t>
            </w:r>
            <w:r w:rsidR="008712E6" w:rsidRPr="00CD5521">
              <w:rPr>
                <w:bCs/>
                <w:iCs/>
                <w:sz w:val="20"/>
              </w:rPr>
              <w:t xml:space="preserve"> A</w:t>
            </w:r>
            <w:r w:rsidR="008712E6" w:rsidRPr="00CD5521">
              <w:rPr>
                <w:rFonts w:cs="Arial"/>
                <w:bCs/>
                <w:iCs/>
                <w:sz w:val="20"/>
              </w:rPr>
              <w:t xml:space="preserve"> Contractor</w:t>
            </w:r>
            <w:r w:rsidR="008712E6">
              <w:rPr>
                <w:rFonts w:cs="Arial"/>
                <w:bCs/>
                <w:iCs/>
                <w:sz w:val="20"/>
              </w:rPr>
              <w:t xml:space="preserve">, other than a </w:t>
            </w:r>
            <w:r w:rsidR="00853BE2">
              <w:rPr>
                <w:rFonts w:cs="Arial"/>
                <w:bCs/>
                <w:iCs/>
                <w:sz w:val="20"/>
              </w:rPr>
              <w:t>State Library</w:t>
            </w:r>
            <w:r w:rsidR="008712E6">
              <w:rPr>
                <w:rFonts w:cs="Arial"/>
                <w:bCs/>
                <w:iCs/>
                <w:sz w:val="20"/>
              </w:rPr>
              <w:t xml:space="preserve"> staff member, </w:t>
            </w:r>
            <w:r w:rsidR="008712E6" w:rsidRPr="00A55D00">
              <w:rPr>
                <w:rFonts w:cs="Arial"/>
                <w:bCs/>
                <w:iCs/>
                <w:sz w:val="20"/>
              </w:rPr>
              <w:t>with:</w:t>
            </w:r>
          </w:p>
          <w:p w:rsidR="00DE2470" w:rsidRPr="00A55D00" w:rsidRDefault="008712E6" w:rsidP="00D8586F">
            <w:pPr>
              <w:tabs>
                <w:tab w:val="left" w:pos="426"/>
                <w:tab w:val="num" w:pos="1440"/>
              </w:tabs>
              <w:spacing w:before="120"/>
              <w:ind w:left="1134"/>
              <w:rPr>
                <w:rFonts w:cs="Arial"/>
                <w:bCs/>
                <w:iCs/>
                <w:sz w:val="20"/>
              </w:rPr>
            </w:pPr>
            <w:r>
              <w:rPr>
                <w:rFonts w:cs="Arial"/>
                <w:bCs/>
                <w:iCs/>
                <w:color w:val="000080"/>
                <w:sz w:val="20"/>
              </w:rPr>
              <w:t>X</w:t>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8712E6">
              <w:rPr>
                <w:rFonts w:cs="Arial"/>
                <w:bCs/>
                <w:iCs/>
                <w:color w:val="000080"/>
                <w:sz w:val="20"/>
              </w:rPr>
              <w:t>X</w:t>
            </w:r>
            <w:r>
              <w:rPr>
                <w:rFonts w:cs="Arial"/>
                <w:bCs/>
                <w:iCs/>
                <w:color w:val="000080"/>
                <w:szCs w:val="24"/>
              </w:rPr>
              <w:t xml:space="preserve">   </w:t>
            </w:r>
            <w:r>
              <w:rPr>
                <w:rFonts w:cs="Arial"/>
                <w:bCs/>
                <w:iCs/>
                <w:sz w:val="20"/>
              </w:rPr>
              <w:t>Will any</w:t>
            </w:r>
            <w:r w:rsidR="008712E6">
              <w:rPr>
                <w:rFonts w:cs="Arial"/>
                <w:bCs/>
                <w:iCs/>
                <w:sz w:val="20"/>
              </w:rPr>
              <w:t xml:space="preserve"> </w:t>
            </w:r>
            <w:r>
              <w:rPr>
                <w:rFonts w:cs="Arial"/>
                <w:bCs/>
                <w:iCs/>
                <w:sz w:val="20"/>
              </w:rPr>
              <w:t xml:space="preserve">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8712E6">
              <w:rPr>
                <w:rFonts w:cs="Arial"/>
                <w:b/>
                <w:color w:val="000080"/>
                <w:sz w:val="20"/>
              </w:rPr>
              <w:t xml:space="preserve">Initial training required </w:t>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5B189B">
              <w:rPr>
                <w:rFonts w:cs="Arial"/>
                <w:bCs/>
                <w:iCs/>
                <w:color w:val="000080"/>
                <w:sz w:val="20"/>
              </w:rPr>
              <w:t>X</w:t>
            </w:r>
            <w:r>
              <w:rPr>
                <w:rFonts w:cs="Arial"/>
                <w:bCs/>
                <w:iCs/>
                <w:color w:val="000080"/>
                <w:szCs w:val="24"/>
              </w:rPr>
              <w:t xml:space="preserve">  </w:t>
            </w:r>
            <w:r w:rsidRPr="00CF6E0A">
              <w:rPr>
                <w:rFonts w:cs="Arial"/>
                <w:bCs/>
                <w:iCs/>
                <w:sz w:val="20"/>
              </w:rPr>
              <w:t xml:space="preserve">Will </w:t>
            </w:r>
            <w:r w:rsidR="008712E6">
              <w:rPr>
                <w:rFonts w:cs="Arial"/>
                <w:bCs/>
                <w:iCs/>
                <w:sz w:val="20"/>
              </w:rPr>
              <w:t>member</w:t>
            </w:r>
            <w:r w:rsidRPr="00CF6E0A">
              <w:rPr>
                <w:rFonts w:cs="Arial"/>
                <w:bCs/>
                <w:iCs/>
                <w:sz w:val="20"/>
              </w:rPr>
              <w:t xml:space="preserve">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 xml:space="preserve">If yes, state how </w:t>
            </w:r>
            <w:r w:rsidR="005B189B">
              <w:rPr>
                <w:rFonts w:cs="Arial"/>
                <w:bCs/>
                <w:iCs/>
                <w:sz w:val="20"/>
              </w:rPr>
              <w:t>members</w:t>
            </w:r>
            <w:r>
              <w:rPr>
                <w:rFonts w:cs="Arial"/>
                <w:bCs/>
                <w:iCs/>
                <w:sz w:val="20"/>
              </w:rPr>
              <w:t xml:space="preserve">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5B189B">
              <w:rPr>
                <w:rFonts w:cs="Arial"/>
                <w:b/>
                <w:color w:val="000080"/>
                <w:sz w:val="20"/>
              </w:rPr>
              <w:t xml:space="preserve">Equipment safety induction &amp; active supervision </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5B189B"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5B189B"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5B189B"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5B189B" w:rsidP="006F61D9">
            <w:pPr>
              <w:tabs>
                <w:tab w:val="left" w:pos="0"/>
                <w:tab w:val="left" w:pos="567"/>
                <w:tab w:val="left" w:pos="709"/>
              </w:tabs>
              <w:spacing w:before="80" w:after="60"/>
              <w:ind w:firstLine="1134"/>
              <w:rPr>
                <w:rFonts w:cs="Arial"/>
                <w:i/>
                <w:color w:val="0070C0"/>
                <w:sz w:val="20"/>
              </w:rPr>
            </w:pPr>
            <w:r>
              <w:rPr>
                <w:rFonts w:cs="Arial"/>
                <w:bCs/>
                <w:iCs/>
                <w:color w:val="000080"/>
                <w:sz w:val="20"/>
              </w:rPr>
              <w:t>X</w:t>
            </w:r>
            <w:r w:rsidR="006F61D9">
              <w:rPr>
                <w:rFonts w:cs="Arial"/>
                <w:bCs/>
                <w:iCs/>
                <w:color w:val="000080"/>
                <w:szCs w:val="24"/>
              </w:rPr>
              <w:t xml:space="preserve">  </w:t>
            </w:r>
            <w:r>
              <w:rPr>
                <w:rFonts w:cs="Arial"/>
                <w:bCs/>
                <w:iCs/>
                <w:color w:val="000080"/>
                <w:szCs w:val="24"/>
              </w:rPr>
              <w:t xml:space="preserve"> </w:t>
            </w:r>
            <w:r w:rsidR="006F61D9">
              <w:rPr>
                <w:rFonts w:cs="Arial"/>
                <w:color w:val="000000"/>
                <w:sz w:val="20"/>
              </w:rPr>
              <w:t>A process for recording student sa</w:t>
            </w:r>
            <w:r w:rsidR="006F61D9">
              <w:rPr>
                <w:rFonts w:cs="Arial"/>
                <w:sz w:val="20"/>
              </w:rPr>
              <w:t>fety induction</w:t>
            </w:r>
            <w:r w:rsidR="00B720A1">
              <w:rPr>
                <w:rFonts w:cs="Arial"/>
                <w:sz w:val="20"/>
              </w:rPr>
              <w:t xml:space="preserve"> e.g. Student induction register</w:t>
            </w:r>
            <w:r w:rsidR="006F61D9" w:rsidRPr="009E4E79">
              <w:rPr>
                <w:rFonts w:cs="Arial"/>
                <w:color w:val="0070C0"/>
                <w:sz w:val="20"/>
              </w:rPr>
              <w:t xml:space="preserve">                            </w:t>
            </w:r>
          </w:p>
          <w:p w:rsidR="00DE2470" w:rsidRPr="001E3AED" w:rsidRDefault="005B189B" w:rsidP="00B720A1">
            <w:pPr>
              <w:tabs>
                <w:tab w:val="left" w:pos="0"/>
                <w:tab w:val="left" w:pos="567"/>
              </w:tabs>
              <w:spacing w:before="80" w:after="60"/>
              <w:ind w:firstLine="1134"/>
              <w:rPr>
                <w:rFonts w:cs="Arial"/>
                <w:color w:val="000080"/>
                <w:sz w:val="20"/>
              </w:rPr>
            </w:pPr>
            <w:r>
              <w:rPr>
                <w:rFonts w:cs="Arial"/>
                <w:bCs/>
                <w:iCs/>
                <w:color w:val="000080"/>
                <w:sz w:val="20"/>
              </w:rPr>
              <w:t>X</w:t>
            </w:r>
            <w:r w:rsidR="006F61D9">
              <w:rPr>
                <w:rFonts w:cs="Arial"/>
                <w:bCs/>
                <w:iCs/>
                <w:color w:val="000080"/>
                <w:szCs w:val="24"/>
              </w:rPr>
              <w:t xml:space="preserve">   </w:t>
            </w:r>
            <w:r w:rsidR="006F61D9">
              <w:rPr>
                <w:rFonts w:cs="Arial"/>
                <w:sz w:val="20"/>
              </w:rPr>
              <w:t xml:space="preserve">A process for recording staff training </w:t>
            </w:r>
            <w:r w:rsidR="00035006">
              <w:rPr>
                <w:rFonts w:cs="Arial"/>
                <w:sz w:val="20"/>
              </w:rPr>
              <w:t>and</w:t>
            </w:r>
            <w:r w:rsidR="006F61D9">
              <w:rPr>
                <w:rFonts w:cs="Arial"/>
                <w:sz w:val="20"/>
              </w:rPr>
              <w:t xml:space="preserve"> experience</w:t>
            </w:r>
            <w:r w:rsidR="00035006">
              <w:rPr>
                <w:rFonts w:cs="Arial"/>
                <w:sz w:val="20"/>
              </w:rPr>
              <w:t>,</w:t>
            </w:r>
            <w:r w:rsidR="006F61D9">
              <w:rPr>
                <w:rFonts w:cs="Arial"/>
                <w:sz w:val="20"/>
              </w:rPr>
              <w:t xml:space="preserve"> </w:t>
            </w:r>
            <w:r w:rsidR="006F61D9" w:rsidRPr="00FF4247">
              <w:rPr>
                <w:rFonts w:cs="Arial"/>
                <w:sz w:val="20"/>
              </w:rPr>
              <w:t>e.g.</w:t>
            </w:r>
            <w:r w:rsidR="006F61D9" w:rsidRPr="00FF4247">
              <w:rPr>
                <w:rFonts w:cs="Arial"/>
                <w:color w:val="000000"/>
                <w:sz w:val="20"/>
              </w:rPr>
              <w:t xml:space="preserve"> </w:t>
            </w:r>
            <w:r w:rsidR="006F61D9"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5B189B">
              <w:rPr>
                <w:rFonts w:cs="Arial"/>
                <w:bCs/>
                <w:iCs/>
                <w:color w:val="000080"/>
                <w:sz w:val="20"/>
              </w:rPr>
              <w:t xml:space="preserve">X </w:t>
            </w:r>
            <w:r>
              <w:rPr>
                <w:rFonts w:cs="Arial"/>
                <w:bCs/>
                <w:iCs/>
                <w:color w:val="000080"/>
                <w:szCs w:val="24"/>
              </w:rPr>
              <w:t xml:space="preserve">   </w:t>
            </w:r>
            <w:r w:rsidR="005B189B">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5B189B">
              <w:rPr>
                <w:rFonts w:cs="Arial"/>
                <w:bCs/>
                <w:iCs/>
                <w:color w:val="000080"/>
                <w:sz w:val="20"/>
              </w:rPr>
              <w:t>X</w:t>
            </w:r>
            <w:r>
              <w:rPr>
                <w:rFonts w:cs="Arial"/>
                <w:bCs/>
                <w:iCs/>
                <w:color w:val="000080"/>
                <w:szCs w:val="24"/>
              </w:rPr>
              <w:t xml:space="preserve">   </w:t>
            </w:r>
            <w:r w:rsidR="005B189B">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5B189B">
              <w:rPr>
                <w:rFonts w:cs="Arial"/>
                <w:bCs/>
                <w:iCs/>
                <w:color w:val="000080"/>
                <w:sz w:val="20"/>
              </w:rPr>
              <w:t>X</w:t>
            </w:r>
            <w:r>
              <w:rPr>
                <w:rFonts w:cs="Arial"/>
                <w:bCs/>
                <w:iCs/>
                <w:color w:val="000080"/>
                <w:szCs w:val="24"/>
              </w:rPr>
              <w:t xml:space="preserve">   </w:t>
            </w:r>
            <w:r w:rsidR="005B189B">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5B189B">
              <w:rPr>
                <w:rFonts w:cs="Arial"/>
                <w:bCs/>
                <w:iCs/>
                <w:color w:val="000080"/>
                <w:sz w:val="20"/>
              </w:rPr>
              <w:t xml:space="preserve">X </w:t>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5B189B">
              <w:rPr>
                <w:rFonts w:cs="Arial"/>
                <w:b/>
                <w:color w:val="000080"/>
                <w:sz w:val="20"/>
              </w:rPr>
              <w:t>Fixed work zone with user defined zone.</w:t>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793"/>
        <w:gridCol w:w="574"/>
        <w:gridCol w:w="574"/>
        <w:gridCol w:w="2599"/>
      </w:tblGrid>
      <w:tr w:rsidR="00384E31" w:rsidRPr="00A55D00" w:rsidTr="00214881">
        <w:trPr>
          <w:cantSplit/>
          <w:trHeight w:val="748"/>
          <w:tblHeader/>
        </w:trPr>
        <w:tc>
          <w:tcPr>
            <w:tcW w:w="2830"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793"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E674BB" w:rsidRPr="00A55D00" w:rsidTr="00214881">
        <w:trPr>
          <w:cantSplit/>
          <w:trHeight w:val="627"/>
        </w:trPr>
        <w:tc>
          <w:tcPr>
            <w:tcW w:w="2830" w:type="dxa"/>
            <w:vMerge w:val="restart"/>
            <w:tcBorders>
              <w:right w:val="single" w:sz="4" w:space="0" w:color="auto"/>
            </w:tcBorders>
          </w:tcPr>
          <w:p w:rsidR="00E674BB" w:rsidRPr="005E17E1" w:rsidRDefault="00E674BB" w:rsidP="00E674BB">
            <w:pPr>
              <w:spacing w:before="120"/>
              <w:ind w:right="-113"/>
              <w:rPr>
                <w:b/>
                <w:sz w:val="22"/>
                <w:szCs w:val="22"/>
              </w:rPr>
            </w:pPr>
            <w:r>
              <w:rPr>
                <w:b/>
                <w:sz w:val="20"/>
              </w:rPr>
              <w:t xml:space="preserve">  </w:t>
            </w:r>
            <w:r w:rsidRPr="005E17E1">
              <w:rPr>
                <w:b/>
                <w:sz w:val="22"/>
                <w:szCs w:val="22"/>
              </w:rPr>
              <w:t>Exposure to Rotating</w:t>
            </w:r>
          </w:p>
          <w:p w:rsidR="00E674BB" w:rsidRPr="005E17E1" w:rsidRDefault="00E674BB" w:rsidP="00E674BB">
            <w:pPr>
              <w:spacing w:after="60"/>
              <w:rPr>
                <w:b/>
                <w:sz w:val="22"/>
                <w:szCs w:val="22"/>
              </w:rPr>
            </w:pPr>
            <w:r w:rsidRPr="005E17E1">
              <w:rPr>
                <w:b/>
                <w:sz w:val="22"/>
                <w:szCs w:val="22"/>
              </w:rPr>
              <w:t xml:space="preserve">  or Moving Parts:</w:t>
            </w:r>
          </w:p>
          <w:p w:rsidR="00E674BB" w:rsidRPr="00997FE4" w:rsidRDefault="00E674BB" w:rsidP="00E674BB">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E674BB" w:rsidRPr="00B70012" w:rsidRDefault="00E674BB" w:rsidP="00E674BB">
            <w:pPr>
              <w:spacing w:after="60"/>
              <w:ind w:left="283"/>
              <w:rPr>
                <w:b/>
                <w:sz w:val="19"/>
                <w:szCs w:val="19"/>
              </w:rPr>
            </w:pPr>
            <w:r w:rsidRPr="00B70012">
              <w:rPr>
                <w:b/>
                <w:sz w:val="20"/>
              </w:rPr>
              <w:t>Entrapment</w:t>
            </w:r>
          </w:p>
          <w:p w:rsidR="00E674BB" w:rsidRPr="002A6993" w:rsidRDefault="00E674BB" w:rsidP="00E674BB">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E674BB" w:rsidRPr="002A6993" w:rsidRDefault="00E674BB" w:rsidP="00E674BB">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E674BB" w:rsidRDefault="00E674BB" w:rsidP="00E674BB">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E674BB" w:rsidRPr="00997FE4" w:rsidRDefault="00E674BB" w:rsidP="00E674BB">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E674BB" w:rsidRPr="00B70012" w:rsidRDefault="00E674BB" w:rsidP="00E674BB">
            <w:pPr>
              <w:spacing w:after="60"/>
              <w:ind w:left="283"/>
              <w:rPr>
                <w:b/>
                <w:sz w:val="19"/>
                <w:szCs w:val="19"/>
              </w:rPr>
            </w:pPr>
            <w:r>
              <w:rPr>
                <w:b/>
                <w:sz w:val="20"/>
              </w:rPr>
              <w:t>Pinching</w:t>
            </w:r>
          </w:p>
          <w:p w:rsidR="00E674BB" w:rsidRDefault="00E674BB" w:rsidP="00E674BB">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E674BB" w:rsidRPr="00997FE4" w:rsidRDefault="00E674BB" w:rsidP="00E674BB">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E674BB" w:rsidRPr="00241223" w:rsidRDefault="00E674BB" w:rsidP="00E674BB">
            <w:pPr>
              <w:spacing w:after="60"/>
              <w:ind w:left="283"/>
              <w:rPr>
                <w:b/>
                <w:sz w:val="20"/>
              </w:rPr>
            </w:pPr>
            <w:r>
              <w:rPr>
                <w:b/>
                <w:sz w:val="20"/>
              </w:rPr>
              <w:t>and Puncturing</w:t>
            </w:r>
          </w:p>
          <w:p w:rsidR="00E674BB" w:rsidRPr="002A6993" w:rsidRDefault="00E674BB" w:rsidP="00E674BB">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793" w:type="dxa"/>
            <w:tcBorders>
              <w:left w:val="single" w:sz="4" w:space="0" w:color="auto"/>
              <w:bottom w:val="nil"/>
            </w:tcBorders>
          </w:tcPr>
          <w:p w:rsidR="00E674BB" w:rsidRPr="002A6993" w:rsidRDefault="00E674BB" w:rsidP="00E674BB">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combination plant and machinery such the linisher/sander is substituted or replaced with less hazardous alternatives.</w:t>
            </w:r>
          </w:p>
        </w:tc>
        <w:tc>
          <w:tcPr>
            <w:tcW w:w="574" w:type="dxa"/>
            <w:tcBorders>
              <w:bottom w:val="nil"/>
            </w:tcBorders>
            <w:shd w:val="clear" w:color="auto" w:fill="auto"/>
          </w:tcPr>
          <w:p w:rsidR="00E674BB" w:rsidRPr="00A55D00" w:rsidRDefault="00E674BB" w:rsidP="00E674BB">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E674BB" w:rsidRPr="00A55D00" w:rsidRDefault="00E674BB" w:rsidP="00E674BB">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E674BB" w:rsidRDefault="00E674BB" w:rsidP="00E674BB">
            <w:pPr>
              <w:spacing w:before="360" w:after="60"/>
            </w:pPr>
            <w:r w:rsidRPr="00972867">
              <w:rPr>
                <w:rFonts w:cs="Arial"/>
                <w:b/>
                <w:bCs/>
                <w:iCs/>
                <w:color w:val="000080"/>
                <w:sz w:val="16"/>
                <w:szCs w:val="16"/>
              </w:rPr>
              <w:t>Supervisor to</w:t>
            </w:r>
            <w:r>
              <w:rPr>
                <w:rFonts w:cs="Arial"/>
                <w:b/>
                <w:bCs/>
                <w:iCs/>
                <w:color w:val="000080"/>
                <w:sz w:val="16"/>
                <w:szCs w:val="16"/>
              </w:rPr>
              <w:t xml:space="preserve"> consider the requirements and alternates </w:t>
            </w:r>
          </w:p>
        </w:tc>
      </w:tr>
      <w:tr w:rsidR="00E674BB" w:rsidRPr="00A55D00" w:rsidTr="00214881">
        <w:trPr>
          <w:cantSplit/>
          <w:trHeight w:val="510"/>
        </w:trPr>
        <w:tc>
          <w:tcPr>
            <w:tcW w:w="2830" w:type="dxa"/>
            <w:vMerge/>
            <w:tcBorders>
              <w:right w:val="single" w:sz="4" w:space="0" w:color="auto"/>
            </w:tcBorders>
          </w:tcPr>
          <w:p w:rsidR="00E674BB" w:rsidRPr="00A55D00" w:rsidRDefault="00E674BB" w:rsidP="00E674BB">
            <w:pPr>
              <w:spacing w:before="120"/>
              <w:ind w:right="-113"/>
              <w:rPr>
                <w:rFonts w:cs="Arial"/>
                <w:bCs/>
                <w:iCs/>
                <w:color w:val="000080"/>
                <w:sz w:val="20"/>
              </w:rPr>
            </w:pPr>
          </w:p>
        </w:tc>
        <w:tc>
          <w:tcPr>
            <w:tcW w:w="3793" w:type="dxa"/>
            <w:tcBorders>
              <w:top w:val="nil"/>
              <w:left w:val="single" w:sz="4" w:space="0" w:color="auto"/>
              <w:bottom w:val="nil"/>
            </w:tcBorders>
          </w:tcPr>
          <w:p w:rsidR="00E674BB" w:rsidRPr="002A6993" w:rsidRDefault="00E674BB" w:rsidP="00E674BB">
            <w:pPr>
              <w:numPr>
                <w:ilvl w:val="0"/>
                <w:numId w:val="2"/>
              </w:numPr>
              <w:tabs>
                <w:tab w:val="clear" w:pos="720"/>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machinery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p>
        </w:tc>
        <w:tc>
          <w:tcPr>
            <w:tcW w:w="574" w:type="dxa"/>
            <w:tcBorders>
              <w:top w:val="nil"/>
              <w:bottom w:val="nil"/>
            </w:tcBorders>
            <w:shd w:val="clear" w:color="auto" w:fill="auto"/>
          </w:tcPr>
          <w:p w:rsidR="00E674BB" w:rsidRPr="00A55D00" w:rsidRDefault="00E674BB" w:rsidP="00E674BB">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8B5791" w:rsidRDefault="00E674BB" w:rsidP="00E674BB">
            <w:pPr>
              <w:spacing w:before="120" w:after="60"/>
              <w:rPr>
                <w:sz w:val="16"/>
                <w:szCs w:val="16"/>
              </w:rPr>
            </w:pPr>
            <w:r w:rsidRPr="008B5791">
              <w:rPr>
                <w:rFonts w:cs="Arial"/>
                <w:b/>
                <w:bCs/>
                <w:iCs/>
                <w:color w:val="000080"/>
                <w:sz w:val="16"/>
                <w:szCs w:val="16"/>
              </w:rPr>
              <w:t xml:space="preserve">As per </w:t>
            </w:r>
            <w:r>
              <w:rPr>
                <w:rFonts w:cs="Arial"/>
                <w:b/>
                <w:bCs/>
                <w:iCs/>
                <w:color w:val="000080"/>
                <w:sz w:val="16"/>
                <w:szCs w:val="16"/>
              </w:rPr>
              <w:t xml:space="preserve">manufacturers standards and </w:t>
            </w:r>
            <w:r w:rsidRPr="008B5791">
              <w:rPr>
                <w:rFonts w:cs="Arial"/>
                <w:b/>
                <w:bCs/>
                <w:iCs/>
                <w:color w:val="000080"/>
                <w:sz w:val="16"/>
                <w:szCs w:val="16"/>
              </w:rPr>
              <w:t xml:space="preserve">general </w:t>
            </w:r>
            <w:r>
              <w:rPr>
                <w:rFonts w:cs="Arial"/>
                <w:b/>
                <w:bCs/>
                <w:iCs/>
                <w:color w:val="000080"/>
                <w:sz w:val="16"/>
                <w:szCs w:val="16"/>
              </w:rPr>
              <w:t>pre-flight checks and</w:t>
            </w:r>
            <w:r w:rsidRPr="008B5791">
              <w:rPr>
                <w:rFonts w:cs="Arial"/>
                <w:b/>
                <w:bCs/>
                <w:iCs/>
                <w:color w:val="000080"/>
                <w:sz w:val="16"/>
                <w:szCs w:val="16"/>
              </w:rPr>
              <w:t xml:space="preserve"> procedures</w:t>
            </w:r>
          </w:p>
        </w:tc>
      </w:tr>
      <w:tr w:rsidR="00E674BB" w:rsidRPr="00A55D00" w:rsidTr="00214881">
        <w:trPr>
          <w:cantSplit/>
          <w:trHeight w:val="457"/>
        </w:trPr>
        <w:tc>
          <w:tcPr>
            <w:tcW w:w="2830" w:type="dxa"/>
            <w:vMerge/>
            <w:tcBorders>
              <w:right w:val="single" w:sz="4" w:space="0" w:color="auto"/>
            </w:tcBorders>
          </w:tcPr>
          <w:p w:rsidR="00E674BB" w:rsidRPr="00A55D00" w:rsidRDefault="00E674BB" w:rsidP="00E674BB">
            <w:pPr>
              <w:spacing w:before="120"/>
              <w:ind w:right="-113"/>
              <w:rPr>
                <w:rFonts w:cs="Arial"/>
                <w:bCs/>
                <w:iCs/>
                <w:color w:val="000080"/>
                <w:sz w:val="20"/>
              </w:rPr>
            </w:pPr>
          </w:p>
        </w:tc>
        <w:tc>
          <w:tcPr>
            <w:tcW w:w="3793" w:type="dxa"/>
            <w:tcBorders>
              <w:top w:val="nil"/>
              <w:left w:val="single" w:sz="4" w:space="0" w:color="auto"/>
              <w:bottom w:val="nil"/>
            </w:tcBorders>
          </w:tcPr>
          <w:p w:rsidR="00E674BB" w:rsidRPr="00F361FB" w:rsidRDefault="00E674BB" w:rsidP="00E674BB">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linisher/sanders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3E3614" w:rsidRDefault="00E674BB" w:rsidP="00E674BB">
            <w:pPr>
              <w:snapToGrid w:val="0"/>
              <w:spacing w:before="120" w:after="60"/>
              <w:ind w:left="57"/>
              <w:rPr>
                <w:b/>
                <w:color w:val="000080"/>
                <w:sz w:val="16"/>
                <w:szCs w:val="16"/>
              </w:rPr>
            </w:pPr>
            <w:r>
              <w:rPr>
                <w:b/>
                <w:color w:val="000080"/>
                <w:sz w:val="16"/>
                <w:szCs w:val="16"/>
              </w:rPr>
              <w:t>Standard LOTO procedures</w:t>
            </w:r>
          </w:p>
        </w:tc>
      </w:tr>
      <w:tr w:rsidR="00E674BB" w:rsidRPr="00A55D00" w:rsidTr="00214881">
        <w:trPr>
          <w:cantSplit/>
          <w:trHeight w:val="463"/>
        </w:trPr>
        <w:tc>
          <w:tcPr>
            <w:tcW w:w="2830" w:type="dxa"/>
            <w:vMerge/>
            <w:tcBorders>
              <w:right w:val="single" w:sz="4" w:space="0" w:color="auto"/>
            </w:tcBorders>
          </w:tcPr>
          <w:p w:rsidR="00E674BB" w:rsidRPr="00A55D00" w:rsidRDefault="00E674BB" w:rsidP="00E674BB">
            <w:pPr>
              <w:spacing w:before="120"/>
              <w:ind w:right="-113"/>
              <w:rPr>
                <w:rFonts w:cs="Arial"/>
                <w:bCs/>
                <w:iCs/>
                <w:color w:val="000080"/>
                <w:sz w:val="20"/>
              </w:rPr>
            </w:pPr>
          </w:p>
        </w:tc>
        <w:tc>
          <w:tcPr>
            <w:tcW w:w="3793" w:type="dxa"/>
            <w:tcBorders>
              <w:top w:val="nil"/>
              <w:left w:val="single" w:sz="4" w:space="0" w:color="auto"/>
              <w:bottom w:val="nil"/>
            </w:tcBorders>
          </w:tcPr>
          <w:p w:rsidR="00E674BB" w:rsidRDefault="00E674BB" w:rsidP="00E674BB">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members training is provided to minimise exposure to these hazards.</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3E3614" w:rsidRDefault="00E674BB" w:rsidP="00E674BB">
            <w:pPr>
              <w:snapToGrid w:val="0"/>
              <w:spacing w:before="120" w:after="60"/>
              <w:ind w:left="57"/>
              <w:rPr>
                <w:b/>
                <w:color w:val="000080"/>
                <w:sz w:val="16"/>
                <w:szCs w:val="16"/>
              </w:rPr>
            </w:pPr>
            <w:r>
              <w:rPr>
                <w:rFonts w:cs="Arial"/>
                <w:b/>
                <w:bCs/>
                <w:iCs/>
                <w:color w:val="000080"/>
                <w:sz w:val="16"/>
                <w:szCs w:val="16"/>
              </w:rPr>
              <w:t>Safety induction</w:t>
            </w:r>
          </w:p>
        </w:tc>
      </w:tr>
      <w:tr w:rsidR="00E674BB" w:rsidRPr="00A55D00" w:rsidTr="00214881">
        <w:trPr>
          <w:cantSplit/>
          <w:trHeight w:val="505"/>
        </w:trPr>
        <w:tc>
          <w:tcPr>
            <w:tcW w:w="2830" w:type="dxa"/>
            <w:vMerge/>
            <w:tcBorders>
              <w:right w:val="single" w:sz="4" w:space="0" w:color="auto"/>
            </w:tcBorders>
          </w:tcPr>
          <w:p w:rsidR="00E674BB" w:rsidRPr="002A6993" w:rsidRDefault="00E674BB" w:rsidP="00E674BB">
            <w:pPr>
              <w:pStyle w:val="BodyText"/>
              <w:keepNext/>
              <w:keepLines/>
              <w:spacing w:before="120" w:after="60"/>
              <w:rPr>
                <w:rFonts w:cs="Arial"/>
                <w:sz w:val="18"/>
                <w:szCs w:val="18"/>
              </w:rPr>
            </w:pPr>
          </w:p>
        </w:tc>
        <w:tc>
          <w:tcPr>
            <w:tcW w:w="3793" w:type="dxa"/>
            <w:tcBorders>
              <w:top w:val="nil"/>
              <w:left w:val="single" w:sz="4" w:space="0" w:color="auto"/>
              <w:bottom w:val="nil"/>
            </w:tcBorders>
          </w:tcPr>
          <w:p w:rsidR="00E674BB" w:rsidRPr="002A6993" w:rsidRDefault="00E674BB" w:rsidP="00E674BB">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 for all linisher/sander combination machinery</w:t>
            </w:r>
          </w:p>
        </w:tc>
        <w:tc>
          <w:tcPr>
            <w:tcW w:w="574" w:type="dxa"/>
            <w:tcBorders>
              <w:top w:val="nil"/>
              <w:bottom w:val="nil"/>
            </w:tcBorders>
            <w:shd w:val="clear" w:color="auto" w:fill="auto"/>
          </w:tcPr>
          <w:p w:rsidR="00E674BB" w:rsidRPr="00A55D00" w:rsidRDefault="00E674BB" w:rsidP="00E674BB">
            <w:pPr>
              <w:snapToGrid w:val="0"/>
              <w:spacing w:before="120" w:after="60"/>
              <w:jc w:val="center"/>
              <w:rPr>
                <w:rFonts w:cs="Arial"/>
                <w:bCs/>
                <w:iCs/>
                <w:color w:val="000080"/>
                <w:sz w:val="20"/>
              </w:rPr>
            </w:pPr>
          </w:p>
        </w:tc>
        <w:tc>
          <w:tcPr>
            <w:tcW w:w="574" w:type="dxa"/>
            <w:tcBorders>
              <w:top w:val="nil"/>
              <w:bottom w:val="nil"/>
            </w:tcBorders>
            <w:shd w:val="clear" w:color="auto" w:fill="auto"/>
          </w:tcPr>
          <w:p w:rsidR="00E674BB" w:rsidRPr="00A55D00" w:rsidRDefault="00E674BB" w:rsidP="00E674BB">
            <w:pPr>
              <w:snapToGrid w:val="0"/>
              <w:spacing w:before="120" w:after="60"/>
              <w:jc w:val="center"/>
              <w:rPr>
                <w:rFonts w:cs="Arial"/>
                <w:bCs/>
                <w:iCs/>
                <w:color w:val="000080"/>
                <w:sz w:val="20"/>
              </w:rPr>
            </w:pPr>
          </w:p>
        </w:tc>
        <w:tc>
          <w:tcPr>
            <w:tcW w:w="2599" w:type="dxa"/>
            <w:tcBorders>
              <w:top w:val="nil"/>
              <w:bottom w:val="nil"/>
            </w:tcBorders>
            <w:shd w:val="clear" w:color="auto" w:fill="auto"/>
          </w:tcPr>
          <w:p w:rsidR="00E674BB" w:rsidRPr="003E3614" w:rsidRDefault="00E674BB" w:rsidP="00E674BB">
            <w:pPr>
              <w:snapToGrid w:val="0"/>
              <w:spacing w:before="120" w:after="60"/>
              <w:ind w:left="57"/>
              <w:rPr>
                <w:b/>
                <w:color w:val="000080"/>
                <w:sz w:val="16"/>
                <w:szCs w:val="16"/>
              </w:rPr>
            </w:pPr>
          </w:p>
        </w:tc>
      </w:tr>
      <w:tr w:rsidR="00E674BB" w:rsidRPr="00A55D00" w:rsidTr="00214881">
        <w:trPr>
          <w:cantSplit/>
          <w:trHeight w:val="614"/>
        </w:trPr>
        <w:tc>
          <w:tcPr>
            <w:tcW w:w="2830" w:type="dxa"/>
            <w:vMerge/>
            <w:tcBorders>
              <w:right w:val="single" w:sz="4" w:space="0" w:color="auto"/>
            </w:tcBorders>
          </w:tcPr>
          <w:p w:rsidR="00E674BB" w:rsidRPr="002A6993" w:rsidRDefault="00E674BB" w:rsidP="00E674BB">
            <w:pPr>
              <w:pStyle w:val="BodyText"/>
              <w:keepNext/>
              <w:keepLines/>
              <w:spacing w:before="120" w:after="60"/>
              <w:rPr>
                <w:b/>
                <w:sz w:val="18"/>
                <w:szCs w:val="18"/>
              </w:rPr>
            </w:pPr>
          </w:p>
        </w:tc>
        <w:tc>
          <w:tcPr>
            <w:tcW w:w="3793" w:type="dxa"/>
            <w:tcBorders>
              <w:top w:val="nil"/>
              <w:left w:val="single" w:sz="4" w:space="0" w:color="auto"/>
              <w:bottom w:val="nil"/>
            </w:tcBorders>
          </w:tcPr>
          <w:p w:rsidR="00E674BB" w:rsidRPr="002A6993" w:rsidRDefault="00E674BB" w:rsidP="00E674BB">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linisher/sanders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E674BB" w:rsidRPr="00A55D00" w:rsidRDefault="00E674BB" w:rsidP="00E674BB">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3E3614" w:rsidRDefault="00E674BB" w:rsidP="00E674BB">
            <w:pPr>
              <w:snapToGrid w:val="0"/>
              <w:spacing w:before="120"/>
              <w:ind w:left="57"/>
              <w:rPr>
                <w:b/>
                <w:color w:val="000080"/>
                <w:sz w:val="16"/>
                <w:szCs w:val="16"/>
              </w:rPr>
            </w:pPr>
            <w:r>
              <w:rPr>
                <w:rFonts w:cs="Arial"/>
                <w:b/>
                <w:bCs/>
                <w:iCs/>
                <w:color w:val="000080"/>
                <w:sz w:val="16"/>
                <w:szCs w:val="16"/>
              </w:rPr>
              <w:t>Fixed plant working zone</w:t>
            </w:r>
          </w:p>
        </w:tc>
      </w:tr>
      <w:tr w:rsidR="00E674BB" w:rsidRPr="00A55D00" w:rsidTr="00094558">
        <w:trPr>
          <w:cantSplit/>
          <w:trHeight w:val="964"/>
        </w:trPr>
        <w:tc>
          <w:tcPr>
            <w:tcW w:w="2830" w:type="dxa"/>
            <w:vMerge/>
            <w:tcBorders>
              <w:right w:val="single" w:sz="4" w:space="0" w:color="auto"/>
            </w:tcBorders>
          </w:tcPr>
          <w:p w:rsidR="00E674BB" w:rsidRPr="002A6993" w:rsidRDefault="00E674BB" w:rsidP="00E674BB">
            <w:pPr>
              <w:pStyle w:val="BodyText"/>
              <w:keepNext/>
              <w:keepLines/>
              <w:spacing w:before="120" w:after="60"/>
              <w:rPr>
                <w:b/>
                <w:sz w:val="18"/>
                <w:szCs w:val="18"/>
              </w:rPr>
            </w:pPr>
          </w:p>
        </w:tc>
        <w:tc>
          <w:tcPr>
            <w:tcW w:w="3793" w:type="dxa"/>
            <w:tcBorders>
              <w:top w:val="nil"/>
              <w:left w:val="single" w:sz="4" w:space="0" w:color="auto"/>
              <w:bottom w:val="nil"/>
            </w:tcBorders>
          </w:tcPr>
          <w:p w:rsidR="00E674BB" w:rsidRPr="002A6993" w:rsidRDefault="00E674BB" w:rsidP="00E674BB">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E674BB" w:rsidRPr="00A55D00" w:rsidRDefault="00E674BB" w:rsidP="00E674BB">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3E3614" w:rsidRDefault="00E674BB" w:rsidP="00E674BB">
            <w:pPr>
              <w:snapToGrid w:val="0"/>
              <w:spacing w:before="120" w:after="60"/>
              <w:ind w:left="57"/>
              <w:rPr>
                <w:b/>
                <w:color w:val="000080"/>
                <w:sz w:val="16"/>
                <w:szCs w:val="16"/>
              </w:rPr>
            </w:pPr>
            <w:r>
              <w:rPr>
                <w:rFonts w:cs="Arial"/>
                <w:b/>
                <w:bCs/>
                <w:iCs/>
                <w:color w:val="000080"/>
                <w:sz w:val="16"/>
                <w:szCs w:val="16"/>
              </w:rPr>
              <w:t xml:space="preserve">As per SOP requirements </w:t>
            </w:r>
          </w:p>
        </w:tc>
      </w:tr>
      <w:tr w:rsidR="00094558" w:rsidRPr="00A55D00" w:rsidTr="00094558">
        <w:trPr>
          <w:cantSplit/>
          <w:trHeight w:val="795"/>
        </w:trPr>
        <w:tc>
          <w:tcPr>
            <w:tcW w:w="2830" w:type="dxa"/>
            <w:vMerge/>
            <w:tcBorders>
              <w:right w:val="single" w:sz="4" w:space="0" w:color="auto"/>
            </w:tcBorders>
          </w:tcPr>
          <w:p w:rsidR="00094558" w:rsidRPr="002A6993" w:rsidRDefault="00094558" w:rsidP="00094558">
            <w:pPr>
              <w:pStyle w:val="BodyText"/>
              <w:keepNext/>
              <w:keepLines/>
              <w:spacing w:before="120" w:after="60"/>
              <w:rPr>
                <w:b/>
                <w:sz w:val="18"/>
                <w:szCs w:val="18"/>
              </w:rPr>
            </w:pPr>
          </w:p>
        </w:tc>
        <w:tc>
          <w:tcPr>
            <w:tcW w:w="3793" w:type="dxa"/>
            <w:tcBorders>
              <w:top w:val="nil"/>
              <w:left w:val="single" w:sz="4" w:space="0" w:color="auto"/>
              <w:bottom w:val="nil"/>
            </w:tcBorders>
          </w:tcPr>
          <w:p w:rsidR="00094558" w:rsidRDefault="00094558" w:rsidP="00094558">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 xml:space="preserve">Operators are to be particularly virgulate when both the linisher </w:t>
            </w:r>
            <w:r w:rsidR="00945D46">
              <w:rPr>
                <w:rFonts w:cs="Arial"/>
                <w:color w:val="000000"/>
                <w:sz w:val="18"/>
                <w:szCs w:val="18"/>
              </w:rPr>
              <w:t>and</w:t>
            </w:r>
            <w:r>
              <w:rPr>
                <w:rFonts w:cs="Arial"/>
                <w:color w:val="000000"/>
                <w:sz w:val="18"/>
                <w:szCs w:val="18"/>
              </w:rPr>
              <w:t xml:space="preserve"> sanding disc are being used simultaneously.</w:t>
            </w:r>
          </w:p>
        </w:tc>
        <w:tc>
          <w:tcPr>
            <w:tcW w:w="574" w:type="dxa"/>
            <w:tcBorders>
              <w:top w:val="nil"/>
              <w:bottom w:val="nil"/>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94558" w:rsidRPr="00A55D00" w:rsidRDefault="005B189B" w:rsidP="00094558">
            <w:pPr>
              <w:snapToGrid w:val="0"/>
              <w:spacing w:before="120" w:after="60"/>
              <w:jc w:val="center"/>
              <w:rPr>
                <w:rFonts w:cs="Arial"/>
                <w:bCs/>
                <w:iCs/>
                <w:color w:val="000080"/>
                <w:sz w:val="20"/>
              </w:rPr>
            </w:pPr>
            <w:r>
              <w:rPr>
                <w:rFonts w:cs="Arial"/>
                <w:bCs/>
                <w:iCs/>
                <w:color w:val="000080"/>
                <w:sz w:val="20"/>
              </w:rPr>
              <w:t>X</w:t>
            </w:r>
          </w:p>
        </w:tc>
        <w:tc>
          <w:tcPr>
            <w:tcW w:w="2599" w:type="dxa"/>
            <w:tcBorders>
              <w:top w:val="nil"/>
              <w:bottom w:val="nil"/>
            </w:tcBorders>
            <w:shd w:val="clear" w:color="auto" w:fill="auto"/>
          </w:tcPr>
          <w:p w:rsidR="00094558" w:rsidRPr="00E674BB" w:rsidRDefault="005B189B" w:rsidP="00094558">
            <w:pPr>
              <w:spacing w:before="120" w:after="60"/>
              <w:rPr>
                <w:sz w:val="16"/>
                <w:szCs w:val="16"/>
              </w:rPr>
            </w:pPr>
            <w:r w:rsidRPr="00E674BB">
              <w:rPr>
                <w:rFonts w:cs="Arial"/>
                <w:b/>
                <w:color w:val="000080"/>
                <w:sz w:val="16"/>
                <w:szCs w:val="16"/>
              </w:rPr>
              <w:t>No simultaneous use of both sander and linisher</w:t>
            </w:r>
          </w:p>
        </w:tc>
      </w:tr>
      <w:tr w:rsidR="00094558" w:rsidRPr="00A55D00" w:rsidTr="00094558">
        <w:trPr>
          <w:cantSplit/>
          <w:trHeight w:val="1100"/>
        </w:trPr>
        <w:tc>
          <w:tcPr>
            <w:tcW w:w="2830" w:type="dxa"/>
            <w:vMerge/>
            <w:tcBorders>
              <w:right w:val="single" w:sz="4" w:space="0" w:color="auto"/>
            </w:tcBorders>
          </w:tcPr>
          <w:p w:rsidR="00094558" w:rsidRPr="002A6993" w:rsidRDefault="00094558" w:rsidP="00094558">
            <w:pPr>
              <w:pStyle w:val="BodyText"/>
              <w:keepNext/>
              <w:keepLines/>
              <w:spacing w:before="120" w:after="60"/>
              <w:rPr>
                <w:b/>
                <w:sz w:val="18"/>
                <w:szCs w:val="18"/>
              </w:rPr>
            </w:pPr>
          </w:p>
        </w:tc>
        <w:tc>
          <w:tcPr>
            <w:tcW w:w="3793" w:type="dxa"/>
            <w:tcBorders>
              <w:top w:val="nil"/>
              <w:left w:val="single" w:sz="4" w:space="0" w:color="auto"/>
              <w:bottom w:val="nil"/>
            </w:tcBorders>
          </w:tcPr>
          <w:p w:rsidR="00094558" w:rsidRPr="00945D46" w:rsidRDefault="00094558" w:rsidP="00094558">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945D46" w:rsidRDefault="00945D46" w:rsidP="00945D46">
            <w:pPr>
              <w:tabs>
                <w:tab w:val="left" w:pos="284"/>
              </w:tabs>
              <w:suppressAutoHyphens/>
              <w:spacing w:before="60" w:after="60"/>
              <w:rPr>
                <w:rFonts w:cs="Arial"/>
                <w:sz w:val="18"/>
                <w:szCs w:val="18"/>
              </w:rPr>
            </w:pPr>
          </w:p>
          <w:p w:rsidR="00945D46" w:rsidRPr="002A6993" w:rsidRDefault="00945D46" w:rsidP="00945D46">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094558" w:rsidRPr="00A55D00" w:rsidRDefault="00E674BB" w:rsidP="00094558">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094558" w:rsidRPr="00A55D00" w:rsidRDefault="00094558" w:rsidP="0009455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674BB" w:rsidRPr="00F71331" w:rsidRDefault="00E674BB" w:rsidP="00E674BB">
            <w:pPr>
              <w:snapToGrid w:val="0"/>
              <w:spacing w:before="120"/>
              <w:ind w:left="57"/>
              <w:rPr>
                <w:b/>
                <w:color w:val="000080"/>
                <w:sz w:val="16"/>
                <w:szCs w:val="16"/>
              </w:rPr>
            </w:pPr>
            <w:r>
              <w:rPr>
                <w:rFonts w:cs="Arial"/>
                <w:b/>
                <w:bCs/>
                <w:iCs/>
                <w:color w:val="000080"/>
                <w:sz w:val="16"/>
                <w:szCs w:val="16"/>
              </w:rPr>
              <w:t xml:space="preserve">All PPE is provided, as per SOP requirements </w:t>
            </w:r>
          </w:p>
          <w:p w:rsidR="00094558" w:rsidRDefault="00094558" w:rsidP="00094558">
            <w:pPr>
              <w:spacing w:before="120" w:after="60"/>
            </w:pPr>
          </w:p>
        </w:tc>
      </w:tr>
      <w:tr w:rsidR="00E674BB" w:rsidRPr="00A55D00" w:rsidTr="00214881">
        <w:trPr>
          <w:cantSplit/>
          <w:trHeight w:val="691"/>
        </w:trPr>
        <w:tc>
          <w:tcPr>
            <w:tcW w:w="2830" w:type="dxa"/>
            <w:vMerge w:val="restart"/>
          </w:tcPr>
          <w:p w:rsidR="00E674BB" w:rsidRDefault="00E674BB" w:rsidP="00E674BB">
            <w:pPr>
              <w:spacing w:before="120"/>
              <w:rPr>
                <w:b/>
                <w:sz w:val="22"/>
                <w:szCs w:val="22"/>
              </w:rPr>
            </w:pPr>
            <w:r>
              <w:rPr>
                <w:b/>
                <w:sz w:val="22"/>
                <w:szCs w:val="22"/>
              </w:rPr>
              <w:t xml:space="preserve">Slips, </w:t>
            </w:r>
            <w:r w:rsidRPr="005E17E1">
              <w:rPr>
                <w:b/>
                <w:sz w:val="22"/>
                <w:szCs w:val="22"/>
              </w:rPr>
              <w:t xml:space="preserve">Trips, Falls </w:t>
            </w:r>
          </w:p>
          <w:p w:rsidR="00E674BB" w:rsidRPr="005E17E1" w:rsidRDefault="00E674BB" w:rsidP="00E674BB">
            <w:pPr>
              <w:rPr>
                <w:b/>
                <w:sz w:val="22"/>
                <w:szCs w:val="22"/>
              </w:rPr>
            </w:pPr>
            <w:r>
              <w:rPr>
                <w:b/>
                <w:sz w:val="22"/>
                <w:szCs w:val="22"/>
              </w:rPr>
              <w:t xml:space="preserve">and </w:t>
            </w:r>
            <w:r w:rsidRPr="005E17E1">
              <w:rPr>
                <w:b/>
                <w:sz w:val="22"/>
                <w:szCs w:val="22"/>
              </w:rPr>
              <w:t>Abrasions:</w:t>
            </w:r>
          </w:p>
          <w:p w:rsidR="00E674BB" w:rsidRDefault="00E674BB" w:rsidP="00E674BB">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E674BB" w:rsidRPr="00BD6FAB" w:rsidRDefault="00E674BB" w:rsidP="00E674BB">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793" w:type="dxa"/>
            <w:tcBorders>
              <w:bottom w:val="nil"/>
            </w:tcBorders>
          </w:tcPr>
          <w:p w:rsidR="00E674BB" w:rsidRDefault="00E674BB" w:rsidP="00E674BB">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or hoses, etc. </w:t>
            </w:r>
          </w:p>
        </w:tc>
        <w:tc>
          <w:tcPr>
            <w:tcW w:w="574" w:type="dxa"/>
            <w:tcBorders>
              <w:top w:val="single" w:sz="4" w:space="0" w:color="auto"/>
              <w:bottom w:val="nil"/>
            </w:tcBorders>
            <w:shd w:val="clear" w:color="auto" w:fill="auto"/>
          </w:tcPr>
          <w:p w:rsidR="00E674BB" w:rsidRPr="00A55D00" w:rsidRDefault="00E674BB" w:rsidP="00E674BB">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E674BB" w:rsidRPr="00A55D00" w:rsidRDefault="00E674BB" w:rsidP="00E674BB">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674BB" w:rsidRPr="00112CF1" w:rsidRDefault="00E674BB" w:rsidP="00E674BB">
            <w:pPr>
              <w:spacing w:before="360" w:after="60"/>
              <w:rPr>
                <w:sz w:val="16"/>
                <w:szCs w:val="16"/>
              </w:rPr>
            </w:pPr>
            <w:r w:rsidRPr="00176DA1">
              <w:rPr>
                <w:rFonts w:cs="Arial"/>
                <w:b/>
                <w:bCs/>
                <w:iCs/>
                <w:color w:val="000080"/>
                <w:sz w:val="16"/>
                <w:szCs w:val="16"/>
              </w:rPr>
              <w:t>Anti-slip mats</w:t>
            </w:r>
            <w:r>
              <w:rPr>
                <w:rFonts w:cs="Arial"/>
                <w:b/>
                <w:bCs/>
                <w:iCs/>
                <w:color w:val="000080"/>
                <w:sz w:val="16"/>
                <w:szCs w:val="16"/>
              </w:rPr>
              <w:t xml:space="preserve"> available if required</w:t>
            </w:r>
          </w:p>
        </w:tc>
      </w:tr>
      <w:tr w:rsidR="00E674BB" w:rsidRPr="00A55D00" w:rsidTr="00214881">
        <w:trPr>
          <w:cantSplit/>
          <w:trHeight w:val="459"/>
        </w:trPr>
        <w:tc>
          <w:tcPr>
            <w:tcW w:w="2830" w:type="dxa"/>
            <w:vMerge/>
          </w:tcPr>
          <w:p w:rsidR="00E674BB" w:rsidRPr="002A6993" w:rsidRDefault="00E674BB" w:rsidP="00E674BB">
            <w:pPr>
              <w:spacing w:before="240" w:after="60"/>
              <w:rPr>
                <w:b/>
                <w:sz w:val="18"/>
                <w:szCs w:val="18"/>
              </w:rPr>
            </w:pPr>
          </w:p>
        </w:tc>
        <w:tc>
          <w:tcPr>
            <w:tcW w:w="3793" w:type="dxa"/>
            <w:tcBorders>
              <w:top w:val="nil"/>
              <w:bottom w:val="nil"/>
            </w:tcBorders>
          </w:tcPr>
          <w:p w:rsidR="00E674BB" w:rsidRDefault="00E674BB" w:rsidP="00E674BB">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the combination linisher/disc sander.</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112CF1" w:rsidRDefault="00E674BB" w:rsidP="00E674BB">
            <w:pPr>
              <w:spacing w:before="120" w:after="60"/>
              <w:rPr>
                <w:sz w:val="16"/>
                <w:szCs w:val="16"/>
              </w:rPr>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E674BB" w:rsidRPr="00A55D00" w:rsidTr="00214881">
        <w:trPr>
          <w:cantSplit/>
          <w:trHeight w:val="459"/>
        </w:trPr>
        <w:tc>
          <w:tcPr>
            <w:tcW w:w="2830" w:type="dxa"/>
            <w:vMerge/>
          </w:tcPr>
          <w:p w:rsidR="00E674BB" w:rsidRPr="002A6993" w:rsidRDefault="00E674BB" w:rsidP="00E674BB">
            <w:pPr>
              <w:spacing w:before="240" w:after="60"/>
              <w:rPr>
                <w:b/>
                <w:sz w:val="18"/>
                <w:szCs w:val="18"/>
              </w:rPr>
            </w:pPr>
          </w:p>
        </w:tc>
        <w:tc>
          <w:tcPr>
            <w:tcW w:w="3793" w:type="dxa"/>
            <w:tcBorders>
              <w:top w:val="nil"/>
              <w:bottom w:val="single" w:sz="4" w:space="0" w:color="auto"/>
            </w:tcBorders>
          </w:tcPr>
          <w:p w:rsidR="00E674BB" w:rsidRDefault="00E674BB" w:rsidP="00E674BB">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E674BB" w:rsidRDefault="00E674BB" w:rsidP="00E674BB">
            <w:pPr>
              <w:tabs>
                <w:tab w:val="left" w:pos="284"/>
              </w:tabs>
              <w:suppressAutoHyphens/>
              <w:spacing w:before="60" w:after="60"/>
              <w:ind w:left="284"/>
              <w:rPr>
                <w:rFonts w:cs="Arial"/>
                <w:color w:val="000000"/>
                <w:sz w:val="18"/>
                <w:szCs w:val="18"/>
              </w:rPr>
            </w:pPr>
          </w:p>
          <w:p w:rsidR="00E674BB" w:rsidRDefault="00E674BB" w:rsidP="00E674BB">
            <w:pPr>
              <w:tabs>
                <w:tab w:val="left" w:pos="284"/>
              </w:tabs>
              <w:suppressAutoHyphens/>
              <w:spacing w:before="60" w:after="60"/>
              <w:ind w:left="284"/>
              <w:rPr>
                <w:rFonts w:cs="Arial"/>
                <w:color w:val="000000"/>
                <w:sz w:val="18"/>
                <w:szCs w:val="18"/>
              </w:rPr>
            </w:pPr>
          </w:p>
          <w:p w:rsidR="00E674BB" w:rsidRDefault="00E674BB" w:rsidP="00E674BB">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E674BB" w:rsidRPr="00A55D00" w:rsidRDefault="00E674BB" w:rsidP="00E674BB">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E674BB" w:rsidRPr="00A55D00" w:rsidRDefault="00E674BB" w:rsidP="00E674B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674BB" w:rsidRPr="00112CF1" w:rsidRDefault="00E674BB" w:rsidP="00E674BB">
            <w:pPr>
              <w:spacing w:before="120" w:after="60"/>
              <w:rPr>
                <w:sz w:val="16"/>
                <w:szCs w:val="16"/>
              </w:rPr>
            </w:pPr>
            <w:r>
              <w:rPr>
                <w:rFonts w:cs="Arial"/>
                <w:b/>
                <w:bCs/>
                <w:iCs/>
                <w:color w:val="000080"/>
                <w:sz w:val="16"/>
                <w:szCs w:val="16"/>
              </w:rPr>
              <w:t>Safety induction</w:t>
            </w:r>
          </w:p>
        </w:tc>
      </w:tr>
      <w:tr w:rsidR="00E674BB" w:rsidRPr="00A55D00" w:rsidTr="00214881">
        <w:trPr>
          <w:cantSplit/>
          <w:trHeight w:val="748"/>
        </w:trPr>
        <w:tc>
          <w:tcPr>
            <w:tcW w:w="2830" w:type="dxa"/>
            <w:vMerge w:val="restart"/>
          </w:tcPr>
          <w:p w:rsidR="00E674BB" w:rsidRPr="002A503A" w:rsidRDefault="00E674BB" w:rsidP="00E674BB">
            <w:pPr>
              <w:spacing w:before="240"/>
              <w:rPr>
                <w:b/>
                <w:sz w:val="20"/>
              </w:rPr>
            </w:pPr>
            <w:r w:rsidRPr="005E17E1">
              <w:rPr>
                <w:b/>
                <w:sz w:val="22"/>
                <w:szCs w:val="22"/>
              </w:rPr>
              <w:lastRenderedPageBreak/>
              <w:t>Environmental:</w:t>
            </w:r>
          </w:p>
          <w:p w:rsidR="00E674BB" w:rsidRPr="002A6993" w:rsidRDefault="00E674BB" w:rsidP="00E674BB">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E674BB" w:rsidRDefault="00E674BB" w:rsidP="00E674BB">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E674BB" w:rsidRPr="00A73D91" w:rsidRDefault="00E674BB" w:rsidP="00E674BB">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E674BB" w:rsidRPr="002A6993" w:rsidRDefault="00E674BB" w:rsidP="00E674BB">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E674BB" w:rsidRPr="002A6993" w:rsidRDefault="00E674BB" w:rsidP="00E674BB">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E674BB" w:rsidRPr="002A6993" w:rsidRDefault="00E674BB" w:rsidP="00E674BB">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p>
          <w:p w:rsidR="00E674BB" w:rsidRPr="006A148F" w:rsidRDefault="00E674BB" w:rsidP="00E674BB">
            <w:pPr>
              <w:spacing w:before="60" w:after="60"/>
              <w:rPr>
                <w:rFonts w:cs="Arial"/>
                <w:sz w:val="18"/>
                <w:szCs w:val="18"/>
              </w:rPr>
            </w:pPr>
            <w:r>
              <w:rPr>
                <w:rFonts w:cs="Arial"/>
                <w:sz w:val="18"/>
                <w:szCs w:val="18"/>
              </w:rPr>
              <w:t xml:space="preserve">e.g.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793" w:type="dxa"/>
            <w:tcBorders>
              <w:top w:val="single" w:sz="4" w:space="0" w:color="auto"/>
              <w:bottom w:val="nil"/>
            </w:tcBorders>
          </w:tcPr>
          <w:p w:rsidR="00E674BB" w:rsidRPr="002A6993" w:rsidRDefault="00E674BB" w:rsidP="00E674BB">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All linisher/sanders are </w:t>
            </w:r>
            <w:r w:rsidRPr="006D497C">
              <w:rPr>
                <w:rFonts w:cs="Arial"/>
                <w:sz w:val="18"/>
                <w:szCs w:val="18"/>
              </w:rPr>
              <w:t>regularly</w:t>
            </w:r>
            <w:r>
              <w:rPr>
                <w:rFonts w:cs="Arial"/>
                <w:sz w:val="18"/>
                <w:szCs w:val="18"/>
              </w:rPr>
              <w:t xml:space="preserve"> inspected and</w:t>
            </w:r>
            <w:r w:rsidRPr="006D497C">
              <w:rPr>
                <w:rFonts w:cs="Arial"/>
                <w:sz w:val="18"/>
                <w:szCs w:val="18"/>
              </w:rPr>
              <w:t xml:space="preserve">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E674BB" w:rsidRPr="00A55D00" w:rsidRDefault="00E674BB" w:rsidP="00E674BB">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E674BB" w:rsidRPr="00A55D00" w:rsidRDefault="00E674BB" w:rsidP="00E674BB">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674BB" w:rsidRPr="00F71331" w:rsidRDefault="00E674BB" w:rsidP="00E674BB">
            <w:pPr>
              <w:snapToGrid w:val="0"/>
              <w:spacing w:before="240" w:after="60"/>
              <w:rPr>
                <w:b/>
                <w:color w:val="000080"/>
                <w:sz w:val="16"/>
                <w:szCs w:val="16"/>
              </w:rPr>
            </w:pPr>
            <w:r w:rsidRPr="00176DA1">
              <w:rPr>
                <w:rFonts w:cs="Arial"/>
                <w:b/>
                <w:bCs/>
                <w:iCs/>
                <w:color w:val="000080"/>
                <w:sz w:val="16"/>
                <w:szCs w:val="16"/>
              </w:rPr>
              <w:t xml:space="preserve">Routine checks and </w:t>
            </w:r>
            <w:r>
              <w:rPr>
                <w:rFonts w:cs="Arial"/>
                <w:b/>
                <w:bCs/>
                <w:iCs/>
                <w:color w:val="000080"/>
                <w:sz w:val="16"/>
                <w:szCs w:val="16"/>
              </w:rPr>
              <w:t>maintenance</w:t>
            </w:r>
          </w:p>
        </w:tc>
      </w:tr>
      <w:tr w:rsidR="00E674BB" w:rsidRPr="00A55D00" w:rsidTr="00214881">
        <w:trPr>
          <w:cantSplit/>
          <w:trHeight w:val="522"/>
        </w:trPr>
        <w:tc>
          <w:tcPr>
            <w:tcW w:w="2830" w:type="dxa"/>
            <w:vMerge/>
          </w:tcPr>
          <w:p w:rsidR="00E674BB" w:rsidRPr="002A6993" w:rsidRDefault="00E674BB" w:rsidP="00E674BB">
            <w:pPr>
              <w:spacing w:before="60" w:after="60"/>
              <w:rPr>
                <w:b/>
                <w:sz w:val="18"/>
                <w:szCs w:val="18"/>
              </w:rPr>
            </w:pPr>
          </w:p>
        </w:tc>
        <w:tc>
          <w:tcPr>
            <w:tcW w:w="3793" w:type="dxa"/>
            <w:tcBorders>
              <w:top w:val="nil"/>
              <w:bottom w:val="nil"/>
            </w:tcBorders>
          </w:tcPr>
          <w:p w:rsidR="00E674BB" w:rsidRPr="006D497C" w:rsidRDefault="00E674BB" w:rsidP="00E674BB">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linisher/sander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F71331" w:rsidRDefault="00E674BB" w:rsidP="00E674BB">
            <w:pPr>
              <w:snapToGrid w:val="0"/>
              <w:spacing w:before="120"/>
              <w:ind w:left="57"/>
              <w:rPr>
                <w:b/>
                <w:color w:val="000080"/>
                <w:sz w:val="16"/>
                <w:szCs w:val="16"/>
              </w:rPr>
            </w:pPr>
            <w:r>
              <w:rPr>
                <w:rFonts w:cs="Arial"/>
                <w:b/>
                <w:bCs/>
                <w:iCs/>
                <w:color w:val="000080"/>
                <w:sz w:val="16"/>
                <w:szCs w:val="16"/>
              </w:rPr>
              <w:t xml:space="preserve">Service records </w:t>
            </w:r>
          </w:p>
        </w:tc>
      </w:tr>
      <w:tr w:rsidR="00E674BB" w:rsidRPr="00A55D00" w:rsidTr="00214881">
        <w:trPr>
          <w:cantSplit/>
          <w:trHeight w:val="594"/>
        </w:trPr>
        <w:tc>
          <w:tcPr>
            <w:tcW w:w="2830" w:type="dxa"/>
            <w:vMerge/>
          </w:tcPr>
          <w:p w:rsidR="00E674BB" w:rsidRPr="002A6993" w:rsidRDefault="00E674BB" w:rsidP="00E674BB">
            <w:pPr>
              <w:spacing w:before="60" w:after="60"/>
              <w:rPr>
                <w:b/>
                <w:sz w:val="18"/>
                <w:szCs w:val="18"/>
              </w:rPr>
            </w:pPr>
          </w:p>
        </w:tc>
        <w:tc>
          <w:tcPr>
            <w:tcW w:w="3793" w:type="dxa"/>
            <w:tcBorders>
              <w:top w:val="nil"/>
              <w:bottom w:val="nil"/>
            </w:tcBorders>
          </w:tcPr>
          <w:p w:rsidR="00E674BB" w:rsidRPr="002A6993" w:rsidRDefault="00E674BB" w:rsidP="00E674BB">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176DA1" w:rsidRDefault="00E674BB" w:rsidP="00E674BB">
            <w:pPr>
              <w:snapToGrid w:val="0"/>
              <w:spacing w:before="120" w:after="60"/>
              <w:ind w:left="57"/>
              <w:rPr>
                <w:b/>
                <w:color w:val="000080"/>
                <w:sz w:val="16"/>
                <w:szCs w:val="16"/>
              </w:rPr>
            </w:pPr>
            <w:r w:rsidRPr="00D42C43">
              <w:rPr>
                <w:rFonts w:cs="Arial"/>
                <w:b/>
                <w:color w:val="000080"/>
                <w:sz w:val="16"/>
                <w:szCs w:val="16"/>
              </w:rPr>
              <w:t xml:space="preserve">Monitoring </w:t>
            </w:r>
            <w:r>
              <w:rPr>
                <w:rFonts w:cs="Arial"/>
                <w:b/>
                <w:color w:val="000080"/>
                <w:sz w:val="16"/>
                <w:szCs w:val="16"/>
              </w:rPr>
              <w:t>of excess noise during operations by supervisor</w:t>
            </w:r>
          </w:p>
        </w:tc>
      </w:tr>
      <w:tr w:rsidR="00E674BB" w:rsidRPr="00A55D00" w:rsidTr="00214881">
        <w:trPr>
          <w:cantSplit/>
          <w:trHeight w:val="487"/>
        </w:trPr>
        <w:tc>
          <w:tcPr>
            <w:tcW w:w="2830" w:type="dxa"/>
            <w:vMerge/>
          </w:tcPr>
          <w:p w:rsidR="00E674BB" w:rsidRPr="002A6993" w:rsidRDefault="00E674BB" w:rsidP="00E674BB">
            <w:pPr>
              <w:spacing w:before="60" w:after="60"/>
              <w:rPr>
                <w:b/>
                <w:sz w:val="18"/>
                <w:szCs w:val="18"/>
              </w:rPr>
            </w:pPr>
          </w:p>
        </w:tc>
        <w:tc>
          <w:tcPr>
            <w:tcW w:w="3793" w:type="dxa"/>
            <w:tcBorders>
              <w:top w:val="nil"/>
              <w:bottom w:val="nil"/>
            </w:tcBorders>
          </w:tcPr>
          <w:p w:rsidR="00E674BB" w:rsidRDefault="00E674BB" w:rsidP="00E674BB">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176DA1" w:rsidRDefault="00E674BB" w:rsidP="00E674BB">
            <w:pPr>
              <w:snapToGrid w:val="0"/>
              <w:spacing w:before="120" w:after="60"/>
              <w:ind w:left="57"/>
              <w:rPr>
                <w:b/>
                <w:color w:val="000080"/>
                <w:sz w:val="16"/>
                <w:szCs w:val="16"/>
              </w:rPr>
            </w:pPr>
            <w:r w:rsidRPr="007773DF">
              <w:rPr>
                <w:rFonts w:cs="Arial"/>
                <w:b/>
                <w:color w:val="000080"/>
                <w:sz w:val="16"/>
                <w:szCs w:val="16"/>
              </w:rPr>
              <w:t xml:space="preserve">As </w:t>
            </w:r>
            <w:r>
              <w:rPr>
                <w:rFonts w:cs="Arial"/>
                <w:b/>
                <w:color w:val="000080"/>
                <w:sz w:val="16"/>
                <w:szCs w:val="16"/>
              </w:rPr>
              <w:t>per manufacturers standards</w:t>
            </w:r>
          </w:p>
        </w:tc>
      </w:tr>
      <w:tr w:rsidR="00E674BB" w:rsidRPr="00A55D00" w:rsidTr="00214881">
        <w:trPr>
          <w:cantSplit/>
          <w:trHeight w:val="487"/>
        </w:trPr>
        <w:tc>
          <w:tcPr>
            <w:tcW w:w="2830" w:type="dxa"/>
            <w:vMerge/>
          </w:tcPr>
          <w:p w:rsidR="00E674BB" w:rsidRPr="002A6993" w:rsidRDefault="00E674BB" w:rsidP="00E674BB">
            <w:pPr>
              <w:spacing w:before="60" w:after="60"/>
              <w:rPr>
                <w:b/>
                <w:sz w:val="18"/>
                <w:szCs w:val="18"/>
              </w:rPr>
            </w:pPr>
          </w:p>
        </w:tc>
        <w:tc>
          <w:tcPr>
            <w:tcW w:w="3793" w:type="dxa"/>
            <w:tcBorders>
              <w:top w:val="nil"/>
              <w:bottom w:val="nil"/>
            </w:tcBorders>
          </w:tcPr>
          <w:p w:rsidR="00E674BB" w:rsidRPr="004A7F5A" w:rsidRDefault="00E674BB" w:rsidP="00E674BB">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members training is provided to minimise exposure to these hazards.</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3E3614" w:rsidRDefault="00E674BB" w:rsidP="00E674BB">
            <w:pPr>
              <w:spacing w:before="120" w:after="60"/>
              <w:rPr>
                <w:sz w:val="16"/>
                <w:szCs w:val="16"/>
              </w:rPr>
            </w:pPr>
            <w:r w:rsidRPr="003E3614">
              <w:rPr>
                <w:rFonts w:cs="Arial"/>
                <w:b/>
                <w:color w:val="000080"/>
                <w:sz w:val="16"/>
                <w:szCs w:val="16"/>
              </w:rPr>
              <w:t>Safety induction</w:t>
            </w:r>
          </w:p>
        </w:tc>
      </w:tr>
      <w:tr w:rsidR="00E674BB" w:rsidRPr="00A55D00" w:rsidTr="00214881">
        <w:trPr>
          <w:cantSplit/>
          <w:trHeight w:val="673"/>
        </w:trPr>
        <w:tc>
          <w:tcPr>
            <w:tcW w:w="2830" w:type="dxa"/>
            <w:vMerge/>
          </w:tcPr>
          <w:p w:rsidR="00E674BB" w:rsidRPr="002A6993" w:rsidRDefault="00E674BB" w:rsidP="00E674BB">
            <w:pPr>
              <w:spacing w:before="60" w:after="60"/>
              <w:rPr>
                <w:b/>
                <w:sz w:val="18"/>
                <w:szCs w:val="18"/>
              </w:rPr>
            </w:pPr>
          </w:p>
        </w:tc>
        <w:tc>
          <w:tcPr>
            <w:tcW w:w="3793" w:type="dxa"/>
            <w:tcBorders>
              <w:top w:val="nil"/>
              <w:bottom w:val="nil"/>
            </w:tcBorders>
          </w:tcPr>
          <w:p w:rsidR="00E674BB" w:rsidRPr="00E80C0E" w:rsidRDefault="00E674BB" w:rsidP="00E674BB">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3E3614" w:rsidRDefault="00E674BB" w:rsidP="00E674BB">
            <w:pPr>
              <w:spacing w:before="120" w:after="60"/>
              <w:rPr>
                <w:sz w:val="16"/>
                <w:szCs w:val="16"/>
              </w:rPr>
            </w:pPr>
            <w:r>
              <w:rPr>
                <w:rFonts w:cs="Arial"/>
                <w:b/>
                <w:bCs/>
                <w:iCs/>
                <w:color w:val="000080"/>
                <w:sz w:val="16"/>
                <w:szCs w:val="16"/>
              </w:rPr>
              <w:t>As per general housekeeping procedures</w:t>
            </w:r>
          </w:p>
        </w:tc>
      </w:tr>
      <w:tr w:rsidR="00E674BB" w:rsidRPr="00A55D00" w:rsidTr="00214881">
        <w:trPr>
          <w:cantSplit/>
          <w:trHeight w:val="754"/>
        </w:trPr>
        <w:tc>
          <w:tcPr>
            <w:tcW w:w="2830" w:type="dxa"/>
            <w:vMerge/>
          </w:tcPr>
          <w:p w:rsidR="00E674BB" w:rsidRPr="002A6993" w:rsidRDefault="00E674BB" w:rsidP="00E674BB">
            <w:pPr>
              <w:spacing w:before="60" w:after="60"/>
              <w:rPr>
                <w:b/>
                <w:sz w:val="18"/>
                <w:szCs w:val="18"/>
              </w:rPr>
            </w:pPr>
          </w:p>
        </w:tc>
        <w:tc>
          <w:tcPr>
            <w:tcW w:w="3793" w:type="dxa"/>
            <w:tcBorders>
              <w:top w:val="nil"/>
              <w:bottom w:val="nil"/>
            </w:tcBorders>
          </w:tcPr>
          <w:p w:rsidR="00E674BB" w:rsidRPr="004A7F5A" w:rsidRDefault="00E674BB" w:rsidP="00E674BB">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F71331" w:rsidRDefault="00E674BB" w:rsidP="00E674BB">
            <w:pPr>
              <w:snapToGrid w:val="0"/>
              <w:spacing w:before="120"/>
              <w:ind w:left="57"/>
              <w:rPr>
                <w:b/>
                <w:color w:val="000080"/>
                <w:sz w:val="16"/>
                <w:szCs w:val="16"/>
              </w:rPr>
            </w:pPr>
            <w:r>
              <w:rPr>
                <w:rFonts w:cs="Arial"/>
                <w:b/>
                <w:bCs/>
                <w:iCs/>
                <w:color w:val="000080"/>
                <w:sz w:val="16"/>
                <w:szCs w:val="16"/>
              </w:rPr>
              <w:t xml:space="preserve">As per workspace risk assessment </w:t>
            </w:r>
          </w:p>
          <w:p w:rsidR="00E674BB" w:rsidRPr="00F71331" w:rsidRDefault="00E674BB" w:rsidP="00E674BB">
            <w:pPr>
              <w:snapToGrid w:val="0"/>
              <w:spacing w:before="120"/>
              <w:ind w:left="57"/>
              <w:rPr>
                <w:b/>
                <w:color w:val="000080"/>
                <w:sz w:val="16"/>
                <w:szCs w:val="16"/>
              </w:rPr>
            </w:pPr>
          </w:p>
        </w:tc>
      </w:tr>
      <w:tr w:rsidR="00E674BB" w:rsidRPr="00A55D00" w:rsidTr="00214881">
        <w:trPr>
          <w:cantSplit/>
          <w:trHeight w:val="938"/>
        </w:trPr>
        <w:tc>
          <w:tcPr>
            <w:tcW w:w="2830" w:type="dxa"/>
            <w:vMerge/>
          </w:tcPr>
          <w:p w:rsidR="00E674BB" w:rsidRPr="002A6993" w:rsidRDefault="00E674BB" w:rsidP="00E674BB">
            <w:pPr>
              <w:spacing w:before="60" w:after="60"/>
              <w:rPr>
                <w:b/>
                <w:sz w:val="18"/>
                <w:szCs w:val="18"/>
              </w:rPr>
            </w:pPr>
          </w:p>
        </w:tc>
        <w:tc>
          <w:tcPr>
            <w:tcW w:w="3793" w:type="dxa"/>
            <w:tcBorders>
              <w:top w:val="nil"/>
              <w:bottom w:val="nil"/>
              <w:right w:val="single" w:sz="4" w:space="0" w:color="auto"/>
            </w:tcBorders>
          </w:tcPr>
          <w:p w:rsidR="00E674BB" w:rsidRPr="008D2348" w:rsidRDefault="00E674BB" w:rsidP="00E674BB">
            <w:pPr>
              <w:numPr>
                <w:ilvl w:val="0"/>
                <w:numId w:val="3"/>
              </w:numPr>
              <w:tabs>
                <w:tab w:val="clear" w:pos="720"/>
                <w:tab w:val="num" w:pos="28"/>
              </w:tab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w:t>
            </w:r>
            <w:r>
              <w:rPr>
                <w:rFonts w:cs="Arial"/>
                <w:sz w:val="18"/>
                <w:szCs w:val="18"/>
              </w:rPr>
              <w:t>d personal protective equipment</w:t>
            </w:r>
            <w:r>
              <w:rPr>
                <w:rFonts w:cs="Arial"/>
                <w:color w:val="000000"/>
                <w:sz w:val="18"/>
                <w:szCs w:val="18"/>
              </w:rPr>
              <w:t xml:space="preserve"> </w:t>
            </w:r>
            <w:r w:rsidRPr="002A6993">
              <w:rPr>
                <w:rFonts w:cs="Arial"/>
                <w:sz w:val="18"/>
                <w:szCs w:val="18"/>
              </w:rPr>
              <w:t>(PPE</w:t>
            </w:r>
            <w:r>
              <w:rPr>
                <w:rFonts w:cs="Arial"/>
                <w:sz w:val="18"/>
                <w:szCs w:val="18"/>
              </w:rPr>
              <w:t xml:space="preserve">) is used </w:t>
            </w:r>
            <w:r w:rsidRPr="002A6993">
              <w:rPr>
                <w:rFonts w:cs="Arial"/>
                <w:sz w:val="18"/>
                <w:szCs w:val="18"/>
              </w:rPr>
              <w:t>where required.</w:t>
            </w:r>
          </w:p>
          <w:p w:rsidR="00E674BB" w:rsidRPr="002A6993" w:rsidRDefault="00E674BB" w:rsidP="00E674BB">
            <w:pPr>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E674BB" w:rsidRPr="00F71331" w:rsidRDefault="00E674BB" w:rsidP="00E674BB">
            <w:pPr>
              <w:snapToGrid w:val="0"/>
              <w:spacing w:before="120"/>
              <w:ind w:left="57"/>
              <w:rPr>
                <w:b/>
                <w:color w:val="000080"/>
                <w:sz w:val="16"/>
                <w:szCs w:val="16"/>
              </w:rPr>
            </w:pPr>
            <w:r>
              <w:rPr>
                <w:rFonts w:cs="Arial"/>
                <w:b/>
                <w:bCs/>
                <w:iCs/>
                <w:color w:val="000080"/>
                <w:sz w:val="16"/>
                <w:szCs w:val="16"/>
              </w:rPr>
              <w:t xml:space="preserve">All PPE is maintained and  provided </w:t>
            </w:r>
          </w:p>
          <w:p w:rsidR="00E674BB" w:rsidRPr="00F71331" w:rsidRDefault="00E674BB" w:rsidP="00E674BB">
            <w:pPr>
              <w:snapToGrid w:val="0"/>
              <w:spacing w:before="120"/>
              <w:ind w:left="57"/>
              <w:rPr>
                <w:b/>
                <w:color w:val="000080"/>
                <w:sz w:val="16"/>
                <w:szCs w:val="16"/>
              </w:rPr>
            </w:pPr>
          </w:p>
        </w:tc>
      </w:tr>
      <w:tr w:rsidR="00945D46" w:rsidRPr="00A55D00" w:rsidTr="00214881">
        <w:trPr>
          <w:cantSplit/>
          <w:trHeight w:val="579"/>
        </w:trPr>
        <w:tc>
          <w:tcPr>
            <w:tcW w:w="2830" w:type="dxa"/>
            <w:vMerge w:val="restart"/>
            <w:tcBorders>
              <w:right w:val="single" w:sz="4" w:space="0" w:color="auto"/>
            </w:tcBorders>
          </w:tcPr>
          <w:p w:rsidR="00945D46" w:rsidRPr="002A6993" w:rsidRDefault="00945D46" w:rsidP="00945D46">
            <w:pPr>
              <w:spacing w:before="240" w:after="60"/>
              <w:rPr>
                <w:b/>
                <w:sz w:val="20"/>
              </w:rPr>
            </w:pPr>
            <w:r w:rsidRPr="00B70012">
              <w:rPr>
                <w:b/>
                <w:sz w:val="22"/>
                <w:szCs w:val="22"/>
              </w:rPr>
              <w:t>Electrical:</w:t>
            </w:r>
          </w:p>
          <w:p w:rsidR="00945D46" w:rsidRPr="00637C85" w:rsidRDefault="00945D46" w:rsidP="00945D46">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ad machinery</w:t>
            </w:r>
            <w:r w:rsidRPr="00637C85">
              <w:rPr>
                <w:rFonts w:cs="Arial"/>
                <w:sz w:val="18"/>
                <w:szCs w:val="18"/>
              </w:rPr>
              <w:t xml:space="preserve">?  </w:t>
            </w:r>
          </w:p>
        </w:tc>
        <w:tc>
          <w:tcPr>
            <w:tcW w:w="3793" w:type="dxa"/>
            <w:tcBorders>
              <w:top w:val="single" w:sz="4" w:space="0" w:color="auto"/>
              <w:left w:val="single" w:sz="4" w:space="0" w:color="auto"/>
              <w:bottom w:val="nil"/>
            </w:tcBorders>
          </w:tcPr>
          <w:p w:rsidR="00945D46" w:rsidRPr="002A6993" w:rsidRDefault="005B189B" w:rsidP="005B189B">
            <w:pPr>
              <w:tabs>
                <w:tab w:val="left" w:pos="284"/>
              </w:tabs>
              <w:suppressAutoHyphens/>
              <w:spacing w:before="240" w:after="60"/>
              <w:rPr>
                <w:rFonts w:cs="Arial"/>
                <w:color w:val="000000"/>
                <w:sz w:val="18"/>
                <w:szCs w:val="18"/>
              </w:rPr>
            </w:pPr>
            <w:r>
              <w:rPr>
                <w:rFonts w:cs="Arial"/>
                <w:color w:val="000000"/>
                <w:sz w:val="18"/>
                <w:szCs w:val="18"/>
                <w:lang w:eastAsia="en-US"/>
              </w:rPr>
              <w:t xml:space="preserve">1.  All linisher/disc sanders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 xml:space="preserve">Direct </w:t>
            </w:r>
            <w:proofErr w:type="gramStart"/>
            <w:r w:rsidRPr="00DC27F3">
              <w:rPr>
                <w:rFonts w:cs="Arial"/>
                <w:color w:val="000000"/>
                <w:sz w:val="18"/>
                <w:szCs w:val="18"/>
                <w:lang w:eastAsia="en-US"/>
              </w:rPr>
              <w:t>on Line</w:t>
            </w:r>
            <w:proofErr w:type="gramEnd"/>
            <w:r w:rsidRPr="00DC27F3">
              <w:rPr>
                <w:rFonts w:cs="Arial"/>
                <w:color w:val="000000"/>
                <w:sz w:val="18"/>
                <w:szCs w:val="18"/>
                <w:lang w:eastAsia="en-US"/>
              </w:rPr>
              <w:t xml:space="preserve"> (DOL) Start/Stop switch</w:t>
            </w:r>
            <w:r>
              <w:rPr>
                <w:rFonts w:cs="Arial"/>
                <w:color w:val="000000"/>
                <w:sz w:val="18"/>
                <w:szCs w:val="18"/>
                <w:lang w:eastAsia="en-US"/>
              </w:rPr>
              <w:t xml:space="preserve"> (red and green buttons).</w:t>
            </w:r>
          </w:p>
        </w:tc>
        <w:tc>
          <w:tcPr>
            <w:tcW w:w="574" w:type="dxa"/>
            <w:tcBorders>
              <w:top w:val="single" w:sz="4" w:space="0" w:color="auto"/>
              <w:bottom w:val="nil"/>
            </w:tcBorders>
            <w:shd w:val="clear" w:color="auto" w:fill="auto"/>
          </w:tcPr>
          <w:p w:rsidR="00945D46" w:rsidRPr="00A55D00" w:rsidRDefault="00E674BB" w:rsidP="00945D46">
            <w:pPr>
              <w:spacing w:before="12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945D46" w:rsidRDefault="00E674BB" w:rsidP="00945D46">
            <w:pPr>
              <w:spacing w:before="120" w:after="60"/>
            </w:pPr>
            <w:r>
              <w:rPr>
                <w:rFonts w:cs="Arial"/>
                <w:b/>
                <w:color w:val="000080"/>
                <w:sz w:val="16"/>
                <w:szCs w:val="16"/>
              </w:rPr>
              <w:t xml:space="preserve">As per the </w:t>
            </w:r>
            <w:proofErr w:type="gramStart"/>
            <w:r>
              <w:rPr>
                <w:rFonts w:cs="Arial"/>
                <w:b/>
                <w:color w:val="000080"/>
                <w:sz w:val="16"/>
                <w:szCs w:val="16"/>
              </w:rPr>
              <w:t>manufacturers</w:t>
            </w:r>
            <w:proofErr w:type="gramEnd"/>
            <w:r>
              <w:rPr>
                <w:rFonts w:cs="Arial"/>
                <w:b/>
                <w:color w:val="000080"/>
                <w:sz w:val="16"/>
                <w:szCs w:val="16"/>
              </w:rPr>
              <w:t xml:space="preserve"> specifications </w:t>
            </w:r>
          </w:p>
        </w:tc>
      </w:tr>
      <w:tr w:rsidR="00E674BB" w:rsidRPr="00A55D00" w:rsidTr="00214881">
        <w:trPr>
          <w:cantSplit/>
          <w:trHeight w:val="536"/>
        </w:trPr>
        <w:tc>
          <w:tcPr>
            <w:tcW w:w="2830" w:type="dxa"/>
            <w:vMerge/>
            <w:tcBorders>
              <w:right w:val="single" w:sz="4" w:space="0" w:color="auto"/>
            </w:tcBorders>
          </w:tcPr>
          <w:p w:rsidR="00E674BB" w:rsidRPr="002A6993" w:rsidRDefault="00E674BB" w:rsidP="00E674BB">
            <w:pPr>
              <w:spacing w:before="60" w:after="60"/>
              <w:rPr>
                <w:b/>
                <w:sz w:val="18"/>
                <w:szCs w:val="18"/>
              </w:rPr>
            </w:pPr>
          </w:p>
        </w:tc>
        <w:tc>
          <w:tcPr>
            <w:tcW w:w="3793" w:type="dxa"/>
            <w:tcBorders>
              <w:top w:val="nil"/>
              <w:left w:val="single" w:sz="4" w:space="0" w:color="auto"/>
              <w:bottom w:val="nil"/>
            </w:tcBorders>
          </w:tcPr>
          <w:p w:rsidR="00E674BB" w:rsidRPr="00F361FB" w:rsidRDefault="00E674BB" w:rsidP="00E674BB">
            <w:pPr>
              <w:tabs>
                <w:tab w:val="left" w:pos="284"/>
              </w:tabs>
              <w:autoSpaceDE w:val="0"/>
              <w:autoSpaceDN w:val="0"/>
              <w:adjustRightInd w:val="0"/>
              <w:spacing w:before="60" w:after="60"/>
              <w:rPr>
                <w:rFonts w:cs="Arial"/>
                <w:sz w:val="18"/>
                <w:szCs w:val="18"/>
              </w:rPr>
            </w:pPr>
            <w:r>
              <w:rPr>
                <w:rFonts w:cs="Arial"/>
                <w:sz w:val="18"/>
                <w:szCs w:val="18"/>
              </w:rPr>
              <w:t xml:space="preserve">2. </w:t>
            </w: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linisher/sanders </w:t>
            </w:r>
            <w:r>
              <w:rPr>
                <w:rFonts w:cs="Arial"/>
                <w:sz w:val="18"/>
                <w:szCs w:val="18"/>
                <w:lang w:eastAsia="en-US"/>
              </w:rPr>
              <w:t>under repair and maintenance.</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E674BB" w:rsidRDefault="00E674BB" w:rsidP="00E674BB">
            <w:pPr>
              <w:spacing w:before="120" w:after="60"/>
            </w:pPr>
            <w:r>
              <w:rPr>
                <w:rFonts w:cs="Arial"/>
                <w:b/>
                <w:color w:val="000080"/>
                <w:sz w:val="16"/>
                <w:szCs w:val="16"/>
              </w:rPr>
              <w:t>Standard LOTO procedures</w:t>
            </w:r>
          </w:p>
        </w:tc>
      </w:tr>
      <w:tr w:rsidR="00E674BB" w:rsidRPr="00A55D00" w:rsidTr="00214881">
        <w:trPr>
          <w:cantSplit/>
          <w:trHeight w:val="536"/>
        </w:trPr>
        <w:tc>
          <w:tcPr>
            <w:tcW w:w="2830" w:type="dxa"/>
            <w:vMerge/>
            <w:tcBorders>
              <w:right w:val="single" w:sz="4" w:space="0" w:color="auto"/>
            </w:tcBorders>
          </w:tcPr>
          <w:p w:rsidR="00E674BB" w:rsidRPr="002A6993" w:rsidRDefault="00E674BB" w:rsidP="00E674BB">
            <w:pPr>
              <w:spacing w:before="60" w:after="60"/>
              <w:rPr>
                <w:b/>
                <w:sz w:val="18"/>
                <w:szCs w:val="18"/>
              </w:rPr>
            </w:pPr>
          </w:p>
        </w:tc>
        <w:tc>
          <w:tcPr>
            <w:tcW w:w="3793" w:type="dxa"/>
            <w:tcBorders>
              <w:top w:val="nil"/>
              <w:left w:val="single" w:sz="4" w:space="0" w:color="auto"/>
              <w:bottom w:val="nil"/>
            </w:tcBorders>
          </w:tcPr>
          <w:p w:rsidR="00E674BB" w:rsidRDefault="00E674BB" w:rsidP="00E674BB">
            <w:pPr>
              <w:tabs>
                <w:tab w:val="left" w:pos="284"/>
              </w:tabs>
              <w:snapToGrid w:val="0"/>
              <w:spacing w:before="60" w:after="60"/>
              <w:rPr>
                <w:rFonts w:cs="Arial"/>
                <w:color w:val="000000"/>
                <w:sz w:val="18"/>
                <w:szCs w:val="18"/>
              </w:rPr>
            </w:pPr>
            <w:r>
              <w:rPr>
                <w:rFonts w:cs="Arial"/>
                <w:color w:val="000000"/>
                <w:sz w:val="18"/>
                <w:szCs w:val="18"/>
              </w:rPr>
              <w:t>3. Electrical safety inspections are    completed regularly as per guidelines for all fixed machinery including the linisher/sanders.</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E674BB" w:rsidRDefault="00E674BB" w:rsidP="00E674BB">
            <w:pPr>
              <w:spacing w:before="120" w:after="60"/>
            </w:pPr>
            <w:r>
              <w:rPr>
                <w:rFonts w:cs="Arial"/>
                <w:b/>
                <w:bCs/>
                <w:iCs/>
                <w:color w:val="000080"/>
                <w:sz w:val="16"/>
                <w:szCs w:val="16"/>
              </w:rPr>
              <w:t>Annually. As per QLD WHS requirements</w:t>
            </w:r>
          </w:p>
        </w:tc>
      </w:tr>
      <w:tr w:rsidR="00E674BB" w:rsidRPr="00A55D00" w:rsidTr="00214881">
        <w:trPr>
          <w:cantSplit/>
          <w:trHeight w:val="849"/>
        </w:trPr>
        <w:tc>
          <w:tcPr>
            <w:tcW w:w="2830" w:type="dxa"/>
            <w:vMerge/>
            <w:tcBorders>
              <w:right w:val="single" w:sz="4" w:space="0" w:color="auto"/>
            </w:tcBorders>
          </w:tcPr>
          <w:p w:rsidR="00E674BB" w:rsidRPr="002A6993" w:rsidRDefault="00E674BB" w:rsidP="00E674BB">
            <w:pPr>
              <w:spacing w:before="60" w:after="60"/>
              <w:rPr>
                <w:b/>
                <w:sz w:val="18"/>
                <w:szCs w:val="18"/>
              </w:rPr>
            </w:pPr>
          </w:p>
        </w:tc>
        <w:tc>
          <w:tcPr>
            <w:tcW w:w="3793" w:type="dxa"/>
            <w:tcBorders>
              <w:top w:val="nil"/>
              <w:left w:val="single" w:sz="4" w:space="0" w:color="auto"/>
              <w:bottom w:val="single" w:sz="4" w:space="0" w:color="auto"/>
            </w:tcBorders>
          </w:tcPr>
          <w:p w:rsidR="00E674BB" w:rsidRPr="00E81E8A" w:rsidRDefault="00E674BB" w:rsidP="00E674BB">
            <w:pPr>
              <w:tabs>
                <w:tab w:val="left" w:pos="284"/>
              </w:tabs>
              <w:snapToGrid w:val="0"/>
              <w:spacing w:before="60" w:after="60"/>
              <w:rPr>
                <w:rFonts w:cs="Arial"/>
                <w:color w:val="000000"/>
                <w:sz w:val="18"/>
                <w:szCs w:val="18"/>
              </w:rPr>
            </w:pPr>
            <w:r>
              <w:rPr>
                <w:rFonts w:cs="Arial"/>
                <w:color w:val="000000"/>
                <w:sz w:val="18"/>
                <w:szCs w:val="18"/>
              </w:rPr>
              <w:t xml:space="preserve">4. Electrical maintenance on all   linisher/sanders is </w:t>
            </w:r>
            <w:r w:rsidRPr="006D497C">
              <w:rPr>
                <w:rFonts w:cs="Arial"/>
                <w:color w:val="000000"/>
                <w:sz w:val="18"/>
                <w:szCs w:val="18"/>
              </w:rPr>
              <w:t>documented</w:t>
            </w:r>
            <w:r>
              <w:rPr>
                <w:rFonts w:cs="Arial"/>
                <w:color w:val="000000"/>
                <w:sz w:val="18"/>
                <w:szCs w:val="18"/>
              </w:rPr>
              <w:t xml:space="preserve"> in EMRs</w:t>
            </w:r>
          </w:p>
        </w:tc>
        <w:tc>
          <w:tcPr>
            <w:tcW w:w="574" w:type="dxa"/>
            <w:tcBorders>
              <w:top w:val="nil"/>
              <w:bottom w:val="single" w:sz="4" w:space="0" w:color="auto"/>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E674BB" w:rsidRDefault="00E674BB" w:rsidP="00E674BB">
            <w:pPr>
              <w:spacing w:before="120" w:after="60"/>
            </w:pPr>
            <w:r w:rsidRPr="003E3614">
              <w:rPr>
                <w:rFonts w:cs="Arial"/>
                <w:b/>
                <w:color w:val="000080"/>
                <w:sz w:val="16"/>
                <w:szCs w:val="16"/>
              </w:rPr>
              <w:t>Service records</w:t>
            </w:r>
          </w:p>
        </w:tc>
      </w:tr>
      <w:tr w:rsidR="001262F0" w:rsidRPr="00A55D00" w:rsidTr="00214881">
        <w:trPr>
          <w:cantSplit/>
          <w:trHeight w:val="748"/>
        </w:trPr>
        <w:tc>
          <w:tcPr>
            <w:tcW w:w="2830" w:type="dxa"/>
            <w:vMerge w:val="restart"/>
          </w:tcPr>
          <w:p w:rsidR="001262F0" w:rsidRPr="005E17E1" w:rsidRDefault="001262F0" w:rsidP="001262F0">
            <w:pPr>
              <w:spacing w:before="240" w:after="60"/>
              <w:rPr>
                <w:b/>
                <w:sz w:val="22"/>
                <w:szCs w:val="22"/>
              </w:rPr>
            </w:pPr>
            <w:r>
              <w:rPr>
                <w:b/>
                <w:sz w:val="22"/>
                <w:szCs w:val="22"/>
              </w:rPr>
              <w:t xml:space="preserve"> </w:t>
            </w:r>
            <w:r w:rsidRPr="005E17E1">
              <w:rPr>
                <w:b/>
                <w:sz w:val="22"/>
                <w:szCs w:val="22"/>
              </w:rPr>
              <w:t>Exposure:</w:t>
            </w:r>
          </w:p>
          <w:p w:rsidR="001262F0" w:rsidRDefault="001262F0" w:rsidP="001262F0">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1262F0" w:rsidRPr="00CE1C9E" w:rsidRDefault="001262F0" w:rsidP="001262F0">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1262F0" w:rsidRDefault="001262F0" w:rsidP="001262F0">
            <w:pPr>
              <w:numPr>
                <w:ilvl w:val="0"/>
                <w:numId w:val="15"/>
              </w:numPr>
              <w:tabs>
                <w:tab w:val="left" w:pos="227"/>
              </w:tabs>
              <w:spacing w:before="160"/>
              <w:ind w:left="340" w:right="-57" w:hanging="340"/>
              <w:rPr>
                <w:b/>
                <w:sz w:val="20"/>
              </w:rPr>
            </w:pPr>
            <w:r>
              <w:rPr>
                <w:b/>
                <w:sz w:val="20"/>
              </w:rPr>
              <w:t xml:space="preserve"> Hazardous </w:t>
            </w:r>
          </w:p>
          <w:p w:rsidR="001262F0" w:rsidRPr="00384E31" w:rsidRDefault="001262F0" w:rsidP="001262F0">
            <w:pPr>
              <w:tabs>
                <w:tab w:val="left" w:pos="227"/>
              </w:tabs>
              <w:ind w:right="-57"/>
              <w:rPr>
                <w:b/>
                <w:sz w:val="20"/>
              </w:rPr>
            </w:pPr>
            <w:r>
              <w:rPr>
                <w:b/>
                <w:sz w:val="20"/>
              </w:rPr>
              <w:lastRenderedPageBreak/>
              <w:t xml:space="preserve">     </w:t>
            </w:r>
            <w:r w:rsidRPr="00384E31">
              <w:rPr>
                <w:b/>
                <w:sz w:val="20"/>
              </w:rPr>
              <w:t>Substances</w:t>
            </w:r>
          </w:p>
          <w:p w:rsidR="001262F0" w:rsidRPr="00DF1039" w:rsidRDefault="001262F0" w:rsidP="001262F0">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tc>
        <w:tc>
          <w:tcPr>
            <w:tcW w:w="3793" w:type="dxa"/>
            <w:tcBorders>
              <w:top w:val="single" w:sz="4" w:space="0" w:color="auto"/>
              <w:bottom w:val="nil"/>
            </w:tcBorders>
          </w:tcPr>
          <w:p w:rsidR="001262F0" w:rsidRPr="002A6993" w:rsidRDefault="001262F0" w:rsidP="001262F0">
            <w:pPr>
              <w:numPr>
                <w:ilvl w:val="0"/>
                <w:numId w:val="6"/>
              </w:numPr>
              <w:tabs>
                <w:tab w:val="clear" w:pos="754"/>
                <w:tab w:val="left" w:pos="284"/>
                <w:tab w:val="left" w:pos="357"/>
              </w:tabs>
              <w:spacing w:before="240" w:after="60"/>
              <w:ind w:left="284" w:hanging="284"/>
              <w:rPr>
                <w:rFonts w:cs="Arial"/>
                <w:color w:val="000000"/>
                <w:sz w:val="18"/>
                <w:szCs w:val="18"/>
              </w:rPr>
            </w:pPr>
            <w:r>
              <w:rPr>
                <w:rFonts w:cs="Arial"/>
                <w:sz w:val="18"/>
                <w:szCs w:val="18"/>
              </w:rPr>
              <w:lastRenderedPageBreak/>
              <w:t xml:space="preserve">All linisher/disc sanders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1262F0" w:rsidRPr="00A55D00" w:rsidRDefault="00E674BB" w:rsidP="001262F0">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1262F0" w:rsidRPr="00A55D00" w:rsidRDefault="001262F0" w:rsidP="001262F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262F0" w:rsidRDefault="00E674BB" w:rsidP="001262F0">
            <w:pPr>
              <w:spacing w:before="360" w:after="60"/>
            </w:pPr>
            <w:r>
              <w:rPr>
                <w:rFonts w:cs="Arial"/>
                <w:b/>
                <w:bCs/>
                <w:iCs/>
                <w:color w:val="000080"/>
                <w:sz w:val="16"/>
                <w:szCs w:val="16"/>
              </w:rPr>
              <w:t>Routine checks and maintenance</w:t>
            </w:r>
          </w:p>
        </w:tc>
      </w:tr>
      <w:tr w:rsidR="001262F0" w:rsidRPr="00A55D00" w:rsidTr="00214881">
        <w:trPr>
          <w:cantSplit/>
          <w:trHeight w:val="532"/>
        </w:trPr>
        <w:tc>
          <w:tcPr>
            <w:tcW w:w="2830" w:type="dxa"/>
            <w:vMerge/>
          </w:tcPr>
          <w:p w:rsidR="001262F0" w:rsidRPr="002A6993" w:rsidRDefault="001262F0" w:rsidP="001262F0">
            <w:pPr>
              <w:spacing w:before="120"/>
              <w:ind w:right="-57"/>
              <w:rPr>
                <w:b/>
                <w:sz w:val="20"/>
              </w:rPr>
            </w:pPr>
          </w:p>
        </w:tc>
        <w:tc>
          <w:tcPr>
            <w:tcW w:w="3793" w:type="dxa"/>
            <w:tcBorders>
              <w:top w:val="nil"/>
              <w:bottom w:val="nil"/>
            </w:tcBorders>
          </w:tcPr>
          <w:p w:rsidR="001262F0" w:rsidRPr="006D497C" w:rsidRDefault="001262F0" w:rsidP="001262F0">
            <w:pPr>
              <w:pStyle w:val="ListParagraph"/>
              <w:numPr>
                <w:ilvl w:val="0"/>
                <w:numId w:val="6"/>
              </w:numPr>
              <w:tabs>
                <w:tab w:val="clear" w:pos="754"/>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linisher/sander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maintenance register.</w:t>
            </w:r>
          </w:p>
        </w:tc>
        <w:tc>
          <w:tcPr>
            <w:tcW w:w="574" w:type="dxa"/>
            <w:tcBorders>
              <w:top w:val="nil"/>
              <w:bottom w:val="nil"/>
            </w:tcBorders>
            <w:shd w:val="clear" w:color="auto" w:fill="auto"/>
          </w:tcPr>
          <w:p w:rsidR="001262F0" w:rsidRPr="00A55D00" w:rsidRDefault="00E674BB" w:rsidP="001262F0">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262F0" w:rsidRDefault="00E674BB" w:rsidP="001262F0">
            <w:pPr>
              <w:spacing w:before="120" w:after="60"/>
            </w:pPr>
            <w:r w:rsidRPr="003E3614">
              <w:rPr>
                <w:rFonts w:cs="Arial"/>
                <w:b/>
                <w:color w:val="000080"/>
                <w:sz w:val="16"/>
                <w:szCs w:val="16"/>
              </w:rPr>
              <w:t>Service records</w:t>
            </w:r>
          </w:p>
        </w:tc>
      </w:tr>
      <w:tr w:rsidR="001262F0" w:rsidRPr="00A55D00" w:rsidTr="00214881">
        <w:trPr>
          <w:cantSplit/>
          <w:trHeight w:val="571"/>
        </w:trPr>
        <w:tc>
          <w:tcPr>
            <w:tcW w:w="2830" w:type="dxa"/>
            <w:vMerge/>
          </w:tcPr>
          <w:p w:rsidR="001262F0" w:rsidRPr="002A6993" w:rsidRDefault="001262F0" w:rsidP="001262F0">
            <w:pPr>
              <w:spacing w:before="120"/>
              <w:ind w:right="-57"/>
              <w:rPr>
                <w:b/>
                <w:sz w:val="20"/>
              </w:rPr>
            </w:pPr>
          </w:p>
        </w:tc>
        <w:tc>
          <w:tcPr>
            <w:tcW w:w="3793" w:type="dxa"/>
            <w:tcBorders>
              <w:top w:val="nil"/>
              <w:bottom w:val="nil"/>
              <w:right w:val="single" w:sz="4" w:space="0" w:color="auto"/>
            </w:tcBorders>
          </w:tcPr>
          <w:p w:rsidR="001262F0" w:rsidRPr="002A6993" w:rsidRDefault="001262F0" w:rsidP="001262F0">
            <w:pPr>
              <w:numPr>
                <w:ilvl w:val="0"/>
                <w:numId w:val="6"/>
              </w:numPr>
              <w:tabs>
                <w:tab w:val="clear" w:pos="754"/>
                <w:tab w:val="left" w:pos="284"/>
                <w:tab w:val="num" w:pos="360"/>
              </w:tabs>
              <w:suppressAutoHyphens/>
              <w:spacing w:before="60" w:after="60"/>
              <w:ind w:left="284" w:hanging="284"/>
              <w:rPr>
                <w:rFonts w:cs="Arial"/>
                <w:color w:val="000000"/>
                <w:sz w:val="18"/>
                <w:szCs w:val="18"/>
              </w:rPr>
            </w:pPr>
            <w:r>
              <w:rPr>
                <w:rFonts w:cs="Arial"/>
                <w:color w:val="000000"/>
                <w:sz w:val="18"/>
                <w:szCs w:val="18"/>
              </w:rPr>
              <w:t>Hazardous Substance Risk Assessments are completed for substances such as any toxic fine wood dusts produced as a result of this machining process.</w:t>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p>
        </w:tc>
        <w:tc>
          <w:tcPr>
            <w:tcW w:w="2599" w:type="dxa"/>
            <w:tcBorders>
              <w:top w:val="nil"/>
              <w:left w:val="single" w:sz="4" w:space="0" w:color="auto"/>
              <w:bottom w:val="nil"/>
            </w:tcBorders>
            <w:shd w:val="clear" w:color="auto" w:fill="auto"/>
          </w:tcPr>
          <w:p w:rsidR="001262F0" w:rsidRDefault="001262F0" w:rsidP="001262F0">
            <w:pPr>
              <w:spacing w:before="120" w:after="60"/>
            </w:pPr>
          </w:p>
        </w:tc>
      </w:tr>
      <w:tr w:rsidR="001262F0" w:rsidRPr="00A55D00" w:rsidTr="00214881">
        <w:trPr>
          <w:cantSplit/>
          <w:trHeight w:val="549"/>
        </w:trPr>
        <w:tc>
          <w:tcPr>
            <w:tcW w:w="2830" w:type="dxa"/>
            <w:vMerge/>
          </w:tcPr>
          <w:p w:rsidR="001262F0" w:rsidRPr="002A6993" w:rsidRDefault="001262F0" w:rsidP="001262F0">
            <w:pPr>
              <w:spacing w:before="120"/>
              <w:ind w:right="-57"/>
              <w:rPr>
                <w:b/>
                <w:sz w:val="20"/>
              </w:rPr>
            </w:pPr>
          </w:p>
        </w:tc>
        <w:tc>
          <w:tcPr>
            <w:tcW w:w="3793" w:type="dxa"/>
            <w:tcBorders>
              <w:top w:val="nil"/>
              <w:bottom w:val="nil"/>
              <w:right w:val="single" w:sz="4" w:space="0" w:color="auto"/>
            </w:tcBorders>
          </w:tcPr>
          <w:p w:rsidR="001262F0" w:rsidRDefault="001262F0" w:rsidP="001262F0">
            <w:pPr>
              <w:numPr>
                <w:ilvl w:val="0"/>
                <w:numId w:val="6"/>
              </w:numPr>
              <w:tabs>
                <w:tab w:val="clear" w:pos="754"/>
                <w:tab w:val="left" w:pos="284"/>
                <w:tab w:val="num" w:pos="360"/>
              </w:tabs>
              <w:suppressAutoHyphens/>
              <w:spacing w:before="60" w:after="60"/>
              <w:ind w:left="284" w:hanging="284"/>
              <w:rPr>
                <w:rFonts w:cs="Arial"/>
                <w:sz w:val="18"/>
                <w:szCs w:val="18"/>
              </w:rPr>
            </w:pPr>
            <w:r>
              <w:rPr>
                <w:rFonts w:cs="Arial"/>
                <w:color w:val="000000"/>
                <w:sz w:val="18"/>
                <w:szCs w:val="18"/>
              </w:rPr>
              <w:t xml:space="preserve">Staff and </w:t>
            </w:r>
            <w:r w:rsidR="00E674BB">
              <w:rPr>
                <w:rFonts w:cs="Arial"/>
                <w:color w:val="000000"/>
                <w:sz w:val="18"/>
                <w:szCs w:val="18"/>
              </w:rPr>
              <w:t>members</w:t>
            </w:r>
            <w:r>
              <w:rPr>
                <w:rFonts w:cs="Arial"/>
                <w:color w:val="000000"/>
                <w:sz w:val="18"/>
                <w:szCs w:val="18"/>
              </w:rPr>
              <w:t xml:space="preserve">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1262F0" w:rsidRPr="00A55D00" w:rsidRDefault="00E674BB" w:rsidP="001262F0">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262F0" w:rsidRDefault="00E674BB" w:rsidP="001262F0">
            <w:pPr>
              <w:spacing w:before="120" w:after="60"/>
            </w:pPr>
            <w:r>
              <w:rPr>
                <w:rFonts w:cs="Arial"/>
                <w:b/>
                <w:bCs/>
                <w:iCs/>
                <w:color w:val="000080"/>
                <w:sz w:val="18"/>
                <w:szCs w:val="18"/>
              </w:rPr>
              <w:t>Safety induction</w:t>
            </w:r>
          </w:p>
        </w:tc>
      </w:tr>
      <w:tr w:rsidR="001262F0" w:rsidRPr="00A55D00" w:rsidTr="00214881">
        <w:trPr>
          <w:cantSplit/>
          <w:trHeight w:val="714"/>
        </w:trPr>
        <w:tc>
          <w:tcPr>
            <w:tcW w:w="2830" w:type="dxa"/>
            <w:vMerge/>
          </w:tcPr>
          <w:p w:rsidR="001262F0" w:rsidRPr="002A6993" w:rsidRDefault="001262F0" w:rsidP="001262F0">
            <w:pPr>
              <w:spacing w:before="120"/>
              <w:ind w:right="-57"/>
              <w:rPr>
                <w:b/>
                <w:sz w:val="20"/>
              </w:rPr>
            </w:pPr>
          </w:p>
        </w:tc>
        <w:tc>
          <w:tcPr>
            <w:tcW w:w="3793" w:type="dxa"/>
            <w:tcBorders>
              <w:top w:val="nil"/>
              <w:bottom w:val="nil"/>
              <w:right w:val="single" w:sz="4" w:space="0" w:color="auto"/>
            </w:tcBorders>
          </w:tcPr>
          <w:p w:rsidR="001262F0" w:rsidRDefault="001262F0" w:rsidP="001262F0">
            <w:pPr>
              <w:numPr>
                <w:ilvl w:val="0"/>
                <w:numId w:val="6"/>
              </w:numPr>
              <w:tabs>
                <w:tab w:val="clear" w:pos="754"/>
                <w:tab w:val="left" w:pos="284"/>
                <w:tab w:val="num" w:pos="360"/>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linisher/sanders are clearly defined by y</w:t>
            </w:r>
            <w:r w:rsidRPr="002A6993">
              <w:rPr>
                <w:rFonts w:cs="Arial"/>
                <w:sz w:val="18"/>
                <w:szCs w:val="18"/>
              </w:rPr>
              <w:t>e</w:t>
            </w:r>
            <w:r>
              <w:rPr>
                <w:rFonts w:cs="Arial"/>
                <w:sz w:val="18"/>
                <w:szCs w:val="18"/>
              </w:rPr>
              <w:t>llow safety lines (or similar).</w:t>
            </w:r>
          </w:p>
        </w:tc>
        <w:tc>
          <w:tcPr>
            <w:tcW w:w="574" w:type="dxa"/>
            <w:tcBorders>
              <w:top w:val="nil"/>
              <w:left w:val="single" w:sz="4" w:space="0" w:color="auto"/>
              <w:bottom w:val="nil"/>
              <w:right w:val="single" w:sz="4" w:space="0" w:color="auto"/>
            </w:tcBorders>
            <w:shd w:val="clear" w:color="auto" w:fill="auto"/>
          </w:tcPr>
          <w:p w:rsidR="001262F0" w:rsidRPr="00A55D00" w:rsidRDefault="00E674BB" w:rsidP="001262F0">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262F0" w:rsidRPr="00E674BB" w:rsidRDefault="00E674BB" w:rsidP="001262F0">
            <w:pPr>
              <w:spacing w:before="120" w:after="60"/>
              <w:rPr>
                <w:sz w:val="16"/>
                <w:szCs w:val="16"/>
              </w:rPr>
            </w:pPr>
            <w:r>
              <w:rPr>
                <w:rFonts w:cs="Arial"/>
                <w:b/>
                <w:color w:val="000080"/>
                <w:sz w:val="16"/>
                <w:szCs w:val="16"/>
              </w:rPr>
              <w:t>Yellow tape indicating zone.</w:t>
            </w:r>
          </w:p>
        </w:tc>
      </w:tr>
      <w:tr w:rsidR="001262F0" w:rsidRPr="00A55D00" w:rsidTr="00214881">
        <w:trPr>
          <w:cantSplit/>
          <w:trHeight w:val="728"/>
        </w:trPr>
        <w:tc>
          <w:tcPr>
            <w:tcW w:w="2830" w:type="dxa"/>
            <w:vMerge/>
          </w:tcPr>
          <w:p w:rsidR="001262F0" w:rsidRPr="002A6993" w:rsidRDefault="001262F0" w:rsidP="001262F0">
            <w:pPr>
              <w:spacing w:before="120"/>
              <w:ind w:right="-57"/>
              <w:rPr>
                <w:b/>
                <w:sz w:val="20"/>
              </w:rPr>
            </w:pPr>
          </w:p>
        </w:tc>
        <w:tc>
          <w:tcPr>
            <w:tcW w:w="3793" w:type="dxa"/>
            <w:tcBorders>
              <w:top w:val="nil"/>
              <w:bottom w:val="nil"/>
              <w:right w:val="single" w:sz="4" w:space="0" w:color="auto"/>
            </w:tcBorders>
          </w:tcPr>
          <w:p w:rsidR="001262F0" w:rsidRPr="002A6993" w:rsidRDefault="001262F0" w:rsidP="001262F0">
            <w:pPr>
              <w:numPr>
                <w:ilvl w:val="0"/>
                <w:numId w:val="6"/>
              </w:numPr>
              <w:tabs>
                <w:tab w:val="clear" w:pos="754"/>
                <w:tab w:val="left" w:pos="284"/>
                <w:tab w:val="num" w:pos="360"/>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left w:val="single" w:sz="4" w:space="0" w:color="auto"/>
              <w:bottom w:val="nil"/>
              <w:right w:val="single" w:sz="4" w:space="0" w:color="auto"/>
            </w:tcBorders>
            <w:shd w:val="clear" w:color="auto" w:fill="auto"/>
          </w:tcPr>
          <w:p w:rsidR="001262F0" w:rsidRPr="00A55D00" w:rsidRDefault="00E674BB" w:rsidP="001262F0">
            <w:pPr>
              <w:spacing w:before="120" w:after="60"/>
              <w:jc w:val="center"/>
              <w:rPr>
                <w:rFonts w:cs="Arial"/>
                <w:bCs/>
                <w:iCs/>
                <w:color w:val="000080"/>
                <w:sz w:val="20"/>
              </w:rPr>
            </w:pPr>
            <w:r>
              <w:rPr>
                <w:rFonts w:cs="Arial"/>
                <w:bCs/>
                <w:iCs/>
                <w:color w:val="000080"/>
                <w:sz w:val="20"/>
              </w:rPr>
              <w:t>X</w:t>
            </w:r>
          </w:p>
        </w:tc>
        <w:tc>
          <w:tcPr>
            <w:tcW w:w="574" w:type="dxa"/>
            <w:tcBorders>
              <w:top w:val="nil"/>
              <w:left w:val="single" w:sz="4" w:space="0" w:color="auto"/>
              <w:bottom w:val="nil"/>
              <w:right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1262F0" w:rsidRPr="00E674BB" w:rsidRDefault="00E674BB" w:rsidP="001262F0">
            <w:pPr>
              <w:spacing w:before="120" w:after="60"/>
              <w:rPr>
                <w:sz w:val="16"/>
                <w:szCs w:val="16"/>
              </w:rPr>
            </w:pPr>
            <w:r w:rsidRPr="00E674BB">
              <w:rPr>
                <w:rFonts w:cs="Arial"/>
                <w:b/>
                <w:color w:val="000080"/>
                <w:sz w:val="16"/>
                <w:szCs w:val="16"/>
              </w:rPr>
              <w:t>As per SOP requirements</w:t>
            </w:r>
          </w:p>
        </w:tc>
      </w:tr>
      <w:tr w:rsidR="00E674BB" w:rsidRPr="00A55D00" w:rsidTr="00214881">
        <w:trPr>
          <w:cantSplit/>
          <w:trHeight w:val="824"/>
        </w:trPr>
        <w:tc>
          <w:tcPr>
            <w:tcW w:w="2830" w:type="dxa"/>
            <w:vMerge w:val="restart"/>
          </w:tcPr>
          <w:p w:rsidR="00E674BB" w:rsidRPr="005E17E1" w:rsidRDefault="00E674BB" w:rsidP="00E674BB">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E674BB" w:rsidRPr="005E17E1" w:rsidRDefault="00E674BB" w:rsidP="00E674BB">
            <w:pPr>
              <w:rPr>
                <w:b/>
                <w:sz w:val="22"/>
                <w:szCs w:val="22"/>
              </w:rPr>
            </w:pPr>
            <w:r>
              <w:rPr>
                <w:b/>
                <w:sz w:val="22"/>
                <w:szCs w:val="22"/>
              </w:rPr>
              <w:t xml:space="preserve"> </w:t>
            </w:r>
            <w:r w:rsidRPr="005E17E1">
              <w:rPr>
                <w:b/>
                <w:sz w:val="22"/>
                <w:szCs w:val="22"/>
              </w:rPr>
              <w:t>Manual Handling:</w:t>
            </w:r>
          </w:p>
          <w:p w:rsidR="00E674BB" w:rsidRDefault="00E674BB" w:rsidP="00E674BB">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E674BB" w:rsidRDefault="00E674BB" w:rsidP="00E674BB">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E674BB" w:rsidRDefault="00E674BB" w:rsidP="00E674BB">
            <w:pPr>
              <w:rPr>
                <w:sz w:val="18"/>
                <w:szCs w:val="18"/>
              </w:rPr>
            </w:pPr>
          </w:p>
          <w:p w:rsidR="00E674BB" w:rsidRPr="00BD6FAB" w:rsidRDefault="00E674BB" w:rsidP="00E674BB">
            <w:pPr>
              <w:rPr>
                <w:b/>
                <w:sz w:val="6"/>
                <w:szCs w:val="6"/>
              </w:rPr>
            </w:pPr>
          </w:p>
        </w:tc>
        <w:tc>
          <w:tcPr>
            <w:tcW w:w="3793" w:type="dxa"/>
            <w:tcBorders>
              <w:top w:val="single" w:sz="4" w:space="0" w:color="auto"/>
              <w:bottom w:val="nil"/>
            </w:tcBorders>
          </w:tcPr>
          <w:p w:rsidR="00E674BB" w:rsidRPr="002A6993" w:rsidRDefault="00E674BB" w:rsidP="00E674BB">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Machinery and work benches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E674BB" w:rsidRPr="00A55D00" w:rsidRDefault="00E674BB" w:rsidP="00E674BB">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E674BB" w:rsidRPr="00A55D00" w:rsidRDefault="00E674BB" w:rsidP="00E674BB">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674BB" w:rsidRPr="00112CF1" w:rsidRDefault="00E674BB" w:rsidP="00E674BB">
            <w:pPr>
              <w:spacing w:before="120" w:after="60"/>
              <w:rPr>
                <w:sz w:val="16"/>
                <w:szCs w:val="16"/>
              </w:rPr>
            </w:pPr>
            <w:r>
              <w:rPr>
                <w:rFonts w:cs="Arial"/>
                <w:b/>
                <w:color w:val="000080"/>
                <w:sz w:val="16"/>
                <w:szCs w:val="16"/>
              </w:rPr>
              <w:t>Use of standard working heights and adjustable stands as required</w:t>
            </w:r>
          </w:p>
        </w:tc>
      </w:tr>
      <w:tr w:rsidR="00E674BB" w:rsidRPr="00A55D00" w:rsidTr="00214881">
        <w:trPr>
          <w:cantSplit/>
          <w:trHeight w:val="436"/>
        </w:trPr>
        <w:tc>
          <w:tcPr>
            <w:tcW w:w="2830" w:type="dxa"/>
            <w:vMerge/>
          </w:tcPr>
          <w:p w:rsidR="00E674BB" w:rsidRDefault="00E674BB" w:rsidP="00E674BB">
            <w:pPr>
              <w:spacing w:before="240"/>
              <w:rPr>
                <w:b/>
                <w:sz w:val="20"/>
              </w:rPr>
            </w:pPr>
          </w:p>
        </w:tc>
        <w:tc>
          <w:tcPr>
            <w:tcW w:w="3793" w:type="dxa"/>
            <w:tcBorders>
              <w:top w:val="nil"/>
              <w:bottom w:val="nil"/>
            </w:tcBorders>
          </w:tcPr>
          <w:p w:rsidR="00E674BB" w:rsidRPr="002A6993" w:rsidRDefault="00E674BB" w:rsidP="00E674BB">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112CF1" w:rsidRDefault="00E674BB" w:rsidP="00E674BB">
            <w:pPr>
              <w:spacing w:before="120" w:after="60"/>
              <w:rPr>
                <w:sz w:val="16"/>
                <w:szCs w:val="16"/>
              </w:rPr>
            </w:pPr>
            <w:r>
              <w:rPr>
                <w:rFonts w:cs="Arial"/>
                <w:b/>
                <w:color w:val="000080"/>
                <w:sz w:val="16"/>
                <w:szCs w:val="16"/>
              </w:rPr>
              <w:t xml:space="preserve">Supervisor to assess </w:t>
            </w:r>
            <w:proofErr w:type="gramStart"/>
            <w:r>
              <w:rPr>
                <w:rFonts w:cs="Arial"/>
                <w:b/>
                <w:color w:val="000080"/>
                <w:sz w:val="16"/>
                <w:szCs w:val="16"/>
              </w:rPr>
              <w:t>work space</w:t>
            </w:r>
            <w:proofErr w:type="gramEnd"/>
            <w:r>
              <w:rPr>
                <w:rFonts w:cs="Arial"/>
                <w:b/>
                <w:color w:val="000080"/>
                <w:sz w:val="16"/>
                <w:szCs w:val="16"/>
              </w:rPr>
              <w:t xml:space="preserve"> requirements</w:t>
            </w:r>
          </w:p>
        </w:tc>
      </w:tr>
      <w:tr w:rsidR="00E674BB" w:rsidRPr="00A55D00" w:rsidTr="00214881">
        <w:trPr>
          <w:cantSplit/>
          <w:trHeight w:val="640"/>
        </w:trPr>
        <w:tc>
          <w:tcPr>
            <w:tcW w:w="2830" w:type="dxa"/>
            <w:vMerge/>
          </w:tcPr>
          <w:p w:rsidR="00E674BB" w:rsidRDefault="00E674BB" w:rsidP="00E674BB">
            <w:pPr>
              <w:spacing w:before="240"/>
              <w:rPr>
                <w:b/>
                <w:sz w:val="20"/>
              </w:rPr>
            </w:pPr>
          </w:p>
        </w:tc>
        <w:tc>
          <w:tcPr>
            <w:tcW w:w="3793" w:type="dxa"/>
            <w:tcBorders>
              <w:top w:val="nil"/>
              <w:bottom w:val="nil"/>
            </w:tcBorders>
          </w:tcPr>
          <w:p w:rsidR="00E674BB" w:rsidRPr="002A6993" w:rsidRDefault="00E674BB" w:rsidP="00E674BB">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linisher/disc sanders. Floors are free of excessive wood dust, waste materials and other extraneous objects.</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674BB" w:rsidRPr="00112CF1" w:rsidRDefault="00E674BB" w:rsidP="00E674BB">
            <w:pPr>
              <w:spacing w:before="120" w:after="60"/>
              <w:rPr>
                <w:sz w:val="16"/>
                <w:szCs w:val="16"/>
              </w:rPr>
            </w:pPr>
            <w:r>
              <w:rPr>
                <w:rFonts w:cs="Arial"/>
                <w:b/>
                <w:color w:val="000080"/>
                <w:sz w:val="16"/>
                <w:szCs w:val="16"/>
              </w:rPr>
              <w:t xml:space="preserve">Yellow tape indicating zone. </w:t>
            </w:r>
          </w:p>
        </w:tc>
      </w:tr>
      <w:tr w:rsidR="00E674BB" w:rsidRPr="00A55D00" w:rsidTr="00214881">
        <w:trPr>
          <w:cantSplit/>
          <w:trHeight w:val="1065"/>
        </w:trPr>
        <w:tc>
          <w:tcPr>
            <w:tcW w:w="2830" w:type="dxa"/>
            <w:vMerge/>
          </w:tcPr>
          <w:p w:rsidR="00E674BB" w:rsidRDefault="00E674BB" w:rsidP="00E674BB">
            <w:pPr>
              <w:spacing w:before="240"/>
              <w:rPr>
                <w:b/>
                <w:sz w:val="20"/>
              </w:rPr>
            </w:pPr>
          </w:p>
        </w:tc>
        <w:tc>
          <w:tcPr>
            <w:tcW w:w="3793" w:type="dxa"/>
            <w:tcBorders>
              <w:top w:val="nil"/>
              <w:bottom w:val="single" w:sz="4" w:space="0" w:color="auto"/>
            </w:tcBorders>
          </w:tcPr>
          <w:p w:rsidR="00E674BB" w:rsidRDefault="00E674BB" w:rsidP="00E674BB">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E674BB" w:rsidRPr="008D2348" w:rsidRDefault="00E674BB" w:rsidP="00E674BB">
            <w:pPr>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674BB" w:rsidRPr="00112CF1" w:rsidRDefault="00E674BB" w:rsidP="00E674BB">
            <w:pPr>
              <w:spacing w:before="120" w:after="60"/>
              <w:rPr>
                <w:sz w:val="16"/>
                <w:szCs w:val="16"/>
              </w:rPr>
            </w:pPr>
            <w:r>
              <w:rPr>
                <w:rFonts w:cs="Arial"/>
                <w:b/>
                <w:color w:val="000080"/>
                <w:sz w:val="16"/>
                <w:szCs w:val="16"/>
              </w:rPr>
              <w:t>Staff safety and manual handling training.</w:t>
            </w:r>
          </w:p>
        </w:tc>
      </w:tr>
      <w:tr w:rsidR="00E674BB" w:rsidRPr="00A55D00" w:rsidTr="00214881">
        <w:trPr>
          <w:cantSplit/>
          <w:trHeight w:val="820"/>
        </w:trPr>
        <w:tc>
          <w:tcPr>
            <w:tcW w:w="2830" w:type="dxa"/>
            <w:vMerge w:val="restart"/>
            <w:tcBorders>
              <w:right w:val="single" w:sz="4" w:space="0" w:color="auto"/>
            </w:tcBorders>
          </w:tcPr>
          <w:p w:rsidR="00E674BB" w:rsidRPr="002A6993" w:rsidRDefault="00E674BB" w:rsidP="00E674BB">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E674BB" w:rsidRDefault="00E674BB" w:rsidP="00E674BB">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E674BB" w:rsidRPr="00033942" w:rsidRDefault="00E674BB" w:rsidP="00E674BB">
            <w:pPr>
              <w:spacing w:before="24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up of wood dust under the table saw</w:t>
            </w:r>
            <w:r>
              <w:rPr>
                <w:rFonts w:cs="Arial"/>
                <w:sz w:val="18"/>
                <w:szCs w:val="18"/>
              </w:rPr>
              <w:t>, in the dust extraction system or in confined ceiling spaces?</w:t>
            </w:r>
          </w:p>
        </w:tc>
        <w:tc>
          <w:tcPr>
            <w:tcW w:w="3793" w:type="dxa"/>
            <w:tcBorders>
              <w:top w:val="single" w:sz="4" w:space="0" w:color="auto"/>
              <w:left w:val="single" w:sz="4" w:space="0" w:color="auto"/>
              <w:bottom w:val="nil"/>
            </w:tcBorders>
          </w:tcPr>
          <w:p w:rsidR="00E674BB" w:rsidRPr="002A6993" w:rsidRDefault="00E674BB" w:rsidP="00E674BB">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s are regularly maintained and cleaned.</w:t>
            </w:r>
          </w:p>
        </w:tc>
        <w:tc>
          <w:tcPr>
            <w:tcW w:w="574" w:type="dxa"/>
            <w:tcBorders>
              <w:top w:val="single" w:sz="4" w:space="0" w:color="auto"/>
              <w:bottom w:val="nil"/>
            </w:tcBorders>
            <w:shd w:val="clear" w:color="auto" w:fill="auto"/>
          </w:tcPr>
          <w:p w:rsidR="00E674BB" w:rsidRPr="00A55D00" w:rsidRDefault="00E674BB" w:rsidP="00E674BB">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E674BB" w:rsidRPr="00A55D00" w:rsidRDefault="00E674BB" w:rsidP="00E674BB">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E674BB" w:rsidRDefault="00E674BB" w:rsidP="00E674BB">
            <w:pPr>
              <w:snapToGrid w:val="0"/>
              <w:spacing w:before="240" w:after="60"/>
              <w:ind w:left="57"/>
              <w:rPr>
                <w:b/>
                <w:color w:val="000080"/>
                <w:sz w:val="20"/>
              </w:rPr>
            </w:pPr>
            <w:r>
              <w:rPr>
                <w:rFonts w:cs="Arial"/>
                <w:b/>
                <w:bCs/>
                <w:iCs/>
                <w:color w:val="000080"/>
                <w:sz w:val="16"/>
                <w:szCs w:val="16"/>
              </w:rPr>
              <w:t>Routine checks and maintenance</w:t>
            </w:r>
            <w:r>
              <w:rPr>
                <w:b/>
                <w:color w:val="000080"/>
                <w:sz w:val="20"/>
              </w:rPr>
              <w:t xml:space="preserve"> </w:t>
            </w:r>
          </w:p>
        </w:tc>
      </w:tr>
      <w:tr w:rsidR="00E674BB" w:rsidRPr="00A55D00" w:rsidTr="00214881">
        <w:trPr>
          <w:cantSplit/>
          <w:trHeight w:val="696"/>
        </w:trPr>
        <w:tc>
          <w:tcPr>
            <w:tcW w:w="2830" w:type="dxa"/>
            <w:vMerge/>
            <w:tcBorders>
              <w:right w:val="single" w:sz="4" w:space="0" w:color="auto"/>
            </w:tcBorders>
          </w:tcPr>
          <w:p w:rsidR="00E674BB" w:rsidRPr="002A6993" w:rsidRDefault="00E674BB" w:rsidP="00E674BB">
            <w:pPr>
              <w:spacing w:before="60" w:after="60"/>
              <w:rPr>
                <w:b/>
                <w:sz w:val="18"/>
                <w:szCs w:val="18"/>
              </w:rPr>
            </w:pPr>
          </w:p>
        </w:tc>
        <w:tc>
          <w:tcPr>
            <w:tcW w:w="3793" w:type="dxa"/>
            <w:tcBorders>
              <w:top w:val="nil"/>
              <w:left w:val="single" w:sz="4" w:space="0" w:color="auto"/>
              <w:bottom w:val="nil"/>
            </w:tcBorders>
          </w:tcPr>
          <w:p w:rsidR="00E674BB" w:rsidRPr="002A6993" w:rsidRDefault="00E674BB" w:rsidP="00E674B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E674BB" w:rsidRPr="00112CF1" w:rsidRDefault="00E674BB" w:rsidP="00E674BB">
            <w:pPr>
              <w:spacing w:before="360" w:after="60"/>
              <w:rPr>
                <w:sz w:val="16"/>
                <w:szCs w:val="16"/>
              </w:rPr>
            </w:pPr>
            <w:r w:rsidRPr="00A23141">
              <w:rPr>
                <w:rFonts w:cs="Arial"/>
                <w:b/>
                <w:bCs/>
                <w:iCs/>
                <w:color w:val="000080"/>
                <w:sz w:val="16"/>
                <w:szCs w:val="16"/>
              </w:rPr>
              <w:t>A</w:t>
            </w:r>
            <w:r>
              <w:rPr>
                <w:b/>
                <w:color w:val="000080"/>
                <w:sz w:val="16"/>
                <w:szCs w:val="16"/>
              </w:rPr>
              <w:t>s per Australian Standards</w:t>
            </w:r>
          </w:p>
        </w:tc>
      </w:tr>
      <w:tr w:rsidR="00E674BB" w:rsidRPr="00A55D00" w:rsidTr="00214881">
        <w:trPr>
          <w:cantSplit/>
          <w:trHeight w:val="696"/>
        </w:trPr>
        <w:tc>
          <w:tcPr>
            <w:tcW w:w="2830" w:type="dxa"/>
            <w:vMerge/>
            <w:tcBorders>
              <w:right w:val="single" w:sz="4" w:space="0" w:color="auto"/>
            </w:tcBorders>
          </w:tcPr>
          <w:p w:rsidR="00E674BB" w:rsidRPr="002A6993" w:rsidRDefault="00E674BB" w:rsidP="00E674BB">
            <w:pPr>
              <w:spacing w:before="60" w:after="60"/>
              <w:rPr>
                <w:b/>
                <w:sz w:val="18"/>
                <w:szCs w:val="18"/>
              </w:rPr>
            </w:pPr>
          </w:p>
        </w:tc>
        <w:tc>
          <w:tcPr>
            <w:tcW w:w="3793" w:type="dxa"/>
            <w:tcBorders>
              <w:top w:val="nil"/>
              <w:left w:val="single" w:sz="4" w:space="0" w:color="auto"/>
              <w:bottom w:val="nil"/>
            </w:tcBorders>
          </w:tcPr>
          <w:p w:rsidR="00E674BB" w:rsidRDefault="00E674BB" w:rsidP="00E674B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E674BB" w:rsidRPr="00112CF1" w:rsidRDefault="00E674BB" w:rsidP="00E674BB">
            <w:pPr>
              <w:spacing w:before="120" w:after="60"/>
              <w:rPr>
                <w:sz w:val="16"/>
                <w:szCs w:val="16"/>
              </w:rPr>
            </w:pPr>
            <w:r>
              <w:rPr>
                <w:rFonts w:cs="Arial"/>
                <w:b/>
                <w:color w:val="000080"/>
                <w:sz w:val="16"/>
                <w:szCs w:val="16"/>
              </w:rPr>
              <w:t>Staff Fire &amp; Evac training.</w:t>
            </w:r>
          </w:p>
        </w:tc>
      </w:tr>
      <w:tr w:rsidR="00E674BB" w:rsidRPr="00A55D00" w:rsidTr="00214881">
        <w:trPr>
          <w:cantSplit/>
          <w:trHeight w:val="516"/>
        </w:trPr>
        <w:tc>
          <w:tcPr>
            <w:tcW w:w="2830" w:type="dxa"/>
            <w:vMerge/>
            <w:tcBorders>
              <w:right w:val="single" w:sz="4" w:space="0" w:color="auto"/>
            </w:tcBorders>
          </w:tcPr>
          <w:p w:rsidR="00E674BB" w:rsidRPr="002A6993" w:rsidRDefault="00E674BB" w:rsidP="00E674BB">
            <w:pPr>
              <w:spacing w:before="240" w:after="60"/>
              <w:rPr>
                <w:b/>
                <w:sz w:val="18"/>
                <w:szCs w:val="18"/>
              </w:rPr>
            </w:pPr>
          </w:p>
        </w:tc>
        <w:tc>
          <w:tcPr>
            <w:tcW w:w="3793" w:type="dxa"/>
            <w:tcBorders>
              <w:top w:val="nil"/>
              <w:left w:val="single" w:sz="4" w:space="0" w:color="auto"/>
              <w:bottom w:val="nil"/>
            </w:tcBorders>
          </w:tcPr>
          <w:p w:rsidR="00E674BB" w:rsidRDefault="00E674BB" w:rsidP="00E674B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E674BB" w:rsidRPr="00A23141" w:rsidRDefault="00E674BB" w:rsidP="00E674BB">
            <w:pPr>
              <w:spacing w:before="120" w:after="60"/>
              <w:rPr>
                <w:rFonts w:cs="Arial"/>
                <w:b/>
                <w:color w:val="000080"/>
                <w:sz w:val="16"/>
                <w:szCs w:val="16"/>
              </w:rPr>
            </w:pPr>
            <w:r w:rsidRPr="00A23141">
              <w:rPr>
                <w:rFonts w:cs="Arial"/>
                <w:b/>
                <w:bCs/>
                <w:iCs/>
                <w:color w:val="000080"/>
                <w:sz w:val="16"/>
                <w:szCs w:val="16"/>
              </w:rPr>
              <w:t>A</w:t>
            </w:r>
            <w:r>
              <w:rPr>
                <w:rFonts w:cs="Arial"/>
                <w:b/>
                <w:bCs/>
                <w:iCs/>
                <w:color w:val="000080"/>
                <w:sz w:val="16"/>
                <w:szCs w:val="16"/>
              </w:rPr>
              <w:t>s per Australian building codes</w:t>
            </w:r>
          </w:p>
        </w:tc>
      </w:tr>
      <w:tr w:rsidR="00E674BB" w:rsidRPr="00A55D00" w:rsidTr="00214881">
        <w:trPr>
          <w:cantSplit/>
          <w:trHeight w:val="516"/>
        </w:trPr>
        <w:tc>
          <w:tcPr>
            <w:tcW w:w="2830" w:type="dxa"/>
            <w:vMerge/>
            <w:tcBorders>
              <w:right w:val="single" w:sz="4" w:space="0" w:color="auto"/>
            </w:tcBorders>
          </w:tcPr>
          <w:p w:rsidR="00E674BB" w:rsidRPr="002A6993" w:rsidRDefault="00E674BB" w:rsidP="00E674BB">
            <w:pPr>
              <w:spacing w:before="240" w:after="60"/>
              <w:rPr>
                <w:b/>
                <w:sz w:val="18"/>
                <w:szCs w:val="18"/>
              </w:rPr>
            </w:pPr>
          </w:p>
        </w:tc>
        <w:tc>
          <w:tcPr>
            <w:tcW w:w="3793" w:type="dxa"/>
            <w:tcBorders>
              <w:top w:val="nil"/>
              <w:left w:val="single" w:sz="4" w:space="0" w:color="auto"/>
              <w:bottom w:val="single" w:sz="4" w:space="0" w:color="auto"/>
            </w:tcBorders>
          </w:tcPr>
          <w:p w:rsidR="00E674BB" w:rsidRPr="005B189B" w:rsidRDefault="00E674BB" w:rsidP="00E674BB">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tc>
        <w:tc>
          <w:tcPr>
            <w:tcW w:w="574" w:type="dxa"/>
            <w:tcBorders>
              <w:top w:val="nil"/>
              <w:bottom w:val="single" w:sz="4" w:space="0" w:color="auto"/>
            </w:tcBorders>
            <w:shd w:val="clear" w:color="auto" w:fill="auto"/>
          </w:tcPr>
          <w:p w:rsidR="00E674BB" w:rsidRPr="00A55D00" w:rsidRDefault="00E674BB" w:rsidP="00E674BB">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E674BB" w:rsidRPr="00A55D00" w:rsidRDefault="00E674BB" w:rsidP="00E674B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E674BB" w:rsidRPr="00A23141" w:rsidRDefault="00E674BB" w:rsidP="00E674BB">
            <w:pPr>
              <w:spacing w:before="120" w:after="60"/>
              <w:rPr>
                <w:rFonts w:cs="Arial"/>
                <w:b/>
                <w:color w:val="000080"/>
                <w:sz w:val="16"/>
                <w:szCs w:val="16"/>
              </w:rPr>
            </w:pPr>
            <w:r w:rsidRPr="00A23141">
              <w:rPr>
                <w:rFonts w:cs="Arial"/>
                <w:b/>
                <w:bCs/>
                <w:iCs/>
                <w:color w:val="000080"/>
                <w:sz w:val="16"/>
                <w:szCs w:val="16"/>
              </w:rPr>
              <w:t>A</w:t>
            </w:r>
            <w:r>
              <w:rPr>
                <w:rFonts w:cs="Arial"/>
                <w:b/>
                <w:bCs/>
                <w:iCs/>
                <w:color w:val="000080"/>
                <w:sz w:val="16"/>
                <w:szCs w:val="16"/>
              </w:rPr>
              <w:t>s per Australian building codes</w:t>
            </w:r>
          </w:p>
        </w:tc>
      </w:tr>
    </w:tbl>
    <w:p w:rsidR="00FA6678" w:rsidRDefault="00FA6678" w:rsidP="0041522B">
      <w:pPr>
        <w:rPr>
          <w:noProof/>
          <w:szCs w:val="24"/>
        </w:rPr>
      </w:pPr>
    </w:p>
    <w:p w:rsidR="00BC4163" w:rsidRDefault="00BC4163" w:rsidP="0041522B">
      <w:pPr>
        <w:rPr>
          <w:noProof/>
          <w:szCs w:val="24"/>
        </w:rPr>
      </w:pPr>
    </w:p>
    <w:p w:rsidR="00BC4163" w:rsidRDefault="00BC4163" w:rsidP="0041522B">
      <w:pPr>
        <w:rPr>
          <w:noProof/>
          <w:szCs w:val="24"/>
        </w:rPr>
      </w:pPr>
    </w:p>
    <w:p w:rsidR="00BC4163" w:rsidRDefault="00BC4163" w:rsidP="0041522B">
      <w:pPr>
        <w:rPr>
          <w:noProof/>
          <w:szCs w:val="24"/>
        </w:rPr>
      </w:pPr>
    </w:p>
    <w:p w:rsidR="00BC4163" w:rsidRDefault="00BC4163" w:rsidP="0041522B">
      <w:pPr>
        <w:rPr>
          <w:noProof/>
          <w:szCs w:val="24"/>
        </w:rPr>
      </w:pPr>
    </w:p>
    <w:p w:rsidR="00BC4163" w:rsidRPr="001E7147" w:rsidRDefault="00BC4163"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E674BB">
        <w:trPr>
          <w:trHeight w:val="2841"/>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w:t>
            </w:r>
            <w:proofErr w:type="gramStart"/>
            <w:r w:rsidRPr="00D937A5">
              <w:rPr>
                <w:sz w:val="20"/>
              </w:rPr>
              <w:t>by:</w:t>
            </w:r>
            <w:proofErr w:type="gramEnd"/>
            <w:r w:rsidRPr="00D937A5">
              <w:rPr>
                <w:sz w:val="20"/>
              </w:rPr>
              <w:t xml:space="preserve">   </w:t>
            </w:r>
            <w:r w:rsidR="005B189B">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5B189B">
              <w:rPr>
                <w:rFonts w:cs="Arial"/>
                <w:color w:val="000080"/>
                <w:sz w:val="20"/>
              </w:rPr>
              <w:t>02/03/2020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853BE2">
              <w:rPr>
                <w:rFonts w:cs="Arial"/>
                <w:b/>
                <w:color w:val="000080"/>
                <w:sz w:val="22"/>
              </w:rPr>
            </w:r>
            <w:r w:rsidR="00853BE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853BE2">
              <w:rPr>
                <w:rFonts w:cs="Arial"/>
                <w:b/>
                <w:color w:val="000080"/>
                <w:sz w:val="22"/>
              </w:rPr>
            </w:r>
            <w:r w:rsidR="00853BE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853BE2">
              <w:rPr>
                <w:rFonts w:cs="Arial"/>
                <w:b/>
                <w:color w:val="000080"/>
                <w:sz w:val="22"/>
              </w:rPr>
            </w:r>
            <w:r w:rsidR="00853BE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r w:rsidR="005B189B">
              <w:rPr>
                <w:rFonts w:cs="Arial"/>
                <w:sz w:val="20"/>
              </w:rPr>
              <w:t xml:space="preserve"> </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5B189B"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0C0E01">
              <w:rPr>
                <w:sz w:val="20"/>
              </w:rPr>
              <w:t>and</w:t>
            </w:r>
            <w:r w:rsidR="008F3013" w:rsidRPr="00020776">
              <w:rPr>
                <w:sz w:val="20"/>
              </w:rPr>
              <w:t xml:space="preserve"> the associated plant </w:t>
            </w:r>
            <w:r w:rsidR="000C0E01">
              <w:rPr>
                <w:sz w:val="20"/>
              </w:rPr>
              <w:t>and</w:t>
            </w:r>
            <w:r w:rsidR="008F3013"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p w:rsidR="00E674BB" w:rsidRDefault="00E674BB"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5B189B" w:rsidP="00B50A52">
            <w:pPr>
              <w:numPr>
                <w:ilvl w:val="0"/>
                <w:numId w:val="16"/>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5B189B" w:rsidP="00B50A52">
            <w:pPr>
              <w:numPr>
                <w:ilvl w:val="0"/>
                <w:numId w:val="16"/>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5B189B" w:rsidP="00B50A52">
            <w:pPr>
              <w:numPr>
                <w:ilvl w:val="0"/>
                <w:numId w:val="16"/>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5B189B" w:rsidP="00B50A52">
            <w:pPr>
              <w:numPr>
                <w:ilvl w:val="0"/>
                <w:numId w:val="16"/>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53BE2">
              <w:rPr>
                <w:rFonts w:cs="Arial"/>
                <w:bCs/>
                <w:iCs/>
                <w:color w:val="000080"/>
                <w:sz w:val="20"/>
              </w:rPr>
            </w:r>
            <w:r w:rsidR="00853BE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p w:rsidR="00384A46" w:rsidRDefault="00384A46" w:rsidP="00967C17">
      <w:pPr>
        <w:rPr>
          <w:noProof/>
        </w:rPr>
      </w:pPr>
    </w:p>
    <w:p w:rsidR="00384A46" w:rsidRDefault="00384A46" w:rsidP="00967C17">
      <w:pPr>
        <w:rPr>
          <w:noProof/>
        </w:rPr>
      </w:pPr>
    </w:p>
    <w:p w:rsidR="00384A46" w:rsidRPr="002A5F92" w:rsidRDefault="00384A46" w:rsidP="00384A46">
      <w:pPr>
        <w:jc w:val="right"/>
        <w:rPr>
          <w:rFonts w:eastAsia="MS Mincho" w:cs="Arial"/>
          <w:sz w:val="20"/>
          <w:lang w:val="en-US" w:eastAsia="en-US"/>
        </w:rPr>
      </w:pPr>
      <w:r w:rsidRPr="002A5F92">
        <w:rPr>
          <w:rFonts w:eastAsia="MS Mincho" w:cs="Arial"/>
          <w:sz w:val="20"/>
          <w:lang w:val="en-US" w:eastAsia="en-US"/>
        </w:rPr>
        <w:lastRenderedPageBreak/>
        <w:t>© State of Queensland (State Library of Queensland) 2020</w:t>
      </w:r>
    </w:p>
    <w:p w:rsidR="00384A46" w:rsidRPr="002A5F92" w:rsidRDefault="00384A46" w:rsidP="00384A46">
      <w:pPr>
        <w:jc w:val="right"/>
        <w:rPr>
          <w:rFonts w:eastAsia="MS Mincho" w:cs="Arial"/>
          <w:sz w:val="20"/>
          <w:lang w:val="en-US" w:eastAsia="en-US"/>
        </w:rPr>
      </w:pPr>
      <w:r w:rsidRPr="002A5F92">
        <w:rPr>
          <w:rFonts w:eastAsia="MS Mincho" w:cs="Arial"/>
          <w:sz w:val="20"/>
          <w:lang w:val="en-US" w:eastAsia="en-US"/>
        </w:rPr>
        <w:t>This policy is licensed under a Creative Commons Attribution 3.0 Australia licence. You are free to copy, communicate and adapt this work, so long as you attribute the State Library of Queensland.</w:t>
      </w:r>
    </w:p>
    <w:p w:rsidR="00384A46" w:rsidRPr="002A5F92" w:rsidRDefault="00384A46" w:rsidP="00384A46">
      <w:pPr>
        <w:jc w:val="right"/>
        <w:rPr>
          <w:rFonts w:eastAsia="MS Mincho" w:cs="Arial"/>
          <w:sz w:val="20"/>
          <w:lang w:val="en-US" w:eastAsia="en-US"/>
        </w:rPr>
      </w:pPr>
      <w:r w:rsidRPr="002A5F92">
        <w:rPr>
          <w:rFonts w:eastAsia="MS Mincho" w:cs="Arial"/>
          <w:noProof/>
          <w:sz w:val="20"/>
          <w:lang w:eastAsia="en-US"/>
        </w:rPr>
        <w:drawing>
          <wp:inline distT="0" distB="0" distL="0" distR="0" wp14:anchorId="7B61385F" wp14:editId="5BBC8354">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6A07203B" wp14:editId="2E6C54CC">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384A46" w:rsidRDefault="00384A46" w:rsidP="00384A46">
      <w:pPr>
        <w:jc w:val="right"/>
        <w:rPr>
          <w:noProof/>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p>
    <w:sectPr w:rsidR="00384A46" w:rsidSect="006B5094">
      <w:footerReference w:type="default" r:id="rId16"/>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2E6" w:rsidRDefault="008712E6">
      <w:r>
        <w:separator/>
      </w:r>
    </w:p>
  </w:endnote>
  <w:endnote w:type="continuationSeparator" w:id="0">
    <w:p w:rsidR="008712E6" w:rsidRDefault="0087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384A46" w:rsidTr="0083709A">
      <w:trPr>
        <w:trHeight w:val="163"/>
        <w:jc w:val="center"/>
      </w:trPr>
      <w:tc>
        <w:tcPr>
          <w:tcW w:w="7995" w:type="dxa"/>
          <w:gridSpan w:val="4"/>
          <w:shd w:val="clear" w:color="auto" w:fill="auto"/>
        </w:tcPr>
        <w:p w:rsidR="00384A46" w:rsidRPr="00FF7507" w:rsidRDefault="00384A46" w:rsidP="00384A46">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384A46" w:rsidRPr="00FF7507" w:rsidRDefault="00384A46" w:rsidP="00384A46">
          <w:pPr>
            <w:pStyle w:val="Footer"/>
            <w:rPr>
              <w:rFonts w:eastAsia="MS Gothic" w:cs="Arial"/>
              <w:bCs/>
              <w:sz w:val="16"/>
              <w:szCs w:val="16"/>
            </w:rPr>
          </w:pPr>
          <w:r w:rsidRPr="002614A1">
            <w:rPr>
              <w:rFonts w:eastAsia="MS Gothic" w:cs="Arial"/>
              <w:bCs/>
              <w:sz w:val="16"/>
              <w:szCs w:val="16"/>
            </w:rPr>
            <w:t>Records File #: 520_315_227</w:t>
          </w:r>
        </w:p>
      </w:tc>
    </w:tr>
    <w:tr w:rsidR="00384A46" w:rsidTr="0083709A">
      <w:trPr>
        <w:trHeight w:val="156"/>
        <w:jc w:val="center"/>
      </w:trPr>
      <w:tc>
        <w:tcPr>
          <w:tcW w:w="2648" w:type="dxa"/>
          <w:shd w:val="clear" w:color="auto" w:fill="C0C0C0"/>
          <w:vAlign w:val="center"/>
        </w:tcPr>
        <w:p w:rsidR="00384A46" w:rsidRPr="00FF7507" w:rsidRDefault="00384A46" w:rsidP="00384A46">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384A46" w:rsidRPr="00FF7507" w:rsidRDefault="00384A46" w:rsidP="00384A46">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384A46" w:rsidRPr="00FF7507" w:rsidRDefault="00384A46" w:rsidP="00384A46">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384A46" w:rsidRPr="00FF7507" w:rsidRDefault="00384A46" w:rsidP="00384A46">
          <w:pPr>
            <w:pStyle w:val="Footer"/>
            <w:rPr>
              <w:rFonts w:cs="Arial"/>
              <w:sz w:val="16"/>
              <w:szCs w:val="16"/>
            </w:rPr>
          </w:pPr>
          <w:r>
            <w:rPr>
              <w:rFonts w:cs="Arial"/>
              <w:sz w:val="16"/>
              <w:szCs w:val="16"/>
            </w:rPr>
            <w:t xml:space="preserve"> </w:t>
          </w:r>
          <w:r w:rsidRPr="00FF7507">
            <w:rPr>
              <w:rFonts w:cs="Arial"/>
              <w:sz w:val="16"/>
              <w:szCs w:val="16"/>
            </w:rPr>
            <w:t>Revision Date:</w:t>
          </w:r>
        </w:p>
      </w:tc>
    </w:tr>
    <w:tr w:rsidR="00384A46" w:rsidTr="0083709A">
      <w:trPr>
        <w:trHeight w:val="156"/>
        <w:jc w:val="center"/>
      </w:trPr>
      <w:tc>
        <w:tcPr>
          <w:tcW w:w="2648" w:type="dxa"/>
          <w:shd w:val="clear" w:color="auto" w:fill="FFFFFF" w:themeFill="background1"/>
          <w:vAlign w:val="center"/>
        </w:tcPr>
        <w:p w:rsidR="00384A46" w:rsidRPr="00FF7507" w:rsidRDefault="00384A46" w:rsidP="00384A46">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384A46" w:rsidRPr="00FF7507" w:rsidRDefault="00384A46" w:rsidP="00384A46">
          <w:pPr>
            <w:pStyle w:val="Footer"/>
            <w:rPr>
              <w:rFonts w:cs="Arial"/>
              <w:sz w:val="16"/>
              <w:szCs w:val="16"/>
            </w:rPr>
          </w:pPr>
        </w:p>
      </w:tc>
      <w:tc>
        <w:tcPr>
          <w:tcW w:w="2648" w:type="dxa"/>
          <w:shd w:val="clear" w:color="auto" w:fill="FFFFFF" w:themeFill="background1"/>
          <w:vAlign w:val="center"/>
        </w:tcPr>
        <w:p w:rsidR="00384A46" w:rsidRPr="00DC1FE1" w:rsidRDefault="00384A46" w:rsidP="00384A46">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384A46" w:rsidRDefault="00384A46" w:rsidP="00384A46">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1</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17551A" w:rsidRPr="00384A46" w:rsidRDefault="0017551A" w:rsidP="00384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2E6" w:rsidRDefault="008712E6">
      <w:r>
        <w:separator/>
      </w:r>
    </w:p>
  </w:footnote>
  <w:footnote w:type="continuationSeparator" w:id="0">
    <w:p w:rsidR="008712E6" w:rsidRDefault="00871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C599E"/>
    <w:multiLevelType w:val="hybridMultilevel"/>
    <w:tmpl w:val="7F124D8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B194F86"/>
    <w:multiLevelType w:val="hybridMultilevel"/>
    <w:tmpl w:val="18F6F9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2"/>
  </w:num>
  <w:num w:numId="11">
    <w:abstractNumId w:val="32"/>
  </w:num>
  <w:num w:numId="12">
    <w:abstractNumId w:val="29"/>
  </w:num>
  <w:num w:numId="13">
    <w:abstractNumId w:val="19"/>
  </w:num>
  <w:num w:numId="14">
    <w:abstractNumId w:val="5"/>
  </w:num>
  <w:num w:numId="15">
    <w:abstractNumId w:val="1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3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9"/>
  </w:num>
  <w:num w:numId="25">
    <w:abstractNumId w:val="25"/>
  </w:num>
  <w:num w:numId="26">
    <w:abstractNumId w:val="11"/>
  </w:num>
  <w:num w:numId="27">
    <w:abstractNumId w:val="7"/>
  </w:num>
  <w:num w:numId="28">
    <w:abstractNumId w:val="15"/>
  </w:num>
  <w:num w:numId="29">
    <w:abstractNumId w:val="2"/>
  </w:num>
  <w:num w:numId="30">
    <w:abstractNumId w:val="14"/>
  </w:num>
  <w:num w:numId="31">
    <w:abstractNumId w:val="33"/>
  </w:num>
  <w:num w:numId="32">
    <w:abstractNumId w:val="28"/>
  </w:num>
  <w:num w:numId="33">
    <w:abstractNumId w:val="26"/>
  </w:num>
  <w:num w:numId="34">
    <w:abstractNumId w:val="17"/>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30E96"/>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4558"/>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3CB6"/>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262F0"/>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51A"/>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7B8"/>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A46"/>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189B"/>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27BBD"/>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84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5D4C"/>
    <w:rsid w:val="00832F4D"/>
    <w:rsid w:val="00833B9D"/>
    <w:rsid w:val="0083749C"/>
    <w:rsid w:val="008400E9"/>
    <w:rsid w:val="0084143E"/>
    <w:rsid w:val="0084523B"/>
    <w:rsid w:val="00846392"/>
    <w:rsid w:val="0084738A"/>
    <w:rsid w:val="00850DC4"/>
    <w:rsid w:val="008533CF"/>
    <w:rsid w:val="008538BD"/>
    <w:rsid w:val="00853BE2"/>
    <w:rsid w:val="00856D20"/>
    <w:rsid w:val="00856E6E"/>
    <w:rsid w:val="0086107E"/>
    <w:rsid w:val="0086279F"/>
    <w:rsid w:val="00862D65"/>
    <w:rsid w:val="00867DF9"/>
    <w:rsid w:val="00867F83"/>
    <w:rsid w:val="00870CEC"/>
    <w:rsid w:val="008712E6"/>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2C54"/>
    <w:rsid w:val="008D46CF"/>
    <w:rsid w:val="008D54E9"/>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5D46"/>
    <w:rsid w:val="00946F6C"/>
    <w:rsid w:val="009510C3"/>
    <w:rsid w:val="00952F75"/>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6E0"/>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4334"/>
    <w:rsid w:val="00B450DD"/>
    <w:rsid w:val="00B50A52"/>
    <w:rsid w:val="00B51292"/>
    <w:rsid w:val="00B515A1"/>
    <w:rsid w:val="00B53D3C"/>
    <w:rsid w:val="00B55276"/>
    <w:rsid w:val="00B64263"/>
    <w:rsid w:val="00B662E0"/>
    <w:rsid w:val="00B66F17"/>
    <w:rsid w:val="00B67B89"/>
    <w:rsid w:val="00B70EA8"/>
    <w:rsid w:val="00B71E37"/>
    <w:rsid w:val="00B720A1"/>
    <w:rsid w:val="00B72894"/>
    <w:rsid w:val="00B73A9A"/>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163"/>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5D"/>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674BB"/>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DE95C4B"/>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rsid w:val="007E1841"/>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094">
      <w:bodyDiv w:val="1"/>
      <w:marLeft w:val="0"/>
      <w:marRight w:val="0"/>
      <w:marTop w:val="0"/>
      <w:marBottom w:val="0"/>
      <w:divBdr>
        <w:top w:val="none" w:sz="0" w:space="0" w:color="auto"/>
        <w:left w:val="none" w:sz="0" w:space="0" w:color="auto"/>
        <w:bottom w:val="none" w:sz="0" w:space="0" w:color="auto"/>
        <w:right w:val="none" w:sz="0" w:space="0" w:color="auto"/>
      </w:divBdr>
    </w:div>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97E3-5541-4112-8EF9-3815F344B9C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14f5df-7614-43c1-ba8e-2daa6e537108"/>
    <ds:schemaRef ds:uri="http://www.w3.org/XML/1998/namespace"/>
    <ds:schemaRef ds:uri="http://purl.org/dc/dcmitype/"/>
  </ds:schemaRefs>
</ds:datastoreItem>
</file>

<file path=customXml/itemProps2.xml><?xml version="1.0" encoding="utf-8"?>
<ds:datastoreItem xmlns:ds="http://schemas.openxmlformats.org/officeDocument/2006/customXml" ds:itemID="{66D4BC1D-1B66-4F9A-A2C4-D6F522FE569F}">
  <ds:schemaRefs>
    <ds:schemaRef ds:uri="http://schemas.microsoft.com/sharepoint/v3/contenttype/forms"/>
  </ds:schemaRefs>
</ds:datastoreItem>
</file>

<file path=customXml/itemProps3.xml><?xml version="1.0" encoding="utf-8"?>
<ds:datastoreItem xmlns:ds="http://schemas.openxmlformats.org/officeDocument/2006/customXml" ds:itemID="{B429675C-FBD3-44AE-8315-C13CF18D0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212F2-28F7-49E7-9DF3-71DE0FAF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2582</Words>
  <Characters>16288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Plant and equipment risk assessment - Belt disc sander</vt:lpstr>
    </vt:vector>
  </TitlesOfParts>
  <Company>DETE, Education Queensland</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Belt disc sander</dc:title>
  <dc:creator>CLARK, Brian</dc:creator>
  <cp:keywords>DETE, Education Queensland</cp:keywords>
  <cp:lastModifiedBy>Andrei Maberley</cp:lastModifiedBy>
  <cp:revision>9</cp:revision>
  <cp:lastPrinted>2018-06-15T00:17:00Z</cp:lastPrinted>
  <dcterms:created xsi:type="dcterms:W3CDTF">2020-03-06T01:27:00Z</dcterms:created>
  <dcterms:modified xsi:type="dcterms:W3CDTF">2020-10-12T04:12:00Z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