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6F6B0" w14:textId="77777777" w:rsidR="00AF5B08" w:rsidRDefault="00AF5B08" w:rsidP="00AF5B08">
      <w:pPr>
        <w:rPr>
          <w:b/>
          <w:bCs/>
          <w:sz w:val="52"/>
          <w:szCs w:val="52"/>
        </w:rPr>
      </w:pPr>
    </w:p>
    <w:p w14:paraId="434AA854" w14:textId="6B3A20BE" w:rsidR="006164D3" w:rsidRDefault="00AF5B08" w:rsidP="00AF5B08">
      <w:pPr>
        <w:rPr>
          <w:b/>
          <w:bCs/>
          <w:sz w:val="52"/>
          <w:szCs w:val="52"/>
        </w:rPr>
      </w:pPr>
      <w:r>
        <w:rPr>
          <w:noProof/>
        </w:rPr>
        <w:drawing>
          <wp:anchor distT="0" distB="0" distL="114300" distR="114300" simplePos="0" relativeHeight="251658240" behindDoc="1" locked="0" layoutInCell="1" allowOverlap="1" wp14:anchorId="4F78D545" wp14:editId="01C7DB71">
            <wp:simplePos x="0" y="0"/>
            <wp:positionH relativeFrom="column">
              <wp:posOffset>0</wp:posOffset>
            </wp:positionH>
            <wp:positionV relativeFrom="page">
              <wp:posOffset>914400</wp:posOffset>
            </wp:positionV>
            <wp:extent cx="1146175" cy="1242060"/>
            <wp:effectExtent l="0" t="0" r="0" b="0"/>
            <wp:wrapTight wrapText="bothSides">
              <wp:wrapPolygon edited="0">
                <wp:start x="0" y="0"/>
                <wp:lineTo x="0" y="21202"/>
                <wp:lineTo x="21181" y="21202"/>
                <wp:lineTo x="211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1242060"/>
                    </a:xfrm>
                    <a:prstGeom prst="rect">
                      <a:avLst/>
                    </a:prstGeom>
                    <a:noFill/>
                    <a:ln>
                      <a:noFill/>
                    </a:ln>
                  </pic:spPr>
                </pic:pic>
              </a:graphicData>
            </a:graphic>
          </wp:anchor>
        </w:drawing>
      </w:r>
      <w:r w:rsidR="0058388B">
        <w:rPr>
          <w:b/>
          <w:bCs/>
          <w:sz w:val="52"/>
          <w:szCs w:val="52"/>
        </w:rPr>
        <w:t>Ticket</w:t>
      </w:r>
      <w:r w:rsidR="00414B60">
        <w:rPr>
          <w:b/>
          <w:bCs/>
          <w:sz w:val="52"/>
          <w:szCs w:val="52"/>
        </w:rPr>
        <w:t xml:space="preserve"> Booking Policy</w:t>
      </w:r>
    </w:p>
    <w:p w14:paraId="33D683F9" w14:textId="4791BB74" w:rsidR="00AF5B08" w:rsidRDefault="00AF5B08" w:rsidP="00AF5B08">
      <w:pPr>
        <w:rPr>
          <w:b/>
          <w:bCs/>
          <w:sz w:val="52"/>
          <w:szCs w:val="52"/>
        </w:rPr>
      </w:pPr>
    </w:p>
    <w:p w14:paraId="7B6CF244" w14:textId="77777777" w:rsidR="00AF5B08" w:rsidRPr="006164D3" w:rsidRDefault="00AF5B08" w:rsidP="00AF5B08">
      <w:pPr>
        <w:rPr>
          <w:b/>
          <w:bCs/>
          <w:sz w:val="52"/>
          <w:szCs w:val="52"/>
        </w:rPr>
      </w:pPr>
    </w:p>
    <w:p w14:paraId="22287369" w14:textId="77777777" w:rsidR="006164D3" w:rsidRDefault="006164D3" w:rsidP="006164D3"/>
    <w:p w14:paraId="04E05545" w14:textId="4C5256CE" w:rsidR="006164D3" w:rsidRDefault="006164D3" w:rsidP="006164D3">
      <w:bookmarkStart w:id="0" w:name="_Hlk34833974"/>
      <w:r w:rsidRPr="006164D3">
        <w:t>Th</w:t>
      </w:r>
      <w:r w:rsidR="00CC5C12">
        <w:t>is bo</w:t>
      </w:r>
      <w:r w:rsidRPr="006164D3">
        <w:t xml:space="preserve">oking </w:t>
      </w:r>
      <w:r w:rsidR="00CC5C12">
        <w:t>policy provides information on how State Library manages</w:t>
      </w:r>
      <w:r w:rsidRPr="006164D3">
        <w:t>:</w:t>
      </w:r>
    </w:p>
    <w:bookmarkEnd w:id="0"/>
    <w:p w14:paraId="2D33EE8A" w14:textId="77777777" w:rsidR="006164D3" w:rsidRPr="006164D3" w:rsidRDefault="006164D3" w:rsidP="006164D3"/>
    <w:p w14:paraId="3C52FFFF" w14:textId="173E9E2D" w:rsidR="006164D3" w:rsidRPr="006164D3" w:rsidRDefault="006164D3" w:rsidP="00F377EB">
      <w:pPr>
        <w:numPr>
          <w:ilvl w:val="0"/>
          <w:numId w:val="17"/>
        </w:numPr>
      </w:pPr>
      <w:r w:rsidRPr="006164D3">
        <w:t>Tickets for</w:t>
      </w:r>
      <w:r w:rsidR="00311AAB">
        <w:t xml:space="preserve"> </w:t>
      </w:r>
      <w:r w:rsidRPr="006164D3">
        <w:t>workshops</w:t>
      </w:r>
      <w:r w:rsidR="00311AAB">
        <w:t xml:space="preserve"> at The Edge</w:t>
      </w:r>
      <w:r w:rsidRPr="006164D3">
        <w:t>: free and paid workshops, events and inductions</w:t>
      </w:r>
    </w:p>
    <w:p w14:paraId="73B2F56C" w14:textId="2189A007" w:rsidR="006164D3" w:rsidRDefault="006164D3" w:rsidP="006164D3">
      <w:pPr>
        <w:ind w:left="720"/>
      </w:pPr>
    </w:p>
    <w:p w14:paraId="4E4CDCDA" w14:textId="2E68495D" w:rsidR="00B50024" w:rsidRPr="006164D3" w:rsidRDefault="005F38DC" w:rsidP="00B50024">
      <w:r>
        <w:rPr>
          <w:b/>
          <w:bCs/>
        </w:rPr>
        <w:t xml:space="preserve">State Library </w:t>
      </w:r>
      <w:r w:rsidR="00B50024" w:rsidRPr="006164D3">
        <w:rPr>
          <w:b/>
          <w:bCs/>
        </w:rPr>
        <w:t xml:space="preserve">is committed </w:t>
      </w:r>
      <w:r w:rsidR="00B50024">
        <w:rPr>
          <w:b/>
          <w:bCs/>
        </w:rPr>
        <w:t xml:space="preserve">to the </w:t>
      </w:r>
      <w:r w:rsidR="00B50024" w:rsidRPr="006164D3">
        <w:rPr>
          <w:b/>
          <w:bCs/>
        </w:rPr>
        <w:t>health and safety of its communities</w:t>
      </w:r>
    </w:p>
    <w:p w14:paraId="75C17B4C" w14:textId="00DEAFAC" w:rsidR="00B50024" w:rsidRPr="006164D3" w:rsidRDefault="00B50024" w:rsidP="00B50024">
      <w:pPr>
        <w:numPr>
          <w:ilvl w:val="0"/>
          <w:numId w:val="2"/>
        </w:numPr>
      </w:pPr>
      <w:r w:rsidRPr="006164D3">
        <w:t xml:space="preserve">Individuals are prohibited to </w:t>
      </w:r>
      <w:r>
        <w:t xml:space="preserve">attend workshops or inductions </w:t>
      </w:r>
      <w:r w:rsidRPr="006164D3">
        <w:t>while under the influence of alcohol or any other substance</w:t>
      </w:r>
    </w:p>
    <w:p w14:paraId="1AA4063A" w14:textId="2BF5D5FD" w:rsidR="00B50024" w:rsidRDefault="00B50024" w:rsidP="00B50024">
      <w:pPr>
        <w:numPr>
          <w:ilvl w:val="0"/>
          <w:numId w:val="2"/>
        </w:numPr>
      </w:pPr>
      <w:r>
        <w:t>Flat and e</w:t>
      </w:r>
      <w:r w:rsidRPr="006164D3">
        <w:t xml:space="preserve">nclosed </w:t>
      </w:r>
      <w:r>
        <w:t>footwear</w:t>
      </w:r>
      <w:r w:rsidR="00AF5B08">
        <w:t xml:space="preserve"> </w:t>
      </w:r>
      <w:proofErr w:type="gramStart"/>
      <w:r w:rsidRPr="006164D3">
        <w:t>must be worn in</w:t>
      </w:r>
      <w:r w:rsidR="00083469">
        <w:t xml:space="preserve"> </w:t>
      </w:r>
      <w:r w:rsidRPr="006164D3">
        <w:t>the Fabrication Lab at all times</w:t>
      </w:r>
      <w:proofErr w:type="gramEnd"/>
    </w:p>
    <w:p w14:paraId="218F9D0A" w14:textId="111F0296" w:rsidR="00B50024" w:rsidRPr="006164D3" w:rsidRDefault="00B50024" w:rsidP="00B50024">
      <w:pPr>
        <w:numPr>
          <w:ilvl w:val="0"/>
          <w:numId w:val="2"/>
        </w:numPr>
      </w:pPr>
      <w:r>
        <w:t xml:space="preserve">Hearing and eye protection </w:t>
      </w:r>
      <w:proofErr w:type="gramStart"/>
      <w:r>
        <w:t>is</w:t>
      </w:r>
      <w:proofErr w:type="gramEnd"/>
      <w:r w:rsidR="00083469">
        <w:t xml:space="preserve"> </w:t>
      </w:r>
      <w:r>
        <w:t>required in the Machine Shop</w:t>
      </w:r>
      <w:r w:rsidR="00AF5B08">
        <w:t>.</w:t>
      </w:r>
    </w:p>
    <w:p w14:paraId="1D88446E" w14:textId="77777777" w:rsidR="00B50024" w:rsidRPr="006164D3" w:rsidRDefault="00B50024" w:rsidP="00B50024">
      <w:pPr>
        <w:ind w:left="720"/>
      </w:pPr>
    </w:p>
    <w:p w14:paraId="0FB5E17E" w14:textId="77777777" w:rsidR="00B50024" w:rsidRPr="006164D3" w:rsidRDefault="00B50024" w:rsidP="00B50024">
      <w:r w:rsidRPr="006164D3">
        <w:rPr>
          <w:b/>
          <w:bCs/>
        </w:rPr>
        <w:t xml:space="preserve">Age requirements </w:t>
      </w:r>
      <w:r>
        <w:rPr>
          <w:b/>
          <w:bCs/>
        </w:rPr>
        <w:t>for ticketed events</w:t>
      </w:r>
    </w:p>
    <w:p w14:paraId="4F9854B9" w14:textId="25C050D3" w:rsidR="00B50024" w:rsidRPr="006164D3" w:rsidRDefault="00B50024" w:rsidP="00B50024">
      <w:pPr>
        <w:numPr>
          <w:ilvl w:val="0"/>
          <w:numId w:val="3"/>
        </w:numPr>
      </w:pPr>
      <w:r w:rsidRPr="006164D3">
        <w:t>1</w:t>
      </w:r>
      <w:r>
        <w:t>8+</w:t>
      </w:r>
      <w:r w:rsidRPr="006164D3">
        <w:t xml:space="preserve"> years: may </w:t>
      </w:r>
      <w:r>
        <w:t>attend a workshop and induction</w:t>
      </w:r>
    </w:p>
    <w:p w14:paraId="21F70EA8" w14:textId="19DB8316" w:rsidR="00B50024" w:rsidRDefault="00B50024" w:rsidP="00B50024">
      <w:pPr>
        <w:numPr>
          <w:ilvl w:val="0"/>
          <w:numId w:val="3"/>
        </w:numPr>
      </w:pPr>
      <w:r w:rsidRPr="006164D3">
        <w:t xml:space="preserve">16-17 years: may </w:t>
      </w:r>
      <w:r>
        <w:t>attend a workshop</w:t>
      </w:r>
      <w:r w:rsidR="006C06B1">
        <w:t>/</w:t>
      </w:r>
      <w:r>
        <w:t>i</w:t>
      </w:r>
      <w:r w:rsidRPr="006164D3">
        <w:t>nduction</w:t>
      </w:r>
      <w:r>
        <w:t xml:space="preserve"> </w:t>
      </w:r>
      <w:r w:rsidRPr="006164D3">
        <w:t>only with parent/guardian permission</w:t>
      </w:r>
    </w:p>
    <w:p w14:paraId="646243B7" w14:textId="4D2955BC" w:rsidR="00B50024" w:rsidRDefault="00B50024" w:rsidP="00B50024">
      <w:pPr>
        <w:numPr>
          <w:ilvl w:val="0"/>
          <w:numId w:val="3"/>
        </w:numPr>
      </w:pPr>
      <w:r>
        <w:t>1</w:t>
      </w:r>
      <w:r w:rsidR="00083469">
        <w:t>3</w:t>
      </w:r>
      <w:r>
        <w:t xml:space="preserve"> -15: may attend a workshop with parent/guardian but may not complete induction</w:t>
      </w:r>
      <w:r w:rsidR="00646259">
        <w:t xml:space="preserve"> or use equipment</w:t>
      </w:r>
    </w:p>
    <w:p w14:paraId="7CB582CA" w14:textId="72C02007" w:rsidR="00B50024" w:rsidRDefault="00B50024" w:rsidP="00B50024">
      <w:pPr>
        <w:numPr>
          <w:ilvl w:val="0"/>
          <w:numId w:val="3"/>
        </w:numPr>
      </w:pPr>
      <w:bookmarkStart w:id="1" w:name="_Hlk33445836"/>
      <w:r>
        <w:t>1</w:t>
      </w:r>
      <w:r w:rsidR="00CC5C12">
        <w:t>2</w:t>
      </w:r>
      <w:r>
        <w:t xml:space="preserve"> years and under: </w:t>
      </w:r>
      <w:r w:rsidR="006C06B1">
        <w:t>cannot attend workshops or inductions</w:t>
      </w:r>
    </w:p>
    <w:bookmarkEnd w:id="1"/>
    <w:p w14:paraId="37CCFE84" w14:textId="77777777" w:rsidR="00B50024" w:rsidRPr="006164D3" w:rsidRDefault="00B50024" w:rsidP="006164D3">
      <w:pPr>
        <w:ind w:left="720"/>
      </w:pPr>
    </w:p>
    <w:p w14:paraId="0ADB8D06" w14:textId="77777777" w:rsidR="006164D3" w:rsidRDefault="006164D3" w:rsidP="006164D3">
      <w:pPr>
        <w:rPr>
          <w:sz w:val="40"/>
          <w:szCs w:val="40"/>
        </w:rPr>
      </w:pPr>
    </w:p>
    <w:p w14:paraId="23BDDEDF" w14:textId="65F52648" w:rsidR="006164D3" w:rsidRDefault="006164D3" w:rsidP="006164D3">
      <w:pPr>
        <w:rPr>
          <w:sz w:val="40"/>
          <w:szCs w:val="40"/>
        </w:rPr>
      </w:pPr>
      <w:r w:rsidRPr="006164D3">
        <w:rPr>
          <w:sz w:val="40"/>
          <w:szCs w:val="40"/>
        </w:rPr>
        <w:t>Tickets for</w:t>
      </w:r>
      <w:r w:rsidR="00311AAB">
        <w:rPr>
          <w:sz w:val="40"/>
          <w:szCs w:val="40"/>
        </w:rPr>
        <w:t xml:space="preserve"> </w:t>
      </w:r>
      <w:r w:rsidRPr="006164D3">
        <w:rPr>
          <w:sz w:val="40"/>
          <w:szCs w:val="40"/>
        </w:rPr>
        <w:t xml:space="preserve">workshops: </w:t>
      </w:r>
    </w:p>
    <w:p w14:paraId="461BD39F" w14:textId="5C93A028" w:rsidR="006164D3" w:rsidRDefault="006164D3" w:rsidP="006164D3">
      <w:pPr>
        <w:rPr>
          <w:sz w:val="40"/>
          <w:szCs w:val="40"/>
        </w:rPr>
      </w:pPr>
      <w:r w:rsidRPr="006164D3">
        <w:rPr>
          <w:sz w:val="40"/>
          <w:szCs w:val="40"/>
        </w:rPr>
        <w:t>free and paid workshops</w:t>
      </w:r>
      <w:r w:rsidR="00987C43">
        <w:rPr>
          <w:sz w:val="40"/>
          <w:szCs w:val="40"/>
        </w:rPr>
        <w:t>,</w:t>
      </w:r>
      <w:r w:rsidRPr="006164D3">
        <w:rPr>
          <w:sz w:val="40"/>
          <w:szCs w:val="40"/>
        </w:rPr>
        <w:t xml:space="preserve"> events and inductions</w:t>
      </w:r>
    </w:p>
    <w:p w14:paraId="349266F6" w14:textId="77777777" w:rsidR="006164D3" w:rsidRDefault="006164D3" w:rsidP="006164D3">
      <w:pPr>
        <w:rPr>
          <w:b/>
          <w:bCs/>
        </w:rPr>
      </w:pPr>
    </w:p>
    <w:p w14:paraId="6F84A9EE" w14:textId="252A3F9E" w:rsidR="006164D3" w:rsidRDefault="006164D3" w:rsidP="007738C2">
      <w:pPr>
        <w:pStyle w:val="ListParagraph"/>
        <w:numPr>
          <w:ilvl w:val="0"/>
          <w:numId w:val="9"/>
        </w:numPr>
      </w:pPr>
      <w:r w:rsidRPr="006164D3">
        <w:rPr>
          <w:b/>
          <w:bCs/>
        </w:rPr>
        <w:t>Payments</w:t>
      </w:r>
      <w:r w:rsidRPr="006164D3">
        <w:br/>
      </w:r>
      <w:proofErr w:type="spellStart"/>
      <w:r w:rsidRPr="006164D3">
        <w:t>Payments</w:t>
      </w:r>
      <w:proofErr w:type="spellEnd"/>
      <w:r w:rsidRPr="006164D3">
        <w:t xml:space="preserve"> can be made with cash or debit/credit card.</w:t>
      </w:r>
      <w:r w:rsidR="00FB1327">
        <w:t xml:space="preserve"> </w:t>
      </w:r>
      <w:r w:rsidR="003C2EB6">
        <w:t>C</w:t>
      </w:r>
      <w:r w:rsidRPr="006164D3">
        <w:t>ard payments are managed through Eventbrite, which accepts all major credit cards.</w:t>
      </w:r>
      <w:r w:rsidR="00A9641E">
        <w:t xml:space="preserve"> </w:t>
      </w:r>
      <w:r w:rsidRPr="00753802">
        <w:t xml:space="preserve">Cash is accepted in person at The Edge reception desk. However, we can only secure your seat once payment is received, so please call ahead on 07 </w:t>
      </w:r>
      <w:r w:rsidR="007575FD">
        <w:t>3842 9449</w:t>
      </w:r>
      <w:r w:rsidRPr="00753802">
        <w:t xml:space="preserve"> or email </w:t>
      </w:r>
      <w:hyperlink r:id="rId9" w:history="1">
        <w:r w:rsidR="00646259">
          <w:rPr>
            <w:rStyle w:val="Hyperlink"/>
          </w:rPr>
          <w:t>AppliedCreativity@slq.qld.gov.au</w:t>
        </w:r>
      </w:hyperlink>
      <w:r w:rsidRPr="00753802">
        <w:t> if you plan to pay with cash.</w:t>
      </w:r>
    </w:p>
    <w:p w14:paraId="4F780300" w14:textId="77777777" w:rsidR="006164D3" w:rsidRPr="006164D3" w:rsidRDefault="006164D3" w:rsidP="006164D3">
      <w:pPr>
        <w:pStyle w:val="ListParagraph"/>
      </w:pPr>
    </w:p>
    <w:p w14:paraId="4A17F46F" w14:textId="41D3D422" w:rsidR="006164D3" w:rsidRDefault="006164D3" w:rsidP="007738C2">
      <w:pPr>
        <w:pStyle w:val="ListParagraph"/>
        <w:numPr>
          <w:ilvl w:val="0"/>
          <w:numId w:val="9"/>
        </w:numPr>
      </w:pPr>
      <w:r w:rsidRPr="006164D3">
        <w:rPr>
          <w:b/>
          <w:bCs/>
        </w:rPr>
        <w:t>Tax Receipts</w:t>
      </w:r>
      <w:r w:rsidRPr="006164D3">
        <w:br/>
        <w:t xml:space="preserve">Our </w:t>
      </w:r>
      <w:r w:rsidR="002712BE" w:rsidRPr="006164D3">
        <w:t>Eventbrite</w:t>
      </w:r>
      <w:r w:rsidRPr="006164D3">
        <w:t xml:space="preserve"> account automatically issues tax receipts. For further information, please contact </w:t>
      </w:r>
      <w:hyperlink r:id="rId10" w:history="1">
        <w:r w:rsidR="003522E0">
          <w:rPr>
            <w:rStyle w:val="Hyperlink"/>
          </w:rPr>
          <w:t>Applied</w:t>
        </w:r>
      </w:hyperlink>
      <w:r w:rsidR="003522E0">
        <w:rPr>
          <w:rStyle w:val="Hyperlink"/>
        </w:rPr>
        <w:t>Creativity@slq.qld.gov.au</w:t>
      </w:r>
      <w:r w:rsidR="003522E0" w:rsidDel="003522E0">
        <w:t xml:space="preserve"> </w:t>
      </w:r>
      <w:r w:rsidRPr="006164D3">
        <w:t xml:space="preserve">or phone 07 </w:t>
      </w:r>
      <w:r w:rsidR="007575FD">
        <w:t>3842 9449</w:t>
      </w:r>
      <w:r w:rsidRPr="006164D3">
        <w:t>.</w:t>
      </w:r>
    </w:p>
    <w:p w14:paraId="14093393" w14:textId="77777777" w:rsidR="006164D3" w:rsidRDefault="006164D3" w:rsidP="006164D3">
      <w:pPr>
        <w:pStyle w:val="ListParagraph"/>
      </w:pPr>
    </w:p>
    <w:p w14:paraId="400C3B6F" w14:textId="59AB0F50" w:rsidR="006164D3" w:rsidRPr="006164D3" w:rsidRDefault="006164D3" w:rsidP="007738C2">
      <w:pPr>
        <w:pStyle w:val="ListParagraph"/>
        <w:numPr>
          <w:ilvl w:val="0"/>
          <w:numId w:val="9"/>
        </w:numPr>
      </w:pPr>
      <w:r w:rsidRPr="006164D3">
        <w:rPr>
          <w:b/>
          <w:bCs/>
        </w:rPr>
        <w:t>Refunds</w:t>
      </w:r>
      <w:r w:rsidRPr="006164D3">
        <w:br/>
      </w:r>
      <w:proofErr w:type="spellStart"/>
      <w:r w:rsidRPr="006164D3">
        <w:t>Refunds</w:t>
      </w:r>
      <w:proofErr w:type="spellEnd"/>
      <w:r w:rsidRPr="006164D3">
        <w:t xml:space="preserve"> for paid workshops require a minimum of seven </w:t>
      </w:r>
      <w:r w:rsidR="00753802" w:rsidRPr="006164D3">
        <w:t>days’ notice</w:t>
      </w:r>
      <w:r w:rsidRPr="006164D3">
        <w:t>. To request a refund please email </w:t>
      </w:r>
      <w:hyperlink r:id="rId11" w:history="1">
        <w:r w:rsidR="003522E0">
          <w:rPr>
            <w:rStyle w:val="Hyperlink"/>
          </w:rPr>
          <w:t>Applied</w:t>
        </w:r>
      </w:hyperlink>
      <w:r w:rsidR="003522E0">
        <w:rPr>
          <w:rStyle w:val="Hyperlink"/>
        </w:rPr>
        <w:t>Creativity@slq.qld.gov.au</w:t>
      </w:r>
      <w:r w:rsidR="003522E0" w:rsidDel="003522E0">
        <w:t xml:space="preserve"> </w:t>
      </w:r>
      <w:r w:rsidRPr="006164D3">
        <w:t xml:space="preserve">or phone 07 </w:t>
      </w:r>
      <w:r w:rsidR="007575FD">
        <w:t>3842 9449</w:t>
      </w:r>
      <w:r w:rsidRPr="006164D3">
        <w:t>.</w:t>
      </w:r>
    </w:p>
    <w:p w14:paraId="3050F189" w14:textId="22226ED6" w:rsidR="006164D3" w:rsidRDefault="006164D3" w:rsidP="006164D3">
      <w:pPr>
        <w:pStyle w:val="ListParagraph"/>
      </w:pPr>
      <w:r w:rsidRPr="006164D3">
        <w:t>Refunds for credit card payments are processed by Eventbrite</w:t>
      </w:r>
      <w:r w:rsidR="00DF191D">
        <w:t xml:space="preserve">. </w:t>
      </w:r>
      <w:r w:rsidR="003522E0">
        <w:t>Please note that as of June 2019 Eventbrite does not refund the booking fee for cancelled tickets.</w:t>
      </w:r>
      <w:r w:rsidRPr="006164D3">
        <w:br/>
        <w:t xml:space="preserve">Refunds for cash payments and all requests more than </w:t>
      </w:r>
      <w:r w:rsidR="00DF191D">
        <w:t>5</w:t>
      </w:r>
      <w:r w:rsidRPr="006164D3">
        <w:t xml:space="preserve"> days after a workshop are issued via direct transfer or cheque only (no cash refunds). You will be asked to supply your account details for the transfer to take place/cheque to be issued.</w:t>
      </w:r>
    </w:p>
    <w:p w14:paraId="2C4ED0F0" w14:textId="77777777" w:rsidR="006164D3" w:rsidRPr="006164D3" w:rsidRDefault="006164D3" w:rsidP="006164D3">
      <w:pPr>
        <w:pStyle w:val="ListParagraph"/>
      </w:pPr>
    </w:p>
    <w:p w14:paraId="3EA9B45A" w14:textId="160DB2C9" w:rsidR="006164D3" w:rsidRDefault="006164D3" w:rsidP="00B92A7D">
      <w:pPr>
        <w:numPr>
          <w:ilvl w:val="0"/>
          <w:numId w:val="10"/>
        </w:numPr>
      </w:pPr>
      <w:r w:rsidRPr="006164D3">
        <w:lastRenderedPageBreak/>
        <w:t xml:space="preserve">Extenuating circumstances: In extenuating circumstances you can request a refund within the </w:t>
      </w:r>
      <w:proofErr w:type="gramStart"/>
      <w:r w:rsidRPr="006164D3">
        <w:t>seven day</w:t>
      </w:r>
      <w:proofErr w:type="gramEnd"/>
      <w:r w:rsidRPr="006164D3">
        <w:t xml:space="preserve"> period. Please </w:t>
      </w:r>
      <w:r w:rsidR="003522E0">
        <w:t>e</w:t>
      </w:r>
      <w:r w:rsidRPr="006164D3">
        <w:t>mail </w:t>
      </w:r>
      <w:hyperlink r:id="rId12" w:history="1">
        <w:r w:rsidR="003522E0">
          <w:rPr>
            <w:rStyle w:val="Hyperlink"/>
          </w:rPr>
          <w:t>Applied</w:t>
        </w:r>
      </w:hyperlink>
      <w:r w:rsidR="003522E0">
        <w:rPr>
          <w:rStyle w:val="Hyperlink"/>
        </w:rPr>
        <w:t>Creativity@slq.qld.gov.au</w:t>
      </w:r>
      <w:r w:rsidR="003522E0" w:rsidDel="003522E0">
        <w:t xml:space="preserve"> </w:t>
      </w:r>
      <w:r w:rsidRPr="006164D3">
        <w:t>who will review and respond within two business days.</w:t>
      </w:r>
    </w:p>
    <w:p w14:paraId="0F78B9F0" w14:textId="77777777" w:rsidR="006164D3" w:rsidRPr="006164D3" w:rsidRDefault="006164D3" w:rsidP="006164D3"/>
    <w:p w14:paraId="2581EC7A" w14:textId="0004505F" w:rsidR="006164D3" w:rsidRDefault="006164D3" w:rsidP="007738C2">
      <w:pPr>
        <w:pStyle w:val="ListParagraph"/>
        <w:numPr>
          <w:ilvl w:val="0"/>
          <w:numId w:val="11"/>
        </w:numPr>
      </w:pPr>
      <w:r w:rsidRPr="006164D3">
        <w:rPr>
          <w:b/>
          <w:bCs/>
        </w:rPr>
        <w:t>Exchanges</w:t>
      </w:r>
      <w:r w:rsidRPr="006164D3">
        <w:br/>
        <w:t xml:space="preserve">For a one-off workshop, an exchange is only possible if you cancel the original booking (with at least 7 </w:t>
      </w:r>
      <w:r w:rsidR="00DF191D" w:rsidRPr="006164D3">
        <w:t>days’ notice</w:t>
      </w:r>
      <w:r w:rsidRPr="006164D3">
        <w:t xml:space="preserve">) and rebook the next available session. We are unable to </w:t>
      </w:r>
      <w:r w:rsidR="00DF191D">
        <w:t>make exchanges on behalf of ticketholders.</w:t>
      </w:r>
    </w:p>
    <w:p w14:paraId="0459D852" w14:textId="77777777" w:rsidR="006164D3" w:rsidRPr="006164D3" w:rsidRDefault="006164D3" w:rsidP="006164D3">
      <w:pPr>
        <w:pStyle w:val="ListParagraph"/>
      </w:pPr>
    </w:p>
    <w:p w14:paraId="05CC66A8" w14:textId="77777777" w:rsidR="006164D3" w:rsidRDefault="006164D3" w:rsidP="007738C2">
      <w:pPr>
        <w:pStyle w:val="ListParagraph"/>
        <w:numPr>
          <w:ilvl w:val="0"/>
          <w:numId w:val="11"/>
        </w:numPr>
      </w:pPr>
      <w:r w:rsidRPr="006164D3">
        <w:rPr>
          <w:b/>
          <w:bCs/>
        </w:rPr>
        <w:t>Credits</w:t>
      </w:r>
      <w:r w:rsidRPr="006164D3">
        <w:br/>
        <w:t>Unfortunately we are unable to offer credits for unattended workshops, or in place of a refund.</w:t>
      </w:r>
    </w:p>
    <w:p w14:paraId="0D8AFC99" w14:textId="77777777" w:rsidR="00987C43" w:rsidRDefault="00987C43" w:rsidP="00B92A7D">
      <w:pPr>
        <w:pStyle w:val="ListParagraph"/>
      </w:pPr>
    </w:p>
    <w:p w14:paraId="28092A96" w14:textId="174BF7B1" w:rsidR="00987C43" w:rsidRDefault="00987C43" w:rsidP="007738C2">
      <w:pPr>
        <w:pStyle w:val="ListParagraph"/>
        <w:numPr>
          <w:ilvl w:val="0"/>
          <w:numId w:val="11"/>
        </w:numPr>
      </w:pPr>
      <w:r w:rsidRPr="000E7803">
        <w:rPr>
          <w:b/>
          <w:bCs/>
        </w:rPr>
        <w:t>Waitlists</w:t>
      </w:r>
      <w:r w:rsidRPr="000E7803">
        <w:rPr>
          <w:b/>
          <w:bCs/>
        </w:rPr>
        <w:br/>
      </w:r>
      <w:r w:rsidRPr="006164D3">
        <w:t xml:space="preserve">We do not offer waitlists for our </w:t>
      </w:r>
      <w:r>
        <w:t>inductions</w:t>
      </w:r>
      <w:r w:rsidRPr="006164D3">
        <w:t xml:space="preserve"> and workshops.</w:t>
      </w:r>
      <w:r w:rsidR="00311AAB">
        <w:t xml:space="preserve"> However cancelled tickets are made available once the cancellation process is complete.</w:t>
      </w:r>
    </w:p>
    <w:p w14:paraId="02B38E65" w14:textId="77777777" w:rsidR="006164D3" w:rsidRDefault="006164D3" w:rsidP="006164D3">
      <w:pPr>
        <w:pStyle w:val="ListParagraph"/>
      </w:pPr>
    </w:p>
    <w:p w14:paraId="3D6A5A43" w14:textId="09CD4161" w:rsidR="006164D3" w:rsidRDefault="006164D3" w:rsidP="007738C2">
      <w:pPr>
        <w:pStyle w:val="ListParagraph"/>
        <w:numPr>
          <w:ilvl w:val="0"/>
          <w:numId w:val="11"/>
        </w:numPr>
      </w:pPr>
      <w:r w:rsidRPr="006164D3">
        <w:rPr>
          <w:b/>
          <w:bCs/>
        </w:rPr>
        <w:t>Cancellations</w:t>
      </w:r>
      <w:r w:rsidR="00DF191D">
        <w:rPr>
          <w:b/>
          <w:bCs/>
        </w:rPr>
        <w:t xml:space="preserve"> (Free events and workshops)</w:t>
      </w:r>
      <w:r w:rsidRPr="006164D3">
        <w:br/>
        <w:t>If you have booked a ticket for a free workshop or event but cannot attend, please let us know. You can email </w:t>
      </w:r>
      <w:hyperlink r:id="rId13" w:history="1">
        <w:r w:rsidR="00646259">
          <w:rPr>
            <w:rStyle w:val="Hyperlink"/>
          </w:rPr>
          <w:t>AppliedCreativity@slq.qld.gov.au</w:t>
        </w:r>
      </w:hyperlink>
      <w:r w:rsidRPr="006164D3">
        <w:t xml:space="preserve"> or phone 07 </w:t>
      </w:r>
      <w:r w:rsidR="007575FD">
        <w:t>3842 9449</w:t>
      </w:r>
      <w:r w:rsidRPr="006164D3">
        <w:t xml:space="preserve"> anytime up until the event starts.</w:t>
      </w:r>
    </w:p>
    <w:p w14:paraId="34157E35" w14:textId="77777777" w:rsidR="006164D3" w:rsidRDefault="006164D3" w:rsidP="006164D3">
      <w:pPr>
        <w:pStyle w:val="ListParagraph"/>
      </w:pPr>
    </w:p>
    <w:p w14:paraId="45781785" w14:textId="2166B3B4" w:rsidR="00DF191D" w:rsidRDefault="006164D3" w:rsidP="00DF191D">
      <w:pPr>
        <w:pStyle w:val="ListParagraph"/>
        <w:numPr>
          <w:ilvl w:val="0"/>
          <w:numId w:val="11"/>
        </w:numPr>
      </w:pPr>
      <w:r w:rsidRPr="006164D3">
        <w:rPr>
          <w:b/>
          <w:bCs/>
        </w:rPr>
        <w:t>Late Arrivals</w:t>
      </w:r>
    </w:p>
    <w:p w14:paraId="78F6E5A2" w14:textId="2A43274B" w:rsidR="00DF191D" w:rsidRDefault="006164D3" w:rsidP="00DF191D">
      <w:pPr>
        <w:pStyle w:val="ListParagraph"/>
        <w:numPr>
          <w:ilvl w:val="1"/>
          <w:numId w:val="28"/>
        </w:numPr>
      </w:pPr>
      <w:r w:rsidRPr="006164D3">
        <w:t xml:space="preserve">Please be aware for our inductions, for safety reasons, we do not allow participation if you are more than 15 minutes late. </w:t>
      </w:r>
    </w:p>
    <w:p w14:paraId="6BC16EBF" w14:textId="2B7AB516" w:rsidR="00C8495C" w:rsidRDefault="0085221A" w:rsidP="00C8495C">
      <w:pPr>
        <w:pStyle w:val="ListParagraph"/>
        <w:numPr>
          <w:ilvl w:val="1"/>
          <w:numId w:val="28"/>
        </w:numPr>
      </w:pPr>
      <w:r w:rsidRPr="006164D3">
        <w:t xml:space="preserve">For free workshops and events, we will hold booked spaces until the start of the event. If we have not heard from you, we may give your place to another person who is already onsite. </w:t>
      </w:r>
      <w:r w:rsidR="006164D3" w:rsidRPr="006164D3">
        <w:t>If you are running late, please let us know</w:t>
      </w:r>
      <w:r w:rsidR="00FB1327">
        <w:t xml:space="preserve"> by </w:t>
      </w:r>
      <w:r w:rsidR="006164D3" w:rsidRPr="006164D3">
        <w:t xml:space="preserve">phoning 07 </w:t>
      </w:r>
      <w:r w:rsidR="007575FD">
        <w:t>3842 9449</w:t>
      </w:r>
      <w:r w:rsidR="006164D3" w:rsidRPr="006164D3">
        <w:t>.</w:t>
      </w:r>
    </w:p>
    <w:p w14:paraId="216A799C" w14:textId="77777777" w:rsidR="00C8495C" w:rsidRDefault="00C8495C" w:rsidP="00C8495C">
      <w:pPr>
        <w:pStyle w:val="ListParagraph"/>
      </w:pPr>
    </w:p>
    <w:p w14:paraId="0457F935" w14:textId="76C29210" w:rsidR="00A9641E" w:rsidRDefault="006164D3" w:rsidP="00C8495C">
      <w:pPr>
        <w:pStyle w:val="ListParagraph"/>
        <w:numPr>
          <w:ilvl w:val="0"/>
          <w:numId w:val="28"/>
        </w:numPr>
      </w:pPr>
      <w:r w:rsidRPr="00C8495C">
        <w:rPr>
          <w:b/>
          <w:bCs/>
        </w:rPr>
        <w:t>Specific Needs</w:t>
      </w:r>
      <w:r w:rsidRPr="00C8495C">
        <w:rPr>
          <w:b/>
          <w:bCs/>
        </w:rPr>
        <w:br/>
      </w:r>
      <w:r w:rsidRPr="006164D3">
        <w:t>If you have any specific needs in order to participate in this workshop please contact us at </w:t>
      </w:r>
      <w:hyperlink r:id="rId14" w:history="1">
        <w:r w:rsidR="00346E64">
          <w:rPr>
            <w:rStyle w:val="Hyperlink"/>
          </w:rPr>
          <w:t>Applied</w:t>
        </w:r>
      </w:hyperlink>
      <w:r w:rsidR="00346E64">
        <w:rPr>
          <w:rStyle w:val="Hyperlink"/>
        </w:rPr>
        <w:t>Creativity@slq.qld.gov.au</w:t>
      </w:r>
      <w:r w:rsidRPr="006164D3">
        <w:t>, and we will contact you to discuss your requirements further.</w:t>
      </w:r>
    </w:p>
    <w:p w14:paraId="00BD41AC" w14:textId="2E60B019" w:rsidR="003267FD" w:rsidRDefault="003267FD" w:rsidP="006C06B1">
      <w:pPr>
        <w:rPr>
          <w:sz w:val="40"/>
          <w:szCs w:val="40"/>
        </w:rPr>
      </w:pPr>
    </w:p>
    <w:p w14:paraId="4E507344" w14:textId="7F62DCC7" w:rsidR="0017177E" w:rsidRDefault="0017177E" w:rsidP="006C06B1">
      <w:pPr>
        <w:rPr>
          <w:sz w:val="40"/>
          <w:szCs w:val="40"/>
        </w:rPr>
      </w:pPr>
    </w:p>
    <w:p w14:paraId="702D39DE" w14:textId="1211DC2F" w:rsidR="0017177E" w:rsidRDefault="0017177E" w:rsidP="006C06B1">
      <w:pPr>
        <w:rPr>
          <w:sz w:val="40"/>
          <w:szCs w:val="40"/>
        </w:rPr>
      </w:pPr>
    </w:p>
    <w:p w14:paraId="36A1C674" w14:textId="774729C0" w:rsidR="0017177E" w:rsidRDefault="0017177E" w:rsidP="006C06B1">
      <w:pPr>
        <w:rPr>
          <w:sz w:val="40"/>
          <w:szCs w:val="40"/>
        </w:rPr>
      </w:pPr>
    </w:p>
    <w:p w14:paraId="7CD6960F" w14:textId="4ACE61A2" w:rsidR="0017177E" w:rsidRPr="00AF5B08" w:rsidRDefault="0017177E" w:rsidP="006C06B1">
      <w:pPr>
        <w:rPr>
          <w:b/>
          <w:bCs/>
          <w:szCs w:val="22"/>
        </w:rPr>
      </w:pPr>
      <w:r w:rsidRPr="00AF5B08">
        <w:rPr>
          <w:b/>
          <w:bCs/>
          <w:szCs w:val="22"/>
        </w:rPr>
        <w:t>Creative Commons license</w:t>
      </w:r>
    </w:p>
    <w:p w14:paraId="6A846901" w14:textId="77777777" w:rsidR="0017177E" w:rsidRDefault="0017177E" w:rsidP="006C06B1">
      <w:pPr>
        <w:rPr>
          <w:sz w:val="40"/>
          <w:szCs w:val="40"/>
        </w:rPr>
      </w:pPr>
    </w:p>
    <w:p w14:paraId="02A6D9C6" w14:textId="3AFF2A5D" w:rsidR="0017177E" w:rsidRPr="0017177E" w:rsidRDefault="0017177E" w:rsidP="0017177E">
      <w:pPr>
        <w:jc w:val="right"/>
        <w:rPr>
          <w:rFonts w:cs="Arial"/>
          <w:szCs w:val="22"/>
          <w:lang w:val="en-US"/>
        </w:rPr>
      </w:pPr>
      <w:r w:rsidRPr="0017177E">
        <w:rPr>
          <w:rFonts w:cs="Arial"/>
          <w:szCs w:val="22"/>
          <w:lang w:val="en-US"/>
        </w:rPr>
        <w:t>© State of Queensland (State Library of Queensland) 20</w:t>
      </w:r>
      <w:r>
        <w:rPr>
          <w:rFonts w:cs="Arial"/>
          <w:szCs w:val="22"/>
          <w:lang w:val="en-US"/>
        </w:rPr>
        <w:t>20</w:t>
      </w:r>
    </w:p>
    <w:p w14:paraId="55FD35AE" w14:textId="77777777" w:rsidR="0017177E" w:rsidRPr="0067009E" w:rsidRDefault="0017177E" w:rsidP="0017177E">
      <w:pPr>
        <w:jc w:val="right"/>
        <w:rPr>
          <w:rFonts w:cs="Arial"/>
          <w:sz w:val="20"/>
          <w:szCs w:val="20"/>
          <w:lang w:val="en-US"/>
        </w:rPr>
      </w:pPr>
      <w:r w:rsidRPr="0017177E">
        <w:rPr>
          <w:rFonts w:cs="Arial"/>
          <w:szCs w:val="22"/>
          <w:lang w:val="en-US"/>
        </w:rPr>
        <w:t xml:space="preserve">This policy is licensed under a Creative Commons Attribution 3.0 Australia </w:t>
      </w:r>
      <w:proofErr w:type="spellStart"/>
      <w:r w:rsidRPr="0017177E">
        <w:rPr>
          <w:rFonts w:cs="Arial"/>
          <w:szCs w:val="22"/>
          <w:lang w:val="en-US"/>
        </w:rPr>
        <w:t>licence</w:t>
      </w:r>
      <w:proofErr w:type="spellEnd"/>
      <w:r w:rsidRPr="0017177E">
        <w:rPr>
          <w:rFonts w:cs="Arial"/>
          <w:szCs w:val="22"/>
          <w:lang w:val="en-US"/>
        </w:rPr>
        <w:t>. You are free to copy, communicate and adapt this work, so long as you attribute the State Library of Queensland</w:t>
      </w:r>
      <w:r w:rsidRPr="0067009E">
        <w:rPr>
          <w:rFonts w:cs="Arial"/>
          <w:sz w:val="20"/>
          <w:szCs w:val="20"/>
          <w:lang w:val="en-US"/>
        </w:rPr>
        <w:t>.</w:t>
      </w:r>
    </w:p>
    <w:p w14:paraId="6E0134C0" w14:textId="77777777" w:rsidR="0017177E" w:rsidRPr="0067009E" w:rsidRDefault="0017177E" w:rsidP="0017177E">
      <w:pPr>
        <w:jc w:val="right"/>
        <w:rPr>
          <w:rFonts w:cs="Arial"/>
          <w:sz w:val="20"/>
          <w:szCs w:val="20"/>
          <w:lang w:val="en-US"/>
        </w:rPr>
      </w:pPr>
      <w:r>
        <w:rPr>
          <w:rFonts w:cs="Arial"/>
          <w:noProof/>
          <w:sz w:val="20"/>
          <w:szCs w:val="20"/>
        </w:rPr>
        <w:drawing>
          <wp:inline distT="0" distB="0" distL="0" distR="0" wp14:anchorId="3AA14B02" wp14:editId="58C76C62">
            <wp:extent cx="361950" cy="361950"/>
            <wp:effectExtent l="0" t="0" r="0" b="0"/>
            <wp:docPr id="6" name="Pictur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67009E">
        <w:rPr>
          <w:rFonts w:cs="Arial"/>
          <w:sz w:val="20"/>
          <w:szCs w:val="20"/>
          <w:lang w:val="en-US"/>
        </w:rPr>
        <w:t xml:space="preserve">  </w:t>
      </w:r>
      <w:r>
        <w:rPr>
          <w:rFonts w:cs="Arial"/>
          <w:noProof/>
          <w:sz w:val="20"/>
          <w:szCs w:val="20"/>
        </w:rPr>
        <w:drawing>
          <wp:inline distT="0" distB="0" distL="0" distR="0" wp14:anchorId="7595D193" wp14:editId="0F95FCC6">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0124FA66" w14:textId="37EAEA05" w:rsidR="0017177E" w:rsidRPr="0017177E" w:rsidRDefault="0017177E" w:rsidP="0017177E">
      <w:pPr>
        <w:jc w:val="right"/>
        <w:rPr>
          <w:rFonts w:cs="Arial"/>
          <w:color w:val="000080"/>
          <w:szCs w:val="22"/>
          <w:lang w:val="en-US"/>
        </w:rPr>
      </w:pPr>
      <w:r w:rsidRPr="0017177E">
        <w:rPr>
          <w:rFonts w:cs="Arial"/>
          <w:szCs w:val="22"/>
          <w:lang w:val="en-US"/>
        </w:rPr>
        <w:t xml:space="preserve">For more information see </w:t>
      </w:r>
      <w:hyperlink r:id="rId17" w:history="1">
        <w:r w:rsidRPr="0017177E">
          <w:rPr>
            <w:rStyle w:val="Hyperlink"/>
            <w:rFonts w:cs="Arial"/>
            <w:szCs w:val="22"/>
            <w:lang w:val="en-US"/>
          </w:rPr>
          <w:t>http://creativeco</w:t>
        </w:r>
        <w:bookmarkStart w:id="2" w:name="_GoBack"/>
        <w:bookmarkEnd w:id="2"/>
        <w:r w:rsidRPr="0017177E">
          <w:rPr>
            <w:rStyle w:val="Hyperlink"/>
            <w:rFonts w:cs="Arial"/>
            <w:szCs w:val="22"/>
            <w:lang w:val="en-US"/>
          </w:rPr>
          <w:t>mmons.org/licenses/by/3.0/au</w:t>
        </w:r>
      </w:hyperlink>
    </w:p>
    <w:sectPr w:rsidR="0017177E" w:rsidRPr="0017177E" w:rsidSect="00280668">
      <w:footerReference w:type="default" r:id="rId18"/>
      <w:headerReference w:type="first" r:id="rId19"/>
      <w:footerReference w:type="first" r:id="rId20"/>
      <w:type w:val="continuous"/>
      <w:pgSz w:w="11906" w:h="16838"/>
      <w:pgMar w:top="1440" w:right="1416" w:bottom="1702" w:left="1440" w:header="709" w:footer="36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BE408" w14:textId="77777777" w:rsidR="004556F1" w:rsidRDefault="004556F1" w:rsidP="001420EE">
      <w:r>
        <w:separator/>
      </w:r>
    </w:p>
  </w:endnote>
  <w:endnote w:type="continuationSeparator" w:id="0">
    <w:p w14:paraId="3FA01592" w14:textId="77777777" w:rsidR="004556F1" w:rsidRDefault="004556F1" w:rsidP="0014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9B8A5" w14:textId="4F9D3FC5" w:rsidR="00D20C18" w:rsidRDefault="00D20C18" w:rsidP="00280668">
    <w:pPr>
      <w:tabs>
        <w:tab w:val="center" w:pos="4153"/>
        <w:tab w:val="right" w:pos="9050"/>
      </w:tabs>
      <w:rPr>
        <w:rFonts w:eastAsia="Times"/>
        <w:sz w:val="16"/>
        <w:szCs w:val="16"/>
        <w:lang w:eastAsia="en-AU"/>
      </w:rPr>
    </w:pPr>
    <w:r>
      <w:rPr>
        <w:rFonts w:eastAsia="Times" w:cs="Arial"/>
        <w:sz w:val="16"/>
        <w:szCs w:val="16"/>
        <w:lang w:eastAsia="en-AU"/>
      </w:rPr>
      <w:t>Ticket Booking Policy</w:t>
    </w:r>
    <w:r>
      <w:rPr>
        <w:rFonts w:eastAsia="Times" w:cs="Arial"/>
        <w:sz w:val="16"/>
        <w:szCs w:val="16"/>
        <w:lang w:eastAsia="en-AU"/>
      </w:rPr>
      <w:t xml:space="preserve">                  State Library of Queensland Operational work, Health &amp; Safety </w:t>
    </w:r>
    <w:sdt>
      <w:sdtPr>
        <w:rPr>
          <w:rFonts w:eastAsia="Times" w:cs="Arial"/>
          <w:color w:val="7F7F7F"/>
          <w:spacing w:val="60"/>
          <w:sz w:val="16"/>
          <w:szCs w:val="16"/>
          <w:lang w:eastAsia="en-AU"/>
        </w:rPr>
        <w:id w:val="1095826048"/>
        <w:docPartObj>
          <w:docPartGallery w:val="Page Numbers (Bottom of Page)"/>
          <w:docPartUnique/>
        </w:docPartObj>
      </w:sdtPr>
      <w:sdtContent>
        <w:r>
          <w:rPr>
            <w:rFonts w:eastAsia="Times" w:cs="Arial"/>
            <w:sz w:val="16"/>
            <w:szCs w:val="16"/>
            <w:lang w:eastAsia="en-AU"/>
          </w:rPr>
          <w:t xml:space="preserve">        </w:t>
        </w:r>
        <w:r w:rsidR="00280668">
          <w:rPr>
            <w:rFonts w:eastAsia="Times" w:cs="Arial"/>
            <w:sz w:val="16"/>
            <w:szCs w:val="16"/>
            <w:lang w:eastAsia="en-AU"/>
          </w:rPr>
          <w:t xml:space="preserve">          </w:t>
        </w:r>
        <w:r>
          <w:rPr>
            <w:rFonts w:eastAsia="Times" w:cs="Arial"/>
            <w:sz w:val="16"/>
            <w:szCs w:val="16"/>
            <w:lang w:eastAsia="en-AU"/>
          </w:rPr>
          <w:t xml:space="preserve">         </w:t>
        </w:r>
        <w:r w:rsidR="00280668">
          <w:rPr>
            <w:rFonts w:eastAsia="Times" w:cs="Arial"/>
            <w:sz w:val="16"/>
            <w:szCs w:val="16"/>
            <w:lang w:eastAsia="en-AU"/>
          </w:rPr>
          <w:t xml:space="preserve">  </w:t>
        </w:r>
        <w:r>
          <w:rPr>
            <w:rFonts w:eastAsia="Times" w:cs="Arial"/>
            <w:sz w:val="16"/>
            <w:szCs w:val="16"/>
            <w:lang w:eastAsia="en-AU"/>
          </w:rPr>
          <w:t>VERSIO</w:t>
        </w:r>
        <w:r>
          <w:rPr>
            <w:rFonts w:eastAsia="Times" w:cs="Arial"/>
            <w:sz w:val="16"/>
            <w:szCs w:val="16"/>
            <w:lang w:eastAsia="en-AU"/>
          </w:rPr>
          <w:t>N#1</w:t>
        </w:r>
        <w:r w:rsidR="00280668">
          <w:rPr>
            <w:rFonts w:eastAsia="Times" w:cs="Arial"/>
            <w:sz w:val="16"/>
            <w:szCs w:val="16"/>
            <w:lang w:eastAsia="en-AU"/>
          </w:rPr>
          <w:t xml:space="preserve"> </w:t>
        </w:r>
        <w:proofErr w:type="gramStart"/>
        <w:r>
          <w:rPr>
            <w:rFonts w:eastAsia="Times" w:cs="Arial"/>
            <w:sz w:val="16"/>
            <w:szCs w:val="16"/>
            <w:lang w:eastAsia="en-AU"/>
          </w:rPr>
          <w:t>REVIEWED:MARCH</w:t>
        </w:r>
        <w:proofErr w:type="gramEnd"/>
        <w:r>
          <w:rPr>
            <w:rFonts w:eastAsia="Times" w:cs="Arial"/>
            <w:sz w:val="16"/>
            <w:szCs w:val="16"/>
            <w:lang w:eastAsia="en-AU"/>
          </w:rPr>
          <w:t>/2020</w:t>
        </w:r>
        <w:r>
          <w:rPr>
            <w:rFonts w:eastAsia="Times"/>
            <w:sz w:val="16"/>
            <w:szCs w:val="16"/>
            <w:lang w:eastAsia="en-AU"/>
          </w:rPr>
          <w:tab/>
        </w:r>
        <w:r>
          <w:rPr>
            <w:rFonts w:eastAsia="Times"/>
            <w:sz w:val="16"/>
            <w:szCs w:val="16"/>
            <w:lang w:eastAsia="en-AU"/>
          </w:rPr>
          <w:tab/>
          <w:t xml:space="preserve">              </w:t>
        </w:r>
        <w:r>
          <w:rPr>
            <w:rFonts w:eastAsia="Times" w:cs="Arial"/>
            <w:sz w:val="16"/>
            <w:szCs w:val="16"/>
            <w:lang w:eastAsia="en-AU"/>
          </w:rPr>
          <w:t xml:space="preserve">                                         </w:t>
        </w:r>
        <w:r w:rsidR="00280668">
          <w:rPr>
            <w:rFonts w:eastAsia="Times" w:cs="Arial"/>
            <w:sz w:val="16"/>
            <w:szCs w:val="16"/>
            <w:lang w:eastAsia="en-AU"/>
          </w:rPr>
          <w:t xml:space="preserve">         </w:t>
        </w:r>
        <w:r>
          <w:rPr>
            <w:rFonts w:eastAsia="Times" w:cs="Arial"/>
            <w:sz w:val="16"/>
            <w:szCs w:val="16"/>
            <w:lang w:eastAsia="en-AU"/>
          </w:rPr>
          <w:t xml:space="preserve">  </w:t>
        </w:r>
        <w:r>
          <w:rPr>
            <w:rFonts w:eastAsia="Times" w:cs="Arial"/>
            <w:i/>
            <w:iCs/>
            <w:sz w:val="16"/>
            <w:szCs w:val="16"/>
            <w:lang w:eastAsia="en-AU"/>
          </w:rPr>
          <w:t>Uncontrolled when printed</w:t>
        </w:r>
        <w:r>
          <w:rPr>
            <w:rFonts w:eastAsia="Times" w:cs="Arial"/>
            <w:i/>
            <w:iCs/>
            <w:sz w:val="16"/>
            <w:szCs w:val="16"/>
            <w:lang w:eastAsia="en-AU"/>
          </w:rPr>
          <w:tab/>
        </w:r>
        <w:r>
          <w:rPr>
            <w:rFonts w:eastAsia="Times" w:cs="Arial"/>
            <w:i/>
            <w:iCs/>
            <w:sz w:val="16"/>
            <w:szCs w:val="16"/>
            <w:lang w:eastAsia="en-AU"/>
          </w:rPr>
          <w:tab/>
        </w:r>
        <w:r w:rsidR="00280668">
          <w:rPr>
            <w:rFonts w:eastAsia="Times" w:cs="Arial"/>
            <w:i/>
            <w:iCs/>
            <w:sz w:val="16"/>
            <w:szCs w:val="16"/>
            <w:lang w:eastAsia="en-AU"/>
          </w:rPr>
          <w:t xml:space="preserve">    </w:t>
        </w:r>
        <w:r>
          <w:rPr>
            <w:rFonts w:eastAsia="Times" w:cs="Arial"/>
            <w:i/>
            <w:iCs/>
            <w:sz w:val="16"/>
            <w:szCs w:val="16"/>
            <w:lang w:eastAsia="en-AU"/>
          </w:rPr>
          <w:t xml:space="preserve"> </w:t>
        </w:r>
        <w:r>
          <w:rPr>
            <w:rFonts w:eastAsia="Times" w:cs="Arial"/>
            <w:sz w:val="16"/>
            <w:szCs w:val="16"/>
            <w:lang w:eastAsia="en-AU"/>
          </w:rPr>
          <w:t xml:space="preserve"> </w:t>
        </w:r>
        <w:r w:rsidR="00280668">
          <w:rPr>
            <w:rFonts w:eastAsia="Times" w:cs="Arial"/>
            <w:sz w:val="16"/>
            <w:szCs w:val="16"/>
            <w:lang w:eastAsia="en-AU"/>
          </w:rPr>
          <w:t xml:space="preserve">    </w:t>
        </w:r>
        <w:r>
          <w:rPr>
            <w:rFonts w:eastAsia="Times" w:cs="Arial"/>
            <w:sz w:val="16"/>
            <w:szCs w:val="16"/>
            <w:lang w:eastAsia="en-AU"/>
          </w:rPr>
          <w:fldChar w:fldCharType="begin"/>
        </w:r>
        <w:r>
          <w:rPr>
            <w:rFonts w:eastAsia="Times" w:cs="Arial"/>
            <w:sz w:val="16"/>
            <w:szCs w:val="16"/>
            <w:lang w:eastAsia="en-AU"/>
          </w:rPr>
          <w:instrText xml:space="preserve"> PAGE   \* MERGEFORMAT </w:instrText>
        </w:r>
        <w:r>
          <w:rPr>
            <w:rFonts w:eastAsia="Times" w:cs="Arial"/>
            <w:sz w:val="16"/>
            <w:szCs w:val="16"/>
            <w:lang w:eastAsia="en-AU"/>
          </w:rPr>
          <w:fldChar w:fldCharType="separate"/>
        </w:r>
        <w:r>
          <w:rPr>
            <w:rFonts w:eastAsia="Times" w:cs="Arial"/>
            <w:sz w:val="16"/>
            <w:szCs w:val="16"/>
            <w:lang w:eastAsia="en-AU"/>
          </w:rPr>
          <w:t>1</w:t>
        </w:r>
        <w:r>
          <w:rPr>
            <w:rFonts w:eastAsia="Times" w:cs="Arial"/>
            <w:noProof/>
            <w:sz w:val="16"/>
            <w:szCs w:val="16"/>
            <w:lang w:eastAsia="en-AU"/>
          </w:rPr>
          <w:fldChar w:fldCharType="end"/>
        </w:r>
        <w:r>
          <w:rPr>
            <w:rFonts w:eastAsia="Times" w:cs="Arial"/>
            <w:sz w:val="16"/>
            <w:szCs w:val="16"/>
            <w:lang w:eastAsia="en-AU"/>
          </w:rPr>
          <w:t xml:space="preserve"> | </w:t>
        </w:r>
        <w:r>
          <w:rPr>
            <w:rFonts w:eastAsia="Times" w:cs="Arial"/>
            <w:color w:val="7F7F7F"/>
            <w:spacing w:val="60"/>
            <w:sz w:val="16"/>
            <w:szCs w:val="16"/>
            <w:lang w:eastAsia="en-AU"/>
          </w:rPr>
          <w:t>Page</w:t>
        </w:r>
      </w:sdtContent>
    </w:sdt>
  </w:p>
  <w:p w14:paraId="3A5D8C13" w14:textId="77777777" w:rsidR="00D20C18" w:rsidRDefault="00D20C18" w:rsidP="00D20C18">
    <w:pPr>
      <w:pStyle w:val="Footer"/>
      <w:rPr>
        <w:rFonts w:ascii="Times New Roman" w:hAnsi="Times New Roman"/>
      </w:rPr>
    </w:pPr>
  </w:p>
  <w:p w14:paraId="31D391BD" w14:textId="77777777" w:rsidR="00D20C18" w:rsidRDefault="00D20C18" w:rsidP="00D20C18">
    <w:pPr>
      <w:pStyle w:val="Footer"/>
    </w:pPr>
  </w:p>
  <w:p w14:paraId="2D073014" w14:textId="433F493E" w:rsidR="008343F4" w:rsidRPr="00D20C18" w:rsidRDefault="008343F4" w:rsidP="00D20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EC32" w14:textId="394E0FDC" w:rsidR="0017177E" w:rsidRDefault="0017177E">
    <w:pPr>
      <w:pStyle w:val="Footer"/>
    </w:pP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sdt>
      <w:sdtPr>
        <w:rPr>
          <w:rFonts w:asciiTheme="majorHAnsi" w:eastAsiaTheme="majorEastAsia" w:hAnsiTheme="majorHAnsi" w:cstheme="majorBidi"/>
          <w:sz w:val="28"/>
          <w:szCs w:val="28"/>
        </w:rPr>
        <w:id w:val="577179105"/>
        <w:docPartObj>
          <w:docPartGallery w:val="Page Numbers (Bottom of Page)"/>
          <w:docPartUnique/>
        </w:docPartObj>
      </w:sdtPr>
      <w:sdtEndPr>
        <w:rPr>
          <w:noProof/>
        </w:rPr>
      </w:sdtEndPr>
      <w:sdtContent>
        <w:r w:rsidRPr="0017177E">
          <w:rPr>
            <w:rFonts w:eastAsiaTheme="majorEastAsia" w:cs="Arial"/>
            <w:sz w:val="28"/>
            <w:szCs w:val="28"/>
          </w:rPr>
          <w:t xml:space="preserve">pg. </w:t>
        </w:r>
        <w:r w:rsidRPr="0017177E">
          <w:rPr>
            <w:rFonts w:eastAsiaTheme="minorEastAsia" w:cs="Arial"/>
            <w:szCs w:val="22"/>
          </w:rPr>
          <w:fldChar w:fldCharType="begin"/>
        </w:r>
        <w:r w:rsidRPr="0017177E">
          <w:rPr>
            <w:rFonts w:cs="Arial"/>
          </w:rPr>
          <w:instrText xml:space="preserve"> PAGE    \* MERGEFORMAT </w:instrText>
        </w:r>
        <w:r w:rsidRPr="0017177E">
          <w:rPr>
            <w:rFonts w:eastAsiaTheme="minorEastAsia" w:cs="Arial"/>
            <w:szCs w:val="22"/>
          </w:rPr>
          <w:fldChar w:fldCharType="separate"/>
        </w:r>
        <w:r w:rsidRPr="0017177E">
          <w:rPr>
            <w:rFonts w:eastAsiaTheme="majorEastAsia" w:cs="Arial"/>
            <w:noProof/>
            <w:sz w:val="28"/>
            <w:szCs w:val="28"/>
          </w:rPr>
          <w:t>2</w:t>
        </w:r>
        <w:r w:rsidRPr="0017177E">
          <w:rPr>
            <w:rFonts w:eastAsiaTheme="majorEastAsia" w:cs="Arial"/>
            <w:noProof/>
            <w:sz w:val="28"/>
            <w:szCs w:val="28"/>
          </w:rPr>
          <w:fldChar w:fldCharType="end"/>
        </w:r>
      </w:sdtContent>
    </w:sdt>
  </w:p>
  <w:p w14:paraId="082CE252" w14:textId="77777777" w:rsidR="00EC3602" w:rsidRDefault="00EC3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A8583" w14:textId="77777777" w:rsidR="004556F1" w:rsidRDefault="004556F1" w:rsidP="001420EE">
      <w:r>
        <w:separator/>
      </w:r>
    </w:p>
  </w:footnote>
  <w:footnote w:type="continuationSeparator" w:id="0">
    <w:p w14:paraId="72EC6A8D" w14:textId="77777777" w:rsidR="004556F1" w:rsidRDefault="004556F1" w:rsidP="0014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D14C" w14:textId="3BA4C5C1" w:rsidR="00A426BA" w:rsidRDefault="00433A66">
    <w:pPr>
      <w:pStyle w:val="Header"/>
    </w:pPr>
    <w:r>
      <w:rPr>
        <w:noProof/>
        <w:lang w:eastAsia="en-AU"/>
      </w:rPr>
      <w:drawing>
        <wp:anchor distT="0" distB="0" distL="114300" distR="114300" simplePos="0" relativeHeight="251659264" behindDoc="1" locked="0" layoutInCell="1" allowOverlap="1" wp14:anchorId="5A93626D" wp14:editId="6333E8C2">
          <wp:simplePos x="0" y="0"/>
          <wp:positionH relativeFrom="column">
            <wp:posOffset>-914400</wp:posOffset>
          </wp:positionH>
          <wp:positionV relativeFrom="paragraph">
            <wp:posOffset>-440690</wp:posOffset>
          </wp:positionV>
          <wp:extent cx="7552690" cy="1905635"/>
          <wp:effectExtent l="0" t="0" r="0" b="0"/>
          <wp:wrapTight wrapText="bothSides">
            <wp:wrapPolygon edited="0">
              <wp:start x="0" y="0"/>
              <wp:lineTo x="0" y="21377"/>
              <wp:lineTo x="21520" y="21377"/>
              <wp:lineTo x="2152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guide-template-(dec-2014)-header.jpg"/>
                  <pic:cNvPicPr/>
                </pic:nvPicPr>
                <pic:blipFill>
                  <a:blip r:embed="rId1">
                    <a:extLst>
                      <a:ext uri="{28A0092B-C50C-407E-A947-70E740481C1C}">
                        <a14:useLocalDpi xmlns:a14="http://schemas.microsoft.com/office/drawing/2010/main" val="0"/>
                      </a:ext>
                    </a:extLst>
                  </a:blip>
                  <a:stretch>
                    <a:fillRect/>
                  </a:stretch>
                </pic:blipFill>
                <pic:spPr>
                  <a:xfrm>
                    <a:off x="0" y="0"/>
                    <a:ext cx="7552690" cy="19056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D8B"/>
    <w:multiLevelType w:val="multilevel"/>
    <w:tmpl w:val="958A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50450"/>
    <w:multiLevelType w:val="hybridMultilevel"/>
    <w:tmpl w:val="C7A20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236AA"/>
    <w:multiLevelType w:val="multilevel"/>
    <w:tmpl w:val="87BC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667C"/>
    <w:multiLevelType w:val="hybridMultilevel"/>
    <w:tmpl w:val="BC92C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016272"/>
    <w:multiLevelType w:val="multilevel"/>
    <w:tmpl w:val="FDAC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D02D1C"/>
    <w:multiLevelType w:val="multilevel"/>
    <w:tmpl w:val="919E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73993"/>
    <w:multiLevelType w:val="multilevel"/>
    <w:tmpl w:val="FDAC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160178"/>
    <w:multiLevelType w:val="hybridMultilevel"/>
    <w:tmpl w:val="2DA8E79C"/>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F666DE6"/>
    <w:multiLevelType w:val="multilevel"/>
    <w:tmpl w:val="BF7C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45513"/>
    <w:multiLevelType w:val="hybridMultilevel"/>
    <w:tmpl w:val="FFB6A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F0ABD"/>
    <w:multiLevelType w:val="hybridMultilevel"/>
    <w:tmpl w:val="440AB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730C3"/>
    <w:multiLevelType w:val="hybridMultilevel"/>
    <w:tmpl w:val="89B0994E"/>
    <w:lvl w:ilvl="0" w:tplc="FBD02554">
      <w:numFmt w:val="bullet"/>
      <w:lvlText w:val=""/>
      <w:lvlJc w:val="left"/>
      <w:pPr>
        <w:ind w:left="720" w:hanging="360"/>
      </w:pPr>
      <w:rPr>
        <w:rFonts w:ascii="Symbol" w:eastAsia="Times New Roman" w:hAnsi="Symbol" w:cs="Helvetic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50B490E"/>
    <w:multiLevelType w:val="multilevel"/>
    <w:tmpl w:val="AE0E043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1151F46"/>
    <w:multiLevelType w:val="hybridMultilevel"/>
    <w:tmpl w:val="9DA2F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16344A"/>
    <w:multiLevelType w:val="multilevel"/>
    <w:tmpl w:val="88A6ADF6"/>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2826694"/>
    <w:multiLevelType w:val="hybridMultilevel"/>
    <w:tmpl w:val="DE36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F9669B"/>
    <w:multiLevelType w:val="multilevel"/>
    <w:tmpl w:val="F322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F6062"/>
    <w:multiLevelType w:val="multilevel"/>
    <w:tmpl w:val="9AFA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5413FA"/>
    <w:multiLevelType w:val="multilevel"/>
    <w:tmpl w:val="0B72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950A41"/>
    <w:multiLevelType w:val="hybridMultilevel"/>
    <w:tmpl w:val="22EE47EE"/>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55362A"/>
    <w:multiLevelType w:val="multilevel"/>
    <w:tmpl w:val="3182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535687"/>
    <w:multiLevelType w:val="multilevel"/>
    <w:tmpl w:val="95602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702C68"/>
    <w:multiLevelType w:val="hybridMultilevel"/>
    <w:tmpl w:val="A852E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57116D"/>
    <w:multiLevelType w:val="hybridMultilevel"/>
    <w:tmpl w:val="EF345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41F19"/>
    <w:multiLevelType w:val="multilevel"/>
    <w:tmpl w:val="95602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011C95"/>
    <w:multiLevelType w:val="hybridMultilevel"/>
    <w:tmpl w:val="77461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5C40CA"/>
    <w:multiLevelType w:val="multilevel"/>
    <w:tmpl w:val="6B54F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DF592B"/>
    <w:multiLevelType w:val="multilevel"/>
    <w:tmpl w:val="1E4A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353196"/>
    <w:multiLevelType w:val="multilevel"/>
    <w:tmpl w:val="F322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8A17DA"/>
    <w:multiLevelType w:val="multilevel"/>
    <w:tmpl w:val="8D5C7294"/>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78C5690F"/>
    <w:multiLevelType w:val="multilevel"/>
    <w:tmpl w:val="95602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17"/>
  </w:num>
  <w:num w:numId="4">
    <w:abstractNumId w:val="27"/>
  </w:num>
  <w:num w:numId="5">
    <w:abstractNumId w:val="0"/>
  </w:num>
  <w:num w:numId="6">
    <w:abstractNumId w:val="5"/>
  </w:num>
  <w:num w:numId="7">
    <w:abstractNumId w:val="4"/>
  </w:num>
  <w:num w:numId="8">
    <w:abstractNumId w:val="18"/>
  </w:num>
  <w:num w:numId="9">
    <w:abstractNumId w:val="15"/>
  </w:num>
  <w:num w:numId="10">
    <w:abstractNumId w:val="14"/>
  </w:num>
  <w:num w:numId="11">
    <w:abstractNumId w:val="10"/>
  </w:num>
  <w:num w:numId="12">
    <w:abstractNumId w:val="23"/>
  </w:num>
  <w:num w:numId="13">
    <w:abstractNumId w:val="28"/>
  </w:num>
  <w:num w:numId="14">
    <w:abstractNumId w:val="16"/>
  </w:num>
  <w:num w:numId="15">
    <w:abstractNumId w:val="29"/>
  </w:num>
  <w:num w:numId="16">
    <w:abstractNumId w:val="13"/>
  </w:num>
  <w:num w:numId="17">
    <w:abstractNumId w:val="26"/>
  </w:num>
  <w:num w:numId="18">
    <w:abstractNumId w:val="24"/>
  </w:num>
  <w:num w:numId="19">
    <w:abstractNumId w:val="21"/>
  </w:num>
  <w:num w:numId="20">
    <w:abstractNumId w:val="30"/>
  </w:num>
  <w:num w:numId="21">
    <w:abstractNumId w:val="3"/>
  </w:num>
  <w:num w:numId="22">
    <w:abstractNumId w:val="6"/>
  </w:num>
  <w:num w:numId="23">
    <w:abstractNumId w:val="12"/>
  </w:num>
  <w:num w:numId="24">
    <w:abstractNumId w:val="7"/>
  </w:num>
  <w:num w:numId="25">
    <w:abstractNumId w:val="1"/>
  </w:num>
  <w:num w:numId="26">
    <w:abstractNumId w:val="2"/>
  </w:num>
  <w:num w:numId="27">
    <w:abstractNumId w:val="11"/>
  </w:num>
  <w:num w:numId="28">
    <w:abstractNumId w:val="19"/>
  </w:num>
  <w:num w:numId="29">
    <w:abstractNumId w:val="25"/>
  </w:num>
  <w:num w:numId="30">
    <w:abstractNumId w:val="9"/>
  </w:num>
  <w:num w:numId="31">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52"/>
    <w:rsid w:val="00001CD1"/>
    <w:rsid w:val="000029E7"/>
    <w:rsid w:val="00005A86"/>
    <w:rsid w:val="0003288D"/>
    <w:rsid w:val="00033001"/>
    <w:rsid w:val="00041400"/>
    <w:rsid w:val="00047FD0"/>
    <w:rsid w:val="00071C98"/>
    <w:rsid w:val="0007368D"/>
    <w:rsid w:val="0007735D"/>
    <w:rsid w:val="0008301D"/>
    <w:rsid w:val="00083469"/>
    <w:rsid w:val="000912F7"/>
    <w:rsid w:val="00093D05"/>
    <w:rsid w:val="000A0AF7"/>
    <w:rsid w:val="000A5B22"/>
    <w:rsid w:val="000C23A8"/>
    <w:rsid w:val="000C71B3"/>
    <w:rsid w:val="000D5ADF"/>
    <w:rsid w:val="000E5984"/>
    <w:rsid w:val="000F3156"/>
    <w:rsid w:val="00100672"/>
    <w:rsid w:val="00133332"/>
    <w:rsid w:val="00136500"/>
    <w:rsid w:val="001420EE"/>
    <w:rsid w:val="001432B2"/>
    <w:rsid w:val="00150E0C"/>
    <w:rsid w:val="0017177E"/>
    <w:rsid w:val="0018715E"/>
    <w:rsid w:val="00187444"/>
    <w:rsid w:val="00191D76"/>
    <w:rsid w:val="001A05A7"/>
    <w:rsid w:val="001A0C09"/>
    <w:rsid w:val="001B5CC6"/>
    <w:rsid w:val="001C7DAD"/>
    <w:rsid w:val="001D051E"/>
    <w:rsid w:val="001F3EFD"/>
    <w:rsid w:val="00205F0D"/>
    <w:rsid w:val="002154EF"/>
    <w:rsid w:val="00223B4B"/>
    <w:rsid w:val="002272DC"/>
    <w:rsid w:val="002335DE"/>
    <w:rsid w:val="002355A8"/>
    <w:rsid w:val="00245B1B"/>
    <w:rsid w:val="0024665F"/>
    <w:rsid w:val="00250976"/>
    <w:rsid w:val="00251E39"/>
    <w:rsid w:val="002621A4"/>
    <w:rsid w:val="002647F1"/>
    <w:rsid w:val="002712BE"/>
    <w:rsid w:val="00280668"/>
    <w:rsid w:val="00281C6B"/>
    <w:rsid w:val="00283377"/>
    <w:rsid w:val="00285201"/>
    <w:rsid w:val="00286EFA"/>
    <w:rsid w:val="002964D3"/>
    <w:rsid w:val="002A57F2"/>
    <w:rsid w:val="002B0C11"/>
    <w:rsid w:val="002B1023"/>
    <w:rsid w:val="002D46A5"/>
    <w:rsid w:val="002E3711"/>
    <w:rsid w:val="002F1008"/>
    <w:rsid w:val="00311AAB"/>
    <w:rsid w:val="00315F2D"/>
    <w:rsid w:val="0032506A"/>
    <w:rsid w:val="003267FD"/>
    <w:rsid w:val="00330FEF"/>
    <w:rsid w:val="00346E64"/>
    <w:rsid w:val="003522E0"/>
    <w:rsid w:val="00395B12"/>
    <w:rsid w:val="003C2EB6"/>
    <w:rsid w:val="003D0D4D"/>
    <w:rsid w:val="003E1589"/>
    <w:rsid w:val="003F1AE7"/>
    <w:rsid w:val="00410209"/>
    <w:rsid w:val="00414B60"/>
    <w:rsid w:val="00433A66"/>
    <w:rsid w:val="00433C51"/>
    <w:rsid w:val="00445D2C"/>
    <w:rsid w:val="004556F1"/>
    <w:rsid w:val="00457F38"/>
    <w:rsid w:val="004613EA"/>
    <w:rsid w:val="00476E39"/>
    <w:rsid w:val="00492B71"/>
    <w:rsid w:val="004D7BF0"/>
    <w:rsid w:val="004E0265"/>
    <w:rsid w:val="004E7289"/>
    <w:rsid w:val="004F0E0F"/>
    <w:rsid w:val="00501B4A"/>
    <w:rsid w:val="00512D6B"/>
    <w:rsid w:val="005312CD"/>
    <w:rsid w:val="00531581"/>
    <w:rsid w:val="00532C11"/>
    <w:rsid w:val="005334E5"/>
    <w:rsid w:val="0053441C"/>
    <w:rsid w:val="005578DC"/>
    <w:rsid w:val="00575A53"/>
    <w:rsid w:val="0058388B"/>
    <w:rsid w:val="005A5AAA"/>
    <w:rsid w:val="005B1552"/>
    <w:rsid w:val="005D512D"/>
    <w:rsid w:val="005D6EC7"/>
    <w:rsid w:val="005E11FF"/>
    <w:rsid w:val="005F38DC"/>
    <w:rsid w:val="0060264D"/>
    <w:rsid w:val="00604914"/>
    <w:rsid w:val="006164D3"/>
    <w:rsid w:val="00646259"/>
    <w:rsid w:val="00676AA3"/>
    <w:rsid w:val="006920F7"/>
    <w:rsid w:val="006B496C"/>
    <w:rsid w:val="006C06B1"/>
    <w:rsid w:val="006C4777"/>
    <w:rsid w:val="006C7A50"/>
    <w:rsid w:val="0074193B"/>
    <w:rsid w:val="00744A82"/>
    <w:rsid w:val="00753802"/>
    <w:rsid w:val="007575FD"/>
    <w:rsid w:val="00757DE1"/>
    <w:rsid w:val="00762433"/>
    <w:rsid w:val="007659FD"/>
    <w:rsid w:val="007738C2"/>
    <w:rsid w:val="007829E2"/>
    <w:rsid w:val="007B16FC"/>
    <w:rsid w:val="007C0903"/>
    <w:rsid w:val="007C19D5"/>
    <w:rsid w:val="007C74E8"/>
    <w:rsid w:val="007F3FEA"/>
    <w:rsid w:val="00803456"/>
    <w:rsid w:val="00805994"/>
    <w:rsid w:val="008343F4"/>
    <w:rsid w:val="008477FD"/>
    <w:rsid w:val="0085221A"/>
    <w:rsid w:val="00867780"/>
    <w:rsid w:val="008B1360"/>
    <w:rsid w:val="008E15AB"/>
    <w:rsid w:val="008E3828"/>
    <w:rsid w:val="008F01AA"/>
    <w:rsid w:val="00900762"/>
    <w:rsid w:val="00905EB1"/>
    <w:rsid w:val="00916E11"/>
    <w:rsid w:val="00924981"/>
    <w:rsid w:val="00931FF5"/>
    <w:rsid w:val="009529A5"/>
    <w:rsid w:val="00965E50"/>
    <w:rsid w:val="00967DB2"/>
    <w:rsid w:val="00987C43"/>
    <w:rsid w:val="00991555"/>
    <w:rsid w:val="00995E0A"/>
    <w:rsid w:val="00995F01"/>
    <w:rsid w:val="009A7A62"/>
    <w:rsid w:val="009C3918"/>
    <w:rsid w:val="009E45D5"/>
    <w:rsid w:val="00A12DD6"/>
    <w:rsid w:val="00A257A3"/>
    <w:rsid w:val="00A27F14"/>
    <w:rsid w:val="00A426BA"/>
    <w:rsid w:val="00A555A3"/>
    <w:rsid w:val="00A61CEA"/>
    <w:rsid w:val="00A81240"/>
    <w:rsid w:val="00A8402E"/>
    <w:rsid w:val="00A9641E"/>
    <w:rsid w:val="00AA480E"/>
    <w:rsid w:val="00AC6F5B"/>
    <w:rsid w:val="00AF0DF4"/>
    <w:rsid w:val="00AF5B08"/>
    <w:rsid w:val="00B02F1E"/>
    <w:rsid w:val="00B06BD0"/>
    <w:rsid w:val="00B10F6D"/>
    <w:rsid w:val="00B17566"/>
    <w:rsid w:val="00B44FA6"/>
    <w:rsid w:val="00B50024"/>
    <w:rsid w:val="00B80D24"/>
    <w:rsid w:val="00B85187"/>
    <w:rsid w:val="00B92A7D"/>
    <w:rsid w:val="00BA0A47"/>
    <w:rsid w:val="00BC4027"/>
    <w:rsid w:val="00BD1592"/>
    <w:rsid w:val="00BF4A0B"/>
    <w:rsid w:val="00C019D2"/>
    <w:rsid w:val="00C04092"/>
    <w:rsid w:val="00C17C3E"/>
    <w:rsid w:val="00C36C74"/>
    <w:rsid w:val="00C53ACD"/>
    <w:rsid w:val="00C54A94"/>
    <w:rsid w:val="00C6225F"/>
    <w:rsid w:val="00C6272E"/>
    <w:rsid w:val="00C7286C"/>
    <w:rsid w:val="00C8495C"/>
    <w:rsid w:val="00C85E09"/>
    <w:rsid w:val="00C945D0"/>
    <w:rsid w:val="00CA35A4"/>
    <w:rsid w:val="00CB1182"/>
    <w:rsid w:val="00CB721A"/>
    <w:rsid w:val="00CC5C12"/>
    <w:rsid w:val="00CC5F93"/>
    <w:rsid w:val="00CE41FA"/>
    <w:rsid w:val="00CE503E"/>
    <w:rsid w:val="00CE61C0"/>
    <w:rsid w:val="00CF26FA"/>
    <w:rsid w:val="00CF2FFE"/>
    <w:rsid w:val="00CF6BCD"/>
    <w:rsid w:val="00D01AEB"/>
    <w:rsid w:val="00D20C18"/>
    <w:rsid w:val="00D21732"/>
    <w:rsid w:val="00D376B5"/>
    <w:rsid w:val="00D60A48"/>
    <w:rsid w:val="00D775D2"/>
    <w:rsid w:val="00D87621"/>
    <w:rsid w:val="00DC0539"/>
    <w:rsid w:val="00DC1351"/>
    <w:rsid w:val="00DC4F1A"/>
    <w:rsid w:val="00DC7F62"/>
    <w:rsid w:val="00DD597D"/>
    <w:rsid w:val="00DF191D"/>
    <w:rsid w:val="00DF3402"/>
    <w:rsid w:val="00E2317B"/>
    <w:rsid w:val="00E27A2D"/>
    <w:rsid w:val="00E446B0"/>
    <w:rsid w:val="00E4586E"/>
    <w:rsid w:val="00E52380"/>
    <w:rsid w:val="00E71D20"/>
    <w:rsid w:val="00E9111D"/>
    <w:rsid w:val="00E95C01"/>
    <w:rsid w:val="00E95DD8"/>
    <w:rsid w:val="00E97D1A"/>
    <w:rsid w:val="00EB64C9"/>
    <w:rsid w:val="00EC3602"/>
    <w:rsid w:val="00ED5B95"/>
    <w:rsid w:val="00ED780B"/>
    <w:rsid w:val="00F06248"/>
    <w:rsid w:val="00F37739"/>
    <w:rsid w:val="00F377EB"/>
    <w:rsid w:val="00F46989"/>
    <w:rsid w:val="00F621AC"/>
    <w:rsid w:val="00F91F78"/>
    <w:rsid w:val="00F93642"/>
    <w:rsid w:val="00F93A02"/>
    <w:rsid w:val="00F979C7"/>
    <w:rsid w:val="00FA28F2"/>
    <w:rsid w:val="00FA56A1"/>
    <w:rsid w:val="00FB11DA"/>
    <w:rsid w:val="00FB1327"/>
    <w:rsid w:val="00FD6972"/>
    <w:rsid w:val="00FE1C7C"/>
    <w:rsid w:val="00FE28B7"/>
    <w:rsid w:val="00FF2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6DC19"/>
  <w15:docId w15:val="{338EA4EB-6CB7-4AD9-A1C4-1D361594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602"/>
    <w:rPr>
      <w:rFonts w:ascii="Arial" w:hAnsi="Arial"/>
      <w:sz w:val="22"/>
      <w:szCs w:val="24"/>
      <w:lang w:eastAsia="en-US"/>
    </w:rPr>
  </w:style>
  <w:style w:type="paragraph" w:styleId="Heading1">
    <w:name w:val="heading 1"/>
    <w:basedOn w:val="Normal"/>
    <w:link w:val="Heading1Char"/>
    <w:uiPriority w:val="9"/>
    <w:qFormat/>
    <w:rsid w:val="00924981"/>
    <w:pPr>
      <w:spacing w:before="100" w:beforeAutospacing="1" w:after="100" w:afterAutospacing="1"/>
      <w:outlineLvl w:val="0"/>
    </w:pPr>
    <w:rPr>
      <w:rFonts w:ascii="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20EE"/>
    <w:pPr>
      <w:tabs>
        <w:tab w:val="center" w:pos="4513"/>
        <w:tab w:val="right" w:pos="9026"/>
      </w:tabs>
    </w:pPr>
  </w:style>
  <w:style w:type="character" w:customStyle="1" w:styleId="HeaderChar">
    <w:name w:val="Header Char"/>
    <w:basedOn w:val="DefaultParagraphFont"/>
    <w:link w:val="Header"/>
    <w:rsid w:val="001420EE"/>
    <w:rPr>
      <w:rFonts w:ascii="Arial" w:hAnsi="Arial"/>
      <w:sz w:val="22"/>
      <w:szCs w:val="24"/>
      <w:lang w:eastAsia="en-US"/>
    </w:rPr>
  </w:style>
  <w:style w:type="paragraph" w:styleId="Footer">
    <w:name w:val="footer"/>
    <w:basedOn w:val="Normal"/>
    <w:link w:val="FooterChar"/>
    <w:uiPriority w:val="99"/>
    <w:rsid w:val="001420EE"/>
    <w:pPr>
      <w:tabs>
        <w:tab w:val="center" w:pos="4513"/>
        <w:tab w:val="right" w:pos="9026"/>
      </w:tabs>
    </w:pPr>
  </w:style>
  <w:style w:type="character" w:customStyle="1" w:styleId="FooterChar">
    <w:name w:val="Footer Char"/>
    <w:basedOn w:val="DefaultParagraphFont"/>
    <w:link w:val="Footer"/>
    <w:uiPriority w:val="99"/>
    <w:rsid w:val="001420EE"/>
    <w:rPr>
      <w:rFonts w:ascii="Arial" w:hAnsi="Arial"/>
      <w:sz w:val="22"/>
      <w:szCs w:val="24"/>
      <w:lang w:eastAsia="en-US"/>
    </w:rPr>
  </w:style>
  <w:style w:type="paragraph" w:styleId="BalloonText">
    <w:name w:val="Balloon Text"/>
    <w:basedOn w:val="Normal"/>
    <w:link w:val="BalloonTextChar"/>
    <w:rsid w:val="001420EE"/>
    <w:rPr>
      <w:rFonts w:ascii="Tahoma" w:hAnsi="Tahoma" w:cs="Tahoma"/>
      <w:sz w:val="16"/>
      <w:szCs w:val="16"/>
    </w:rPr>
  </w:style>
  <w:style w:type="character" w:customStyle="1" w:styleId="BalloonTextChar">
    <w:name w:val="Balloon Text Char"/>
    <w:basedOn w:val="DefaultParagraphFont"/>
    <w:link w:val="BalloonText"/>
    <w:rsid w:val="001420EE"/>
    <w:rPr>
      <w:rFonts w:ascii="Tahoma" w:hAnsi="Tahoma" w:cs="Tahoma"/>
      <w:sz w:val="16"/>
      <w:szCs w:val="16"/>
      <w:lang w:eastAsia="en-US"/>
    </w:rPr>
  </w:style>
  <w:style w:type="paragraph" w:styleId="NoSpacing">
    <w:name w:val="No Spacing"/>
    <w:link w:val="NoSpacingChar"/>
    <w:uiPriority w:val="1"/>
    <w:qFormat/>
    <w:rsid w:val="001420EE"/>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1420EE"/>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251E39"/>
    <w:pPr>
      <w:ind w:left="720"/>
      <w:contextualSpacing/>
    </w:pPr>
  </w:style>
  <w:style w:type="character" w:styleId="Hyperlink">
    <w:name w:val="Hyperlink"/>
    <w:basedOn w:val="DefaultParagraphFont"/>
    <w:rsid w:val="00285201"/>
    <w:rPr>
      <w:color w:val="0000FF" w:themeColor="hyperlink"/>
      <w:u w:val="single"/>
    </w:rPr>
  </w:style>
  <w:style w:type="character" w:styleId="CommentReference">
    <w:name w:val="annotation reference"/>
    <w:basedOn w:val="DefaultParagraphFont"/>
    <w:rsid w:val="00285201"/>
    <w:rPr>
      <w:sz w:val="16"/>
      <w:szCs w:val="16"/>
    </w:rPr>
  </w:style>
  <w:style w:type="paragraph" w:styleId="CommentText">
    <w:name w:val="annotation text"/>
    <w:basedOn w:val="Normal"/>
    <w:link w:val="CommentTextChar"/>
    <w:rsid w:val="00285201"/>
    <w:rPr>
      <w:sz w:val="20"/>
      <w:szCs w:val="20"/>
    </w:rPr>
  </w:style>
  <w:style w:type="character" w:customStyle="1" w:styleId="CommentTextChar">
    <w:name w:val="Comment Text Char"/>
    <w:basedOn w:val="DefaultParagraphFont"/>
    <w:link w:val="CommentText"/>
    <w:rsid w:val="00285201"/>
    <w:rPr>
      <w:rFonts w:ascii="Arial" w:hAnsi="Arial"/>
      <w:lang w:eastAsia="en-US"/>
    </w:rPr>
  </w:style>
  <w:style w:type="paragraph" w:styleId="CommentSubject">
    <w:name w:val="annotation subject"/>
    <w:basedOn w:val="CommentText"/>
    <w:next w:val="CommentText"/>
    <w:link w:val="CommentSubjectChar"/>
    <w:rsid w:val="00285201"/>
    <w:rPr>
      <w:b/>
      <w:bCs/>
    </w:rPr>
  </w:style>
  <w:style w:type="character" w:customStyle="1" w:styleId="CommentSubjectChar">
    <w:name w:val="Comment Subject Char"/>
    <w:basedOn w:val="CommentTextChar"/>
    <w:link w:val="CommentSubject"/>
    <w:rsid w:val="00285201"/>
    <w:rPr>
      <w:rFonts w:ascii="Arial" w:hAnsi="Arial"/>
      <w:b/>
      <w:bCs/>
      <w:lang w:eastAsia="en-US"/>
    </w:rPr>
  </w:style>
  <w:style w:type="paragraph" w:styleId="PlainText">
    <w:name w:val="Plain Text"/>
    <w:basedOn w:val="Normal"/>
    <w:link w:val="PlainTextChar"/>
    <w:rsid w:val="008343F4"/>
    <w:rPr>
      <w:rFonts w:ascii="Courier New" w:hAnsi="Courier New"/>
      <w:sz w:val="20"/>
      <w:szCs w:val="20"/>
      <w:lang w:eastAsia="en-AU"/>
    </w:rPr>
  </w:style>
  <w:style w:type="character" w:customStyle="1" w:styleId="PlainTextChar">
    <w:name w:val="Plain Text Char"/>
    <w:basedOn w:val="DefaultParagraphFont"/>
    <w:link w:val="PlainText"/>
    <w:rsid w:val="008343F4"/>
    <w:rPr>
      <w:rFonts w:ascii="Courier New" w:hAnsi="Courier New"/>
    </w:rPr>
  </w:style>
  <w:style w:type="paragraph" w:styleId="BodyText">
    <w:name w:val="Body Text"/>
    <w:basedOn w:val="Normal"/>
    <w:link w:val="BodyTextChar"/>
    <w:rsid w:val="008343F4"/>
    <w:rPr>
      <w:rFonts w:ascii="Comic Sans MS" w:hAnsi="Comic Sans MS"/>
      <w:sz w:val="24"/>
      <w:szCs w:val="20"/>
      <w:lang w:eastAsia="en-AU"/>
    </w:rPr>
  </w:style>
  <w:style w:type="character" w:customStyle="1" w:styleId="BodyTextChar">
    <w:name w:val="Body Text Char"/>
    <w:basedOn w:val="DefaultParagraphFont"/>
    <w:link w:val="BodyText"/>
    <w:rsid w:val="008343F4"/>
    <w:rPr>
      <w:rFonts w:ascii="Comic Sans MS" w:hAnsi="Comic Sans MS"/>
      <w:sz w:val="24"/>
    </w:rPr>
  </w:style>
  <w:style w:type="character" w:styleId="FollowedHyperlink">
    <w:name w:val="FollowedHyperlink"/>
    <w:basedOn w:val="DefaultParagraphFont"/>
    <w:rsid w:val="00762433"/>
    <w:rPr>
      <w:color w:val="800080" w:themeColor="followedHyperlink"/>
      <w:u w:val="single"/>
    </w:rPr>
  </w:style>
  <w:style w:type="character" w:styleId="HTMLCite">
    <w:name w:val="HTML Cite"/>
    <w:basedOn w:val="DefaultParagraphFont"/>
    <w:uiPriority w:val="99"/>
    <w:unhideWhenUsed/>
    <w:rsid w:val="00762433"/>
    <w:rPr>
      <w:i/>
      <w:iCs/>
    </w:rPr>
  </w:style>
  <w:style w:type="paragraph" w:customStyle="1" w:styleId="Default">
    <w:name w:val="Default"/>
    <w:basedOn w:val="Normal"/>
    <w:rsid w:val="00A27F14"/>
    <w:pPr>
      <w:autoSpaceDE w:val="0"/>
      <w:autoSpaceDN w:val="0"/>
    </w:pPr>
    <w:rPr>
      <w:rFonts w:eastAsiaTheme="minorHAnsi" w:cs="Arial"/>
      <w:color w:val="000000"/>
      <w:sz w:val="24"/>
    </w:rPr>
  </w:style>
  <w:style w:type="table" w:styleId="TableGrid">
    <w:name w:val="Table Grid"/>
    <w:basedOn w:val="TableNormal"/>
    <w:rsid w:val="00A2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4981"/>
    <w:rPr>
      <w:b/>
      <w:bCs/>
      <w:kern w:val="36"/>
      <w:sz w:val="48"/>
      <w:szCs w:val="48"/>
    </w:rPr>
  </w:style>
  <w:style w:type="paragraph" w:styleId="NormalWeb">
    <w:name w:val="Normal (Web)"/>
    <w:basedOn w:val="Normal"/>
    <w:uiPriority w:val="99"/>
    <w:unhideWhenUsed/>
    <w:rsid w:val="00924981"/>
    <w:pPr>
      <w:spacing w:before="100" w:beforeAutospacing="1" w:after="100" w:afterAutospacing="1"/>
    </w:pPr>
    <w:rPr>
      <w:rFonts w:ascii="Times New Roman" w:hAnsi="Times New Roman"/>
      <w:sz w:val="24"/>
      <w:lang w:eastAsia="en-AU"/>
    </w:rPr>
  </w:style>
  <w:style w:type="character" w:styleId="Strong">
    <w:name w:val="Strong"/>
    <w:basedOn w:val="DefaultParagraphFont"/>
    <w:uiPriority w:val="22"/>
    <w:qFormat/>
    <w:rsid w:val="00924981"/>
    <w:rPr>
      <w:b/>
      <w:bCs/>
    </w:rPr>
  </w:style>
  <w:style w:type="character" w:customStyle="1" w:styleId="grey-helvetica-large">
    <w:name w:val="grey-helvetica-large"/>
    <w:basedOn w:val="DefaultParagraphFont"/>
    <w:rsid w:val="005E11FF"/>
  </w:style>
  <w:style w:type="character" w:styleId="UnresolvedMention">
    <w:name w:val="Unresolved Mention"/>
    <w:basedOn w:val="DefaultParagraphFont"/>
    <w:uiPriority w:val="99"/>
    <w:semiHidden/>
    <w:unhideWhenUsed/>
    <w:rsid w:val="00987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1654">
      <w:bodyDiv w:val="1"/>
      <w:marLeft w:val="0"/>
      <w:marRight w:val="0"/>
      <w:marTop w:val="0"/>
      <w:marBottom w:val="0"/>
      <w:divBdr>
        <w:top w:val="none" w:sz="0" w:space="0" w:color="auto"/>
        <w:left w:val="none" w:sz="0" w:space="0" w:color="auto"/>
        <w:bottom w:val="none" w:sz="0" w:space="0" w:color="auto"/>
        <w:right w:val="none" w:sz="0" w:space="0" w:color="auto"/>
      </w:divBdr>
    </w:div>
    <w:div w:id="102458073">
      <w:bodyDiv w:val="1"/>
      <w:marLeft w:val="0"/>
      <w:marRight w:val="0"/>
      <w:marTop w:val="0"/>
      <w:marBottom w:val="0"/>
      <w:divBdr>
        <w:top w:val="none" w:sz="0" w:space="0" w:color="auto"/>
        <w:left w:val="none" w:sz="0" w:space="0" w:color="auto"/>
        <w:bottom w:val="none" w:sz="0" w:space="0" w:color="auto"/>
        <w:right w:val="none" w:sz="0" w:space="0" w:color="auto"/>
      </w:divBdr>
      <w:divsChild>
        <w:div w:id="285237408">
          <w:marLeft w:val="0"/>
          <w:marRight w:val="0"/>
          <w:marTop w:val="0"/>
          <w:marBottom w:val="0"/>
          <w:divBdr>
            <w:top w:val="none" w:sz="0" w:space="0" w:color="auto"/>
            <w:left w:val="none" w:sz="0" w:space="0" w:color="auto"/>
            <w:bottom w:val="none" w:sz="0" w:space="0" w:color="auto"/>
            <w:right w:val="none" w:sz="0" w:space="0" w:color="auto"/>
          </w:divBdr>
        </w:div>
      </w:divsChild>
    </w:div>
    <w:div w:id="302395848">
      <w:bodyDiv w:val="1"/>
      <w:marLeft w:val="0"/>
      <w:marRight w:val="0"/>
      <w:marTop w:val="0"/>
      <w:marBottom w:val="0"/>
      <w:divBdr>
        <w:top w:val="none" w:sz="0" w:space="0" w:color="auto"/>
        <w:left w:val="none" w:sz="0" w:space="0" w:color="auto"/>
        <w:bottom w:val="none" w:sz="0" w:space="0" w:color="auto"/>
        <w:right w:val="none" w:sz="0" w:space="0" w:color="auto"/>
      </w:divBdr>
    </w:div>
    <w:div w:id="1092362961">
      <w:bodyDiv w:val="1"/>
      <w:marLeft w:val="0"/>
      <w:marRight w:val="0"/>
      <w:marTop w:val="0"/>
      <w:marBottom w:val="0"/>
      <w:divBdr>
        <w:top w:val="none" w:sz="0" w:space="0" w:color="auto"/>
        <w:left w:val="none" w:sz="0" w:space="0" w:color="auto"/>
        <w:bottom w:val="none" w:sz="0" w:space="0" w:color="auto"/>
        <w:right w:val="none" w:sz="0" w:space="0" w:color="auto"/>
      </w:divBdr>
    </w:div>
    <w:div w:id="1325359975">
      <w:bodyDiv w:val="1"/>
      <w:marLeft w:val="0"/>
      <w:marRight w:val="0"/>
      <w:marTop w:val="0"/>
      <w:marBottom w:val="0"/>
      <w:divBdr>
        <w:top w:val="none" w:sz="0" w:space="0" w:color="auto"/>
        <w:left w:val="none" w:sz="0" w:space="0" w:color="auto"/>
        <w:bottom w:val="none" w:sz="0" w:space="0" w:color="auto"/>
        <w:right w:val="none" w:sz="0" w:space="0" w:color="auto"/>
      </w:divBdr>
      <w:divsChild>
        <w:div w:id="1588421097">
          <w:marLeft w:val="0"/>
          <w:marRight w:val="0"/>
          <w:marTop w:val="0"/>
          <w:marBottom w:val="0"/>
          <w:divBdr>
            <w:top w:val="none" w:sz="0" w:space="0" w:color="auto"/>
            <w:left w:val="none" w:sz="0" w:space="0" w:color="auto"/>
            <w:bottom w:val="none" w:sz="0" w:space="0" w:color="auto"/>
            <w:right w:val="none" w:sz="0" w:space="0" w:color="auto"/>
          </w:divBdr>
        </w:div>
      </w:divsChild>
    </w:div>
    <w:div w:id="1515339964">
      <w:bodyDiv w:val="1"/>
      <w:marLeft w:val="0"/>
      <w:marRight w:val="0"/>
      <w:marTop w:val="0"/>
      <w:marBottom w:val="0"/>
      <w:divBdr>
        <w:top w:val="none" w:sz="0" w:space="0" w:color="auto"/>
        <w:left w:val="none" w:sz="0" w:space="0" w:color="auto"/>
        <w:bottom w:val="none" w:sz="0" w:space="0" w:color="auto"/>
        <w:right w:val="none" w:sz="0" w:space="0" w:color="auto"/>
      </w:divBdr>
    </w:div>
    <w:div w:id="1597666651">
      <w:bodyDiv w:val="1"/>
      <w:marLeft w:val="0"/>
      <w:marRight w:val="0"/>
      <w:marTop w:val="0"/>
      <w:marBottom w:val="0"/>
      <w:divBdr>
        <w:top w:val="none" w:sz="0" w:space="0" w:color="auto"/>
        <w:left w:val="none" w:sz="0" w:space="0" w:color="auto"/>
        <w:bottom w:val="none" w:sz="0" w:space="0" w:color="auto"/>
        <w:right w:val="none" w:sz="0" w:space="0" w:color="auto"/>
      </w:divBdr>
    </w:div>
    <w:div w:id="2056391146">
      <w:bodyDiv w:val="1"/>
      <w:marLeft w:val="0"/>
      <w:marRight w:val="0"/>
      <w:marTop w:val="0"/>
      <w:marBottom w:val="0"/>
      <w:divBdr>
        <w:top w:val="none" w:sz="0" w:space="0" w:color="auto"/>
        <w:left w:val="none" w:sz="0" w:space="0" w:color="auto"/>
        <w:bottom w:val="none" w:sz="0" w:space="0" w:color="auto"/>
        <w:right w:val="none" w:sz="0" w:space="0" w:color="auto"/>
      </w:divBdr>
    </w:div>
    <w:div w:id="20774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ook.it@slq.qld.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ook.it@slq.qld.gov.au" TargetMode="External"/><Relationship Id="rId17" Type="http://schemas.openxmlformats.org/officeDocument/2006/relationships/hyperlink" Target="http://creativecommons.org/licenses/by/3.0/au"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ok.it@slq.qld.gov.a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book.it@slq.qld.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ok.it@slq.qld.gov.au" TargetMode="External"/><Relationship Id="rId14" Type="http://schemas.openxmlformats.org/officeDocument/2006/relationships/hyperlink" Target="mailto:book.it@slq.qld.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munications\Info%20guides\Info%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09D7E-913D-4079-AFD7-3B735A0F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Guide Template.dotx</Template>
  <TotalTime>0</TotalTime>
  <Pages>2</Pages>
  <Words>612</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Library of Queensland</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Andrei Maberley</cp:lastModifiedBy>
  <cp:revision>2</cp:revision>
  <cp:lastPrinted>2020-03-11T04:30:00Z</cp:lastPrinted>
  <dcterms:created xsi:type="dcterms:W3CDTF">2020-10-09T05:54:00Z</dcterms:created>
  <dcterms:modified xsi:type="dcterms:W3CDTF">2020-10-09T05:54:00Z</dcterms:modified>
</cp:coreProperties>
</file>