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eg"/>
  <Default Extension="rels" ContentType="application/vnd.openxmlformats-package.relationships+xml"/>
  <Default Extension="bin" ContentType="application/vnd.openxmlformats-officedocument.oleObject"/>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CC23D9C" w14:textId="77777777" w:rsidR="0004099E" w:rsidRDefault="0004099E">
      <w:pPr>
        <w:pStyle w:val="Heading8"/>
        <w:rPr>
          <w:rFonts w:ascii="Arial" w:hAnsi="Arial" w:cs="Arial"/>
          <w:b w:val="0"/>
          <w:bCs/>
          <w:color w:val="000080"/>
          <w:sz w:val="16"/>
        </w:rPr>
      </w:pPr>
    </w:p>
    <w:p w14:paraId="32C24218" w14:textId="77777777" w:rsidR="0004099E" w:rsidRPr="00711D37" w:rsidRDefault="0004099E">
      <w:pPr>
        <w:pStyle w:val="Heading3"/>
        <w:rPr>
          <w:rFonts w:ascii="Times New Roman" w:hAnsi="Times New Roman"/>
          <w:sz w:val="4"/>
          <w:szCs w:val="4"/>
          <w:lang w:val="en-AU"/>
        </w:rPr>
      </w:pPr>
    </w:p>
    <w:tbl>
      <w:tblPr>
        <w:tblpPr w:leftFromText="180" w:rightFromText="180" w:vertAnchor="text" w:horzAnchor="margin" w:tblpY="3"/>
        <w:tblW w:w="5017" w:type="pct"/>
        <w:tblLayout w:type="fixed"/>
        <w:tblLook w:val="0000" w:firstRow="0" w:lastRow="0" w:firstColumn="0" w:lastColumn="0" w:noHBand="0" w:noVBand="0"/>
      </w:tblPr>
      <w:tblGrid>
        <w:gridCol w:w="5142"/>
        <w:gridCol w:w="5097"/>
      </w:tblGrid>
      <w:tr w:rsidR="002A5F92" w14:paraId="62FCEA7E" w14:textId="77777777" w:rsidTr="002A5F92">
        <w:trPr>
          <w:trHeight w:val="1837"/>
        </w:trPr>
        <w:tc>
          <w:tcPr>
            <w:tcW w:w="5000" w:type="pct"/>
            <w:gridSpan w:val="2"/>
            <w:shd w:val="clear" w:color="auto" w:fill="auto"/>
            <w:vAlign w:val="center"/>
          </w:tcPr>
          <w:p w14:paraId="616E63F0" w14:textId="4F1E0D2E" w:rsidR="002A5F92" w:rsidRPr="00E6760B" w:rsidRDefault="00066141" w:rsidP="002973F5">
            <w:pPr>
              <w:spacing w:before="40" w:after="20"/>
              <w:ind w:left="-108" w:right="-36"/>
              <w:rPr>
                <w:rFonts w:ascii="Arial" w:hAnsi="Arial" w:cs="Arial"/>
                <w:b/>
                <w:noProof/>
                <w:sz w:val="30"/>
                <w:szCs w:val="30"/>
                <w:lang w:val="en-US"/>
              </w:rPr>
            </w:pPr>
            <w:r>
              <w:rPr>
                <w:noProof/>
                <w:lang w:val="en-GB" w:eastAsia="en-GB"/>
              </w:rPr>
              <mc:AlternateContent>
                <mc:Choice Requires="wps">
                  <w:drawing>
                    <wp:anchor distT="0" distB="0" distL="114300" distR="114300" simplePos="0" relativeHeight="251659776" behindDoc="0" locked="0" layoutInCell="1" allowOverlap="1" wp14:anchorId="597A1E30" wp14:editId="1A3F06BE">
                      <wp:simplePos x="0" y="0"/>
                      <wp:positionH relativeFrom="column">
                        <wp:posOffset>1731645</wp:posOffset>
                      </wp:positionH>
                      <wp:positionV relativeFrom="paragraph">
                        <wp:posOffset>591820</wp:posOffset>
                      </wp:positionV>
                      <wp:extent cx="2968625" cy="42989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138" cy="429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3B4457" w14:textId="070EBEF5" w:rsidR="002A5F92" w:rsidRPr="00920A3A" w:rsidRDefault="00E4467A" w:rsidP="00920A3A">
                                  <w:pPr>
                                    <w:jc w:val="center"/>
                                    <w:rPr>
                                      <w:rFonts w:ascii="Arial" w:hAnsi="Arial" w:cs="Arial"/>
                                      <w:b/>
                                      <w:color w:val="FFFFFF"/>
                                      <w:sz w:val="40"/>
                                      <w:szCs w:val="40"/>
                                    </w:rPr>
                                  </w:pPr>
                                  <w:r>
                                    <w:rPr>
                                      <w:rFonts w:ascii="Arial" w:hAnsi="Arial" w:cs="Arial"/>
                                      <w:b/>
                                      <w:color w:val="FFFFFF"/>
                                      <w:sz w:val="40"/>
                                      <w:szCs w:val="40"/>
                                    </w:rPr>
                                    <w:t>Circular S</w:t>
                                  </w:r>
                                  <w:r w:rsidRPr="00E4467A">
                                    <w:rPr>
                                      <w:rFonts w:ascii="Arial" w:hAnsi="Arial" w:cs="Arial"/>
                                      <w:b/>
                                      <w:color w:val="FFFFFF"/>
                                      <w:sz w:val="40"/>
                                      <w:szCs w:val="40"/>
                                    </w:rPr>
                                    <w:t>aw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A1E30" id="_x0000_t202" coordsize="21600,21600" o:spt="202" path="m0,0l0,21600,21600,21600,21600,0xe">
                      <v:stroke joinstyle="miter"/>
                      <v:path gradientshapeok="t" o:connecttype="rect"/>
                    </v:shapetype>
                    <v:shape id="Text Box 25" o:spid="_x0000_s1026" type="#_x0000_t202" style="position:absolute;left:0;text-align:left;margin-left:136.35pt;margin-top:46.6pt;width:233.75pt;height:33.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" stroked="f">
                      <v:fill opacity="0"/>
                      <v:textbox>
                        <w:txbxContent>
                          <w:p w14:paraId="313B4457" w14:textId="070EBEF5" w:rsidR="002A5F92" w:rsidRPr="00920A3A" w:rsidRDefault="00E4467A" w:rsidP="00920A3A">
                            <w:pPr>
                              <w:jc w:val="center"/>
                              <w:rPr>
                                <w:rFonts w:ascii="Arial" w:hAnsi="Arial" w:cs="Arial"/>
                                <w:b/>
                                <w:color w:val="FFFFFF"/>
                                <w:sz w:val="40"/>
                                <w:szCs w:val="40"/>
                              </w:rPr>
                            </w:pPr>
                            <w:r>
                              <w:rPr>
                                <w:rFonts w:ascii="Arial" w:hAnsi="Arial" w:cs="Arial"/>
                                <w:b/>
                                <w:color w:val="FFFFFF"/>
                                <w:sz w:val="40"/>
                                <w:szCs w:val="40"/>
                              </w:rPr>
                              <w:t>Circular S</w:t>
                            </w:r>
                            <w:r w:rsidRPr="00E4467A">
                              <w:rPr>
                                <w:rFonts w:ascii="Arial" w:hAnsi="Arial" w:cs="Arial"/>
                                <w:b/>
                                <w:color w:val="FFFFFF"/>
                                <w:sz w:val="40"/>
                                <w:szCs w:val="40"/>
                              </w:rPr>
                              <w:t>aw</w:t>
                            </w:r>
                          </w:p>
                        </w:txbxContent>
                      </v:textbox>
                    </v:shape>
                  </w:pict>
                </mc:Fallback>
              </mc:AlternateContent>
            </w:r>
            <w:r w:rsidR="00B92491">
              <w:rPr>
                <w:noProof/>
                <w:lang w:val="en-GB" w:eastAsia="en-GB"/>
              </w:rPr>
              <w:drawing>
                <wp:inline distT="0" distB="0" distL="0" distR="0" wp14:anchorId="1447C097" wp14:editId="1B87F878">
                  <wp:extent cx="6506120" cy="1062855"/>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OP HEADER B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74369" cy="1074004"/>
                          </a:xfrm>
                          <a:prstGeom prst="rect">
                            <a:avLst/>
                          </a:prstGeom>
                        </pic:spPr>
                      </pic:pic>
                    </a:graphicData>
                  </a:graphic>
                </wp:inline>
              </w:drawing>
            </w:r>
          </w:p>
        </w:tc>
      </w:tr>
      <w:tr w:rsidR="002A5F92" w14:paraId="34BA0B13" w14:textId="77777777" w:rsidTr="009F153D">
        <w:trPr>
          <w:trHeight w:hRule="exact" w:val="57"/>
        </w:trPr>
        <w:tc>
          <w:tcPr>
            <w:tcW w:w="5000" w:type="pct"/>
            <w:gridSpan w:val="2"/>
            <w:shd w:val="clear" w:color="auto" w:fill="auto"/>
            <w:vAlign w:val="center"/>
          </w:tcPr>
          <w:p w14:paraId="1BBCCABA" w14:textId="77777777" w:rsidR="002A5F92" w:rsidRPr="00E6760B" w:rsidRDefault="002A5F92" w:rsidP="002A5F92">
            <w:pPr>
              <w:spacing w:before="40" w:after="20"/>
              <w:ind w:left="113" w:right="113"/>
              <w:jc w:val="center"/>
              <w:rPr>
                <w:rFonts w:ascii="Arial" w:hAnsi="Arial" w:cs="Arial"/>
                <w:b/>
                <w:noProof/>
                <w:sz w:val="30"/>
                <w:szCs w:val="30"/>
                <w:lang w:val="en-US"/>
              </w:rPr>
            </w:pPr>
          </w:p>
        </w:tc>
      </w:tr>
      <w:tr w:rsidR="002A5F92" w14:paraId="3A916B27" w14:textId="77777777" w:rsidTr="009F153D">
        <w:trPr>
          <w:trHeight w:hRule="exact" w:val="851"/>
        </w:trPr>
        <w:tc>
          <w:tcPr>
            <w:tcW w:w="5000" w:type="pct"/>
            <w:gridSpan w:val="2"/>
            <w:shd w:val="clear" w:color="auto" w:fill="FFC611"/>
            <w:vAlign w:val="center"/>
          </w:tcPr>
          <w:p w14:paraId="6047B902" w14:textId="77777777" w:rsidR="002A5F92" w:rsidRPr="00E6760B" w:rsidRDefault="00B92491" w:rsidP="002A5F92">
            <w:pPr>
              <w:spacing w:before="40" w:after="20"/>
              <w:ind w:left="113" w:right="113"/>
              <w:jc w:val="center"/>
              <w:rPr>
                <w:rFonts w:ascii="Arial" w:hAnsi="Arial" w:cs="Arial"/>
                <w:b/>
                <w:noProof/>
                <w:sz w:val="30"/>
                <w:szCs w:val="30"/>
                <w:lang w:val="en-US"/>
              </w:rPr>
            </w:pPr>
            <w:r w:rsidRPr="00E6760B">
              <w:rPr>
                <w:rFonts w:ascii="Arial" w:hAnsi="Arial" w:cs="Arial"/>
                <w:b/>
                <w:noProof/>
                <w:sz w:val="30"/>
                <w:szCs w:val="30"/>
                <w:lang w:val="en-US"/>
              </w:rPr>
              <w:t xml:space="preserve">DO NOT </w:t>
            </w:r>
            <w:r w:rsidRPr="00C12921">
              <w:rPr>
                <w:rFonts w:ascii="Arial" w:hAnsi="Arial" w:cs="Arial"/>
                <w:noProof/>
                <w:sz w:val="30"/>
                <w:szCs w:val="30"/>
                <w:lang w:val="en-US"/>
              </w:rPr>
              <w:t>u</w:t>
            </w:r>
            <w:r>
              <w:rPr>
                <w:rFonts w:ascii="Arial" w:hAnsi="Arial" w:cs="Arial"/>
                <w:noProof/>
                <w:sz w:val="30"/>
                <w:szCs w:val="30"/>
                <w:lang w:val="en-US"/>
              </w:rPr>
              <w:t>se this machine unless you have completed the induction and a supervisor</w:t>
            </w:r>
            <w:r w:rsidRPr="00C12921">
              <w:rPr>
                <w:rFonts w:ascii="Arial" w:hAnsi="Arial" w:cs="Arial"/>
                <w:noProof/>
                <w:sz w:val="30"/>
                <w:szCs w:val="30"/>
                <w:lang w:val="en-US"/>
              </w:rPr>
              <w:t xml:space="preserve"> has given </w:t>
            </w:r>
            <w:r>
              <w:rPr>
                <w:rFonts w:ascii="Arial" w:hAnsi="Arial" w:cs="Arial"/>
                <w:noProof/>
                <w:sz w:val="30"/>
                <w:szCs w:val="30"/>
                <w:lang w:val="en-US"/>
              </w:rPr>
              <w:t xml:space="preserve">you </w:t>
            </w:r>
            <w:r w:rsidRPr="00C12921">
              <w:rPr>
                <w:rFonts w:ascii="Arial" w:hAnsi="Arial" w:cs="Arial"/>
                <w:noProof/>
                <w:sz w:val="30"/>
                <w:szCs w:val="30"/>
                <w:lang w:val="en-US"/>
              </w:rPr>
              <w:t>permission</w:t>
            </w:r>
          </w:p>
        </w:tc>
      </w:tr>
      <w:tr w:rsidR="002A5F92" w14:paraId="61F487FA" w14:textId="77777777" w:rsidTr="00185ABF">
        <w:trPr>
          <w:trHeight w:hRule="exact" w:val="173"/>
        </w:trPr>
        <w:tc>
          <w:tcPr>
            <w:tcW w:w="5000" w:type="pct"/>
            <w:gridSpan w:val="2"/>
            <w:vAlign w:val="center"/>
          </w:tcPr>
          <w:p w14:paraId="77C88072" w14:textId="77777777" w:rsidR="002A5F92" w:rsidRDefault="002A5F92" w:rsidP="002A5F92">
            <w:pPr>
              <w:rPr>
                <w:rFonts w:ascii="Arial" w:hAnsi="Arial" w:cs="Arial"/>
                <w:noProof/>
                <w:sz w:val="28"/>
                <w:lang w:val="en-US"/>
              </w:rPr>
            </w:pPr>
          </w:p>
        </w:tc>
      </w:tr>
      <w:tr w:rsidR="002A5F92" w14:paraId="2416FCAD" w14:textId="77777777" w:rsidTr="006860FF">
        <w:trPr>
          <w:trHeight w:hRule="exact" w:val="822"/>
        </w:trPr>
        <w:tc>
          <w:tcPr>
            <w:tcW w:w="2511" w:type="pct"/>
            <w:vAlign w:val="center"/>
          </w:tcPr>
          <w:p w14:paraId="7D1177AE" w14:textId="77777777" w:rsidR="002A5F92" w:rsidRPr="00B756BD" w:rsidRDefault="004677B0" w:rsidP="002A5F92">
            <w:pPr>
              <w:spacing w:before="80"/>
              <w:rPr>
                <w:rFonts w:ascii="Arial" w:hAnsi="Arial" w:cs="Arial"/>
                <w:sz w:val="26"/>
                <w:szCs w:val="26"/>
              </w:rPr>
            </w:pPr>
            <w:r>
              <w:rPr>
                <w:rFonts w:ascii="Arial" w:hAnsi="Arial" w:cs="Arial"/>
                <w:bCs/>
                <w:noProof/>
                <w:sz w:val="26"/>
                <w:szCs w:val="26"/>
                <w:lang w:val="en-US"/>
              </w:rPr>
              <w:object w:dxaOrig="1440" w:dyaOrig="1440" w14:anchorId="39CED7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3.7pt;margin-top:1.15pt;width:35.15pt;height:35.15pt;z-index:251654656;mso-wrap-edited:f;mso-position-horizontal-relative:text;mso-position-vertical-relative:page" wrapcoords="-470 0 -470 21130 21600 21130 21600 0 -470 0" fillcolor="window">
                  <v:imagedata r:id="rId8" o:title=""/>
                  <w10:wrap type="tight" anchory="page"/>
                </v:shape>
                <o:OLEObject Type="Embed" ProgID="Word.Picture.8" ShapeID="_x0000_s1043" DrawAspect="Content" ObjectID="_1587888672" r:id="rId9"/>
              </w:object>
            </w:r>
            <w:r w:rsidR="002A5F92" w:rsidRPr="00B756BD">
              <w:rPr>
                <w:rFonts w:ascii="Arial" w:hAnsi="Arial" w:cs="Arial"/>
                <w:bCs/>
                <w:sz w:val="26"/>
                <w:szCs w:val="26"/>
              </w:rPr>
              <w:t>Safety glasses</w:t>
            </w:r>
            <w:r w:rsidR="002A5F92" w:rsidRPr="00B756BD">
              <w:rPr>
                <w:rFonts w:ascii="Arial" w:hAnsi="Arial" w:cs="Arial"/>
                <w:sz w:val="26"/>
                <w:szCs w:val="26"/>
              </w:rPr>
              <w:t xml:space="preserve"> must be worn at </w:t>
            </w:r>
            <w:r w:rsidR="002A5F92" w:rsidRPr="00B756BD">
              <w:rPr>
                <w:rFonts w:ascii="Arial" w:hAnsi="Arial" w:cs="Arial"/>
                <w:bCs/>
                <w:sz w:val="26"/>
                <w:szCs w:val="26"/>
              </w:rPr>
              <w:t>all times in work areas.</w:t>
            </w:r>
          </w:p>
        </w:tc>
        <w:tc>
          <w:tcPr>
            <w:tcW w:w="2489" w:type="pct"/>
            <w:vAlign w:val="center"/>
          </w:tcPr>
          <w:p w14:paraId="222943B3" w14:textId="77777777" w:rsidR="002A5F92" w:rsidRPr="00B756BD" w:rsidRDefault="00B92491" w:rsidP="002A5F92">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7728" behindDoc="0" locked="0" layoutInCell="1" allowOverlap="1" wp14:anchorId="4F1B63E2" wp14:editId="68D3AE1D">
                  <wp:simplePos x="0" y="0"/>
                  <wp:positionH relativeFrom="column">
                    <wp:posOffset>-46990</wp:posOffset>
                  </wp:positionH>
                  <wp:positionV relativeFrom="page">
                    <wp:posOffset>14605</wp:posOffset>
                  </wp:positionV>
                  <wp:extent cx="457200" cy="457200"/>
                  <wp:effectExtent l="0" t="0" r="0" b="0"/>
                  <wp:wrapTight wrapText="bothSides">
                    <wp:wrapPolygon edited="0">
                      <wp:start x="0" y="0"/>
                      <wp:lineTo x="0" y="20400"/>
                      <wp:lineTo x="20400" y="20400"/>
                      <wp:lineTo x="20400" y="0"/>
                      <wp:lineTo x="0" y="0"/>
                    </wp:wrapPolygon>
                  </wp:wrapTight>
                  <wp:docPr id="22" name="Picture 22" descr="Hair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air Protection circl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92" w:rsidRPr="00B756BD">
              <w:rPr>
                <w:rFonts w:ascii="Arial" w:hAnsi="Arial" w:cs="Arial"/>
                <w:sz w:val="26"/>
                <w:szCs w:val="26"/>
              </w:rPr>
              <w:t>Long a</w:t>
            </w:r>
            <w:r w:rsidR="006860FF">
              <w:rPr>
                <w:rFonts w:ascii="Arial" w:hAnsi="Arial" w:cs="Arial"/>
                <w:sz w:val="26"/>
                <w:szCs w:val="26"/>
              </w:rPr>
              <w:t>nd loose hair must be contained or restrained.</w:t>
            </w:r>
          </w:p>
        </w:tc>
      </w:tr>
      <w:tr w:rsidR="002A5F92" w14:paraId="6101AB78" w14:textId="77777777" w:rsidTr="006860FF">
        <w:trPr>
          <w:trHeight w:hRule="exact" w:val="822"/>
        </w:trPr>
        <w:tc>
          <w:tcPr>
            <w:tcW w:w="2511" w:type="pct"/>
            <w:vAlign w:val="center"/>
          </w:tcPr>
          <w:p w14:paraId="20E839BD" w14:textId="32F10513" w:rsidR="002A5F92" w:rsidRPr="00B756BD" w:rsidRDefault="00B92491" w:rsidP="002A5F92">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5680" behindDoc="0" locked="0" layoutInCell="1" allowOverlap="0" wp14:anchorId="1BCB86A6" wp14:editId="6F8D1DD0">
                  <wp:simplePos x="0" y="0"/>
                  <wp:positionH relativeFrom="column">
                    <wp:posOffset>-46990</wp:posOffset>
                  </wp:positionH>
                  <wp:positionV relativeFrom="page">
                    <wp:posOffset>36195</wp:posOffset>
                  </wp:positionV>
                  <wp:extent cx="447675" cy="447675"/>
                  <wp:effectExtent l="0" t="0" r="0" b="0"/>
                  <wp:wrapTight wrapText="bothSides">
                    <wp:wrapPolygon edited="0">
                      <wp:start x="0" y="0"/>
                      <wp:lineTo x="0" y="20834"/>
                      <wp:lineTo x="20834" y="20834"/>
                      <wp:lineTo x="20834" y="0"/>
                      <wp:lineTo x="0" y="0"/>
                    </wp:wrapPolygon>
                  </wp:wrapTight>
                  <wp:docPr id="20" name="Picture 20" descr="Foot Protec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 Protection circl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F92" w:rsidRPr="00B756BD">
              <w:rPr>
                <w:rFonts w:ascii="Arial" w:hAnsi="Arial" w:cs="Arial"/>
                <w:sz w:val="26"/>
                <w:szCs w:val="26"/>
              </w:rPr>
              <w:t xml:space="preserve">Appropriate </w:t>
            </w:r>
            <w:r w:rsidR="0091527B">
              <w:rPr>
                <w:rFonts w:ascii="Arial" w:hAnsi="Arial" w:cs="Arial"/>
                <w:sz w:val="26"/>
                <w:szCs w:val="26"/>
              </w:rPr>
              <w:t xml:space="preserve">protective </w:t>
            </w:r>
            <w:r>
              <w:rPr>
                <w:rFonts w:ascii="Arial" w:hAnsi="Arial" w:cs="Arial"/>
                <w:sz w:val="26"/>
                <w:szCs w:val="26"/>
              </w:rPr>
              <w:t>footwear with</w:t>
            </w:r>
            <w:r w:rsidR="002A5F92" w:rsidRPr="00B756BD">
              <w:rPr>
                <w:rFonts w:ascii="Arial" w:hAnsi="Arial" w:cs="Arial"/>
                <w:sz w:val="26"/>
                <w:szCs w:val="26"/>
              </w:rPr>
              <w:t xml:space="preserve"> uppers must be worn.</w:t>
            </w:r>
          </w:p>
        </w:tc>
        <w:tc>
          <w:tcPr>
            <w:tcW w:w="2489" w:type="pct"/>
            <w:vAlign w:val="center"/>
          </w:tcPr>
          <w:p w14:paraId="07FBC6AE" w14:textId="2B05762B" w:rsidR="002A5F92" w:rsidRPr="00B756BD" w:rsidRDefault="00CC7D07" w:rsidP="002A5F92">
            <w:pPr>
              <w:spacing w:before="80"/>
              <w:rPr>
                <w:rFonts w:ascii="Arial" w:hAnsi="Arial" w:cs="Arial"/>
                <w:sz w:val="26"/>
                <w:szCs w:val="26"/>
              </w:rPr>
            </w:pPr>
            <w:r w:rsidRPr="00B756BD">
              <w:rPr>
                <w:rFonts w:ascii="Arial" w:hAnsi="Arial" w:cs="Arial"/>
                <w:noProof/>
                <w:sz w:val="26"/>
                <w:szCs w:val="26"/>
                <w:lang w:val="en-GB" w:eastAsia="en-GB"/>
              </w:rPr>
              <w:drawing>
                <wp:anchor distT="0" distB="0" distL="114300" distR="114300" simplePos="0" relativeHeight="251656704" behindDoc="0" locked="0" layoutInCell="1" allowOverlap="1" wp14:anchorId="1B577C14" wp14:editId="1BD5D407">
                  <wp:simplePos x="0" y="0"/>
                  <wp:positionH relativeFrom="column">
                    <wp:posOffset>-528955</wp:posOffset>
                  </wp:positionH>
                  <wp:positionV relativeFrom="page">
                    <wp:posOffset>-1905</wp:posOffset>
                  </wp:positionV>
                  <wp:extent cx="447675" cy="447675"/>
                  <wp:effectExtent l="0" t="0" r="9525" b="9525"/>
                  <wp:wrapTight wrapText="bothSides">
                    <wp:wrapPolygon edited="0">
                      <wp:start x="0" y="0"/>
                      <wp:lineTo x="0" y="20834"/>
                      <wp:lineTo x="20834" y="20834"/>
                      <wp:lineTo x="2083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pron"/>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6"/>
                <w:szCs w:val="26"/>
              </w:rPr>
              <w:t>Hearing protection will be required when operating this machinery</w:t>
            </w:r>
            <w:r w:rsidRPr="00B756BD">
              <w:rPr>
                <w:rFonts w:ascii="Arial" w:hAnsi="Arial" w:cs="Arial"/>
                <w:sz w:val="26"/>
                <w:szCs w:val="26"/>
              </w:rPr>
              <w:t>.</w:t>
            </w:r>
          </w:p>
        </w:tc>
      </w:tr>
      <w:tr w:rsidR="002A5F92" w14:paraId="27C4BA19" w14:textId="77777777" w:rsidTr="006860FF">
        <w:trPr>
          <w:trHeight w:hRule="exact" w:val="964"/>
        </w:trPr>
        <w:tc>
          <w:tcPr>
            <w:tcW w:w="2511" w:type="pct"/>
            <w:vAlign w:val="center"/>
          </w:tcPr>
          <w:p w14:paraId="181C0585" w14:textId="77777777" w:rsidR="002A5F92" w:rsidRPr="00B756BD" w:rsidRDefault="00B92491" w:rsidP="002A5F92">
            <w:pPr>
              <w:spacing w:before="80"/>
              <w:rPr>
                <w:rFonts w:ascii="Arial" w:hAnsi="Arial" w:cs="Arial"/>
                <w:b/>
                <w:sz w:val="26"/>
                <w:szCs w:val="26"/>
              </w:rPr>
            </w:pPr>
            <w:r w:rsidRPr="00B756BD">
              <w:rPr>
                <w:rFonts w:ascii="Arial" w:hAnsi="Arial" w:cs="Arial"/>
                <w:b/>
                <w:noProof/>
                <w:sz w:val="26"/>
                <w:szCs w:val="26"/>
                <w:lang w:val="en-GB" w:eastAsia="en-GB"/>
              </w:rPr>
              <w:drawing>
                <wp:anchor distT="0" distB="0" distL="114300" distR="114300" simplePos="0" relativeHeight="251658752" behindDoc="0" locked="0" layoutInCell="1" allowOverlap="1" wp14:anchorId="5A370625" wp14:editId="0BF3AC16">
                  <wp:simplePos x="0" y="0"/>
                  <wp:positionH relativeFrom="column">
                    <wp:posOffset>-46990</wp:posOffset>
                  </wp:positionH>
                  <wp:positionV relativeFrom="page">
                    <wp:posOffset>36195</wp:posOffset>
                  </wp:positionV>
                  <wp:extent cx="446405" cy="446405"/>
                  <wp:effectExtent l="0" t="0" r="0" b="0"/>
                  <wp:wrapTight wrapText="bothSides">
                    <wp:wrapPolygon edited="0">
                      <wp:start x="0" y="0"/>
                      <wp:lineTo x="0" y="20893"/>
                      <wp:lineTo x="20893" y="20893"/>
                      <wp:lineTo x="20893" y="0"/>
                      <wp:lineTo x="0" y="0"/>
                    </wp:wrapPolygon>
                  </wp:wrapTight>
                  <wp:docPr id="23" name="Picture 2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rohibition circl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6405" cy="446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56BD">
              <w:rPr>
                <w:rFonts w:ascii="Arial" w:hAnsi="Arial" w:cs="Arial"/>
                <w:b/>
                <w:noProof/>
                <w:sz w:val="26"/>
                <w:szCs w:val="26"/>
                <w:lang w:val="en-GB" w:eastAsia="en-GB"/>
              </w:rPr>
              <w:drawing>
                <wp:inline distT="0" distB="0" distL="0" distR="0" wp14:anchorId="1E1D7806" wp14:editId="6B924236">
                  <wp:extent cx="9525" cy="9525"/>
                  <wp:effectExtent l="0" t="0" r="0" b="0"/>
                  <wp:docPr id="3" name="Picture 3" descr="Prohibition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ohibition circl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A5F92" w:rsidRPr="00B756BD">
              <w:rPr>
                <w:rFonts w:ascii="Arial" w:hAnsi="Arial" w:cs="Arial"/>
                <w:bCs/>
                <w:sz w:val="26"/>
                <w:szCs w:val="26"/>
              </w:rPr>
              <w:t>Rings and jewellery must not be worn.</w:t>
            </w:r>
          </w:p>
        </w:tc>
        <w:tc>
          <w:tcPr>
            <w:tcW w:w="2489" w:type="pct"/>
            <w:vAlign w:val="center"/>
          </w:tcPr>
          <w:p w14:paraId="060C7A83" w14:textId="77777777" w:rsidR="002A5F92" w:rsidRPr="00B756BD" w:rsidRDefault="00B92491" w:rsidP="000E361F">
            <w:pPr>
              <w:spacing w:before="80"/>
              <w:rPr>
                <w:rFonts w:ascii="Arial" w:hAnsi="Arial" w:cs="Arial"/>
                <w:sz w:val="26"/>
                <w:szCs w:val="26"/>
              </w:rPr>
            </w:pPr>
            <w:r>
              <w:rPr>
                <w:rFonts w:ascii="Arial" w:hAnsi="Arial" w:cs="Arial"/>
                <w:noProof/>
                <w:sz w:val="26"/>
                <w:szCs w:val="26"/>
                <w:lang w:val="en-GB" w:eastAsia="en-GB"/>
              </w:rPr>
              <w:drawing>
                <wp:anchor distT="0" distB="0" distL="114300" distR="114300" simplePos="0" relativeHeight="251660800" behindDoc="1" locked="0" layoutInCell="1" allowOverlap="1" wp14:anchorId="65030F1F" wp14:editId="4167FBB1">
                  <wp:simplePos x="0" y="0"/>
                  <wp:positionH relativeFrom="column">
                    <wp:posOffset>-1033780</wp:posOffset>
                  </wp:positionH>
                  <wp:positionV relativeFrom="paragraph">
                    <wp:posOffset>-2372995</wp:posOffset>
                  </wp:positionV>
                  <wp:extent cx="478790" cy="501015"/>
                  <wp:effectExtent l="0" t="0" r="0" b="0"/>
                  <wp:wrapTight wrapText="bothSides">
                    <wp:wrapPolygon edited="0">
                      <wp:start x="0" y="0"/>
                      <wp:lineTo x="0" y="20806"/>
                      <wp:lineTo x="20626" y="20806"/>
                      <wp:lineTo x="20626" y="0"/>
                      <wp:lineTo x="0" y="0"/>
                    </wp:wrapPolygon>
                  </wp:wrapTight>
                  <wp:docPr id="26" name="Picture 18" descr="Description: Dust mask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Dust mask sig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8790"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0E361F">
              <w:rPr>
                <w:rFonts w:ascii="Arial" w:hAnsi="Arial" w:cs="Arial"/>
                <w:sz w:val="26"/>
                <w:szCs w:val="26"/>
              </w:rPr>
              <w:t>A mask must be worn when excessive</w:t>
            </w:r>
            <w:r w:rsidR="000E361F">
              <w:rPr>
                <w:rFonts w:ascii="Arial" w:hAnsi="Arial" w:cs="Arial"/>
              </w:rPr>
              <w:t xml:space="preserve"> </w:t>
            </w:r>
            <w:r w:rsidR="000E361F">
              <w:rPr>
                <w:rFonts w:ascii="Arial" w:hAnsi="Arial" w:cs="Arial"/>
                <w:sz w:val="26"/>
                <w:szCs w:val="26"/>
              </w:rPr>
              <w:t>airborne dust is created.</w:t>
            </w:r>
          </w:p>
        </w:tc>
      </w:tr>
    </w:tbl>
    <w:p w14:paraId="41242800" w14:textId="77777777" w:rsidR="0004099E" w:rsidRPr="006860FF" w:rsidRDefault="0004099E" w:rsidP="00CC7D07">
      <w:pPr>
        <w:pStyle w:val="Heading3"/>
        <w:pBdr>
          <w:top w:val="single" w:sz="8" w:space="9" w:color="990033"/>
          <w:left w:val="single" w:sz="8" w:space="4" w:color="990033"/>
          <w:bottom w:val="single" w:sz="8" w:space="2" w:color="990033"/>
          <w:right w:val="single" w:sz="8" w:space="4" w:color="990033"/>
        </w:pBdr>
        <w:rPr>
          <w:rFonts w:ascii="Arial" w:hAnsi="Arial"/>
          <w:b/>
          <w:color w:val="990033"/>
          <w:sz w:val="30"/>
          <w:szCs w:val="30"/>
        </w:rPr>
      </w:pPr>
      <w:r w:rsidRPr="006860FF">
        <w:rPr>
          <w:rFonts w:ascii="Arial" w:hAnsi="Arial"/>
          <w:b/>
          <w:color w:val="990033"/>
          <w:sz w:val="30"/>
          <w:szCs w:val="30"/>
        </w:rPr>
        <w:t>PRE-OPERATIONAL SAFETY CHECKS</w:t>
      </w:r>
    </w:p>
    <w:p w14:paraId="028F1179" w14:textId="2A3C784D" w:rsidR="00CC7D07" w:rsidRPr="00E53855" w:rsidRDefault="00E53855" w:rsidP="00E53855">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E53855">
        <w:rPr>
          <w:rFonts w:ascii="Arial" w:hAnsi="Arial"/>
          <w:b/>
          <w:sz w:val="22"/>
          <w:szCs w:val="22"/>
        </w:rPr>
        <w:t>Check the guard carefully to determine that it will operate properly and perform its intended function.</w:t>
      </w:r>
      <w:r w:rsidR="00CC7D07" w:rsidRPr="00E53855">
        <w:rPr>
          <w:rFonts w:ascii="Arial" w:hAnsi="Arial"/>
          <w:b/>
          <w:sz w:val="22"/>
          <w:szCs w:val="22"/>
        </w:rPr>
        <w:t xml:space="preserve"> </w:t>
      </w:r>
    </w:p>
    <w:p w14:paraId="459DF40C" w14:textId="77777777" w:rsidR="00CC7D07" w:rsidRPr="00CC7D07" w:rsidRDefault="00CC7D07"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Check that all safety guards are in position and are operational.</w:t>
      </w:r>
    </w:p>
    <w:p w14:paraId="57A846D4" w14:textId="000CE091" w:rsidR="00CC7D07" w:rsidRPr="00CC7D07" w:rsidRDefault="00E53855"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E53855">
        <w:rPr>
          <w:rFonts w:ascii="Arial" w:hAnsi="Arial"/>
          <w:b/>
          <w:sz w:val="22"/>
          <w:szCs w:val="22"/>
        </w:rPr>
        <w:t>Inspect the workpiece to ensure that there aren't any items which might damage the cutting blade or cause injury to the operator.</w:t>
      </w:r>
    </w:p>
    <w:p w14:paraId="6DB21505" w14:textId="52EC06D8" w:rsidR="00CC7D07" w:rsidRPr="00CC7D07" w:rsidRDefault="00E53855"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E53855">
        <w:rPr>
          <w:rFonts w:ascii="Arial" w:hAnsi="Arial"/>
          <w:b/>
          <w:sz w:val="22"/>
          <w:szCs w:val="22"/>
        </w:rPr>
        <w:t>Secure and support the workpiece using clamps or bench vices.</w:t>
      </w:r>
    </w:p>
    <w:p w14:paraId="63DD5122" w14:textId="7229CF5A" w:rsidR="00CC7D07" w:rsidRPr="00CC7D07" w:rsidRDefault="00E53855"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E53855">
        <w:rPr>
          <w:rFonts w:ascii="Arial" w:hAnsi="Arial"/>
          <w:b/>
          <w:sz w:val="22"/>
          <w:szCs w:val="22"/>
        </w:rPr>
        <w:t>Hold the circular saw firmly to prevent loss of control which could cause personal injury.</w:t>
      </w:r>
    </w:p>
    <w:p w14:paraId="3C7E69FB" w14:textId="77777777" w:rsidR="00CC7D07" w:rsidRPr="00CC7D07" w:rsidRDefault="00CC7D07" w:rsidP="00CC7D07">
      <w:pPr>
        <w:numPr>
          <w:ilvl w:val="0"/>
          <w:numId w:val="9"/>
        </w:numPr>
        <w:pBdr>
          <w:top w:val="single" w:sz="8" w:space="5"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 xml:space="preserve">Faulty equipment must not be used. Immediately report suspect equipment. </w:t>
      </w:r>
    </w:p>
    <w:p w14:paraId="108CA817" w14:textId="77777777" w:rsidR="0004099E" w:rsidRPr="006860FF" w:rsidRDefault="0004099E">
      <w:pPr>
        <w:pStyle w:val="Header"/>
        <w:tabs>
          <w:tab w:val="clear" w:pos="4153"/>
          <w:tab w:val="clear" w:pos="8306"/>
        </w:tabs>
        <w:rPr>
          <w:sz w:val="12"/>
          <w:szCs w:val="12"/>
        </w:rPr>
      </w:pPr>
    </w:p>
    <w:p w14:paraId="7F193432" w14:textId="77777777" w:rsidR="0004099E" w:rsidRPr="006860FF" w:rsidRDefault="0004099E" w:rsidP="00B047BB">
      <w:pPr>
        <w:pStyle w:val="Heading4"/>
        <w:pBdr>
          <w:top w:val="single" w:sz="8" w:space="1" w:color="990033"/>
          <w:left w:val="single" w:sz="8" w:space="4" w:color="990033"/>
          <w:bottom w:val="single" w:sz="8" w:space="3" w:color="990033"/>
          <w:right w:val="single" w:sz="8" w:space="4" w:color="990033"/>
        </w:pBdr>
        <w:rPr>
          <w:rFonts w:cs="Times New Roman"/>
          <w:color w:val="990033"/>
          <w:sz w:val="30"/>
          <w:szCs w:val="30"/>
        </w:rPr>
      </w:pPr>
      <w:r w:rsidRPr="006860FF">
        <w:rPr>
          <w:rFonts w:cs="Times New Roman"/>
          <w:color w:val="990033"/>
          <w:sz w:val="30"/>
          <w:szCs w:val="30"/>
        </w:rPr>
        <w:t>OPERATIONAL SAFETY CHECKS</w:t>
      </w:r>
    </w:p>
    <w:p w14:paraId="4878190B" w14:textId="70E10BE3" w:rsidR="00CC7D07" w:rsidRPr="00E53855" w:rsidRDefault="00CC7D07" w:rsidP="00E53855">
      <w:pPr>
        <w:pStyle w:val="ListParagraph"/>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E53855">
        <w:rPr>
          <w:rFonts w:ascii="Arial" w:hAnsi="Arial"/>
          <w:b/>
          <w:sz w:val="22"/>
          <w:szCs w:val="22"/>
          <w:lang w:val="en-US"/>
        </w:rPr>
        <w:t>Ensure all adjustments are secure before making a cut.</w:t>
      </w:r>
    </w:p>
    <w:p w14:paraId="42659D14" w14:textId="2D969195" w:rsidR="00CC7D07" w:rsidRDefault="00CC7D07"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lang w:val="en-US"/>
        </w:rPr>
      </w:pPr>
      <w:r w:rsidRPr="00CC7D07">
        <w:rPr>
          <w:rFonts w:ascii="Arial" w:hAnsi="Arial"/>
          <w:b/>
          <w:sz w:val="22"/>
          <w:szCs w:val="22"/>
          <w:lang w:val="en-US"/>
        </w:rPr>
        <w:t xml:space="preserve">Use clamps to secure and support the workpiece to a stable platform. </w:t>
      </w:r>
    </w:p>
    <w:p w14:paraId="045BCF0F" w14:textId="3316008A" w:rsidR="00E53855" w:rsidRPr="00CC7D07" w:rsidRDefault="00E53855"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lang w:val="en-US"/>
        </w:rPr>
      </w:pPr>
      <w:r w:rsidRPr="00E53855">
        <w:rPr>
          <w:rFonts w:ascii="Arial" w:hAnsi="Arial"/>
          <w:b/>
          <w:sz w:val="22"/>
          <w:szCs w:val="22"/>
          <w:lang w:val="en-US"/>
        </w:rPr>
        <w:t>Don’t over reach. Keep proper footing and balance at all times.</w:t>
      </w:r>
    </w:p>
    <w:p w14:paraId="4F47D930" w14:textId="77777777" w:rsidR="00CC7D07" w:rsidRPr="00CC7D07" w:rsidRDefault="00CC7D07"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lang w:val="en-US"/>
        </w:rPr>
      </w:pPr>
      <w:r w:rsidRPr="00CC7D07">
        <w:rPr>
          <w:rFonts w:ascii="Arial" w:hAnsi="Arial"/>
          <w:b/>
          <w:sz w:val="22"/>
          <w:szCs w:val="22"/>
          <w:lang w:val="en-US"/>
        </w:rPr>
        <w:t>Do not cut more than one workpiece at a time.</w:t>
      </w:r>
    </w:p>
    <w:p w14:paraId="1D9CCA16" w14:textId="77777777" w:rsidR="00CC7D07" w:rsidRPr="00CC7D07" w:rsidRDefault="00CC7D07"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lang w:val="en-US"/>
        </w:rPr>
        <w:t>Do not start the saw with the blade touching the workpiece. Allow the blade to reach full speed before contacting the workpiece.</w:t>
      </w:r>
    </w:p>
    <w:p w14:paraId="0A18A6D5" w14:textId="20E8A8A0" w:rsidR="00CC7D07" w:rsidRDefault="00E53855"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E53855">
        <w:rPr>
          <w:rFonts w:ascii="Arial" w:hAnsi="Arial"/>
          <w:b/>
          <w:sz w:val="22"/>
          <w:szCs w:val="22"/>
        </w:rPr>
        <w:t>It is importan</w:t>
      </w:r>
      <w:r>
        <w:rPr>
          <w:rFonts w:ascii="Arial" w:hAnsi="Arial"/>
          <w:b/>
          <w:sz w:val="22"/>
          <w:szCs w:val="22"/>
        </w:rPr>
        <w:t>t to hold the circular saw steady with</w:t>
      </w:r>
      <w:bookmarkStart w:id="0" w:name="_GoBack"/>
      <w:bookmarkEnd w:id="0"/>
      <w:r w:rsidRPr="00E53855">
        <w:rPr>
          <w:rFonts w:ascii="Arial" w:hAnsi="Arial"/>
          <w:b/>
          <w:sz w:val="22"/>
          <w:szCs w:val="22"/>
        </w:rPr>
        <w:t xml:space="preserve"> even force in order to obtain a uniform cut.</w:t>
      </w:r>
    </w:p>
    <w:p w14:paraId="1A43CDEA" w14:textId="5E1FBF35" w:rsidR="00E53855" w:rsidRPr="00CC7D07" w:rsidRDefault="00E53855"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E53855">
        <w:rPr>
          <w:rFonts w:ascii="Arial" w:hAnsi="Arial"/>
          <w:b/>
          <w:sz w:val="22"/>
          <w:szCs w:val="22"/>
        </w:rPr>
        <w:t>Large panels must be supported to minimise the risk of the blade pinching and kickback.</w:t>
      </w:r>
    </w:p>
    <w:p w14:paraId="6EC50222" w14:textId="4D48BCA1" w:rsidR="00CC7D07" w:rsidRPr="00CC7D07" w:rsidRDefault="00E53855"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lang w:val="en-US"/>
        </w:rPr>
      </w:pPr>
      <w:r w:rsidRPr="00E53855">
        <w:rPr>
          <w:rFonts w:ascii="Arial" w:hAnsi="Arial"/>
          <w:b/>
          <w:sz w:val="22"/>
          <w:szCs w:val="22"/>
          <w:lang w:val="en-US"/>
        </w:rPr>
        <w:t>Do not reach underneath the work while the blade is rotating. Do not attempt to remove cut material when the blade is moving.</w:t>
      </w:r>
    </w:p>
    <w:p w14:paraId="16EFBA81" w14:textId="4D441ED1" w:rsidR="00CC7D07" w:rsidRPr="00CC7D07" w:rsidRDefault="00CC7D07"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lang w:val="en-US"/>
        </w:rPr>
        <w:t>After finishing the cut, rele</w:t>
      </w:r>
      <w:r w:rsidR="00E53855">
        <w:rPr>
          <w:rFonts w:ascii="Arial" w:hAnsi="Arial"/>
          <w:b/>
          <w:sz w:val="22"/>
          <w:szCs w:val="22"/>
          <w:lang w:val="en-US"/>
        </w:rPr>
        <w:t>ase the switch, hold the saw</w:t>
      </w:r>
      <w:r w:rsidRPr="00CC7D07">
        <w:rPr>
          <w:rFonts w:ascii="Arial" w:hAnsi="Arial"/>
          <w:b/>
          <w:sz w:val="22"/>
          <w:szCs w:val="22"/>
          <w:lang w:val="en-US"/>
        </w:rPr>
        <w:t xml:space="preserve"> down and wait for blade to stop before removing work or </w:t>
      </w:r>
      <w:r w:rsidRPr="00CC7D07">
        <w:rPr>
          <w:rFonts w:ascii="Arial" w:hAnsi="Arial"/>
          <w:b/>
          <w:sz w:val="22"/>
          <w:szCs w:val="22"/>
        </w:rPr>
        <w:t>off-cut</w:t>
      </w:r>
      <w:r w:rsidRPr="00CC7D07">
        <w:rPr>
          <w:rFonts w:ascii="Arial" w:hAnsi="Arial"/>
          <w:b/>
          <w:sz w:val="22"/>
          <w:szCs w:val="22"/>
          <w:lang w:val="en-US"/>
        </w:rPr>
        <w:t xml:space="preserve"> piece.</w:t>
      </w:r>
    </w:p>
    <w:p w14:paraId="12418B12" w14:textId="7D681038" w:rsidR="00CC7D07" w:rsidRPr="00CC7D07" w:rsidRDefault="00BE1785" w:rsidP="00CC7D07">
      <w:pPr>
        <w:numPr>
          <w:ilvl w:val="0"/>
          <w:numId w:val="8"/>
        </w:numPr>
        <w:pBdr>
          <w:top w:val="single" w:sz="8" w:space="1" w:color="990033"/>
          <w:left w:val="single" w:sz="8" w:space="4" w:color="990033"/>
          <w:bottom w:val="single" w:sz="8" w:space="1" w:color="990033"/>
          <w:right w:val="single" w:sz="8" w:space="4" w:color="990033"/>
        </w:pBdr>
        <w:rPr>
          <w:rFonts w:ascii="Arial" w:hAnsi="Arial"/>
          <w:b/>
          <w:sz w:val="22"/>
          <w:szCs w:val="22"/>
        </w:rPr>
      </w:pPr>
      <w:r>
        <w:rPr>
          <w:rFonts w:ascii="Arial" w:hAnsi="Arial"/>
          <w:b/>
          <w:sz w:val="22"/>
          <w:szCs w:val="22"/>
        </w:rPr>
        <w:t>B</w:t>
      </w:r>
      <w:r w:rsidR="00CC7D07" w:rsidRPr="00CC7D07">
        <w:rPr>
          <w:rFonts w:ascii="Arial" w:hAnsi="Arial"/>
          <w:b/>
          <w:sz w:val="22"/>
          <w:szCs w:val="22"/>
        </w:rPr>
        <w:t>ring the machine to a complete standstill</w:t>
      </w:r>
      <w:r w:rsidR="00CC7D07" w:rsidRPr="00CC7D07">
        <w:rPr>
          <w:rFonts w:ascii="Arial" w:hAnsi="Arial"/>
          <w:b/>
          <w:sz w:val="22"/>
          <w:szCs w:val="22"/>
          <w:lang w:val="en-US"/>
        </w:rPr>
        <w:t xml:space="preserve"> </w:t>
      </w:r>
      <w:r>
        <w:rPr>
          <w:rFonts w:ascii="Arial" w:hAnsi="Arial"/>
          <w:b/>
          <w:sz w:val="22"/>
          <w:szCs w:val="22"/>
          <w:lang w:val="en-US"/>
        </w:rPr>
        <w:t xml:space="preserve">and disconnect the battery </w:t>
      </w:r>
      <w:r w:rsidR="00CC7D07" w:rsidRPr="00CC7D07">
        <w:rPr>
          <w:rFonts w:ascii="Arial" w:hAnsi="Arial"/>
          <w:b/>
          <w:sz w:val="22"/>
          <w:szCs w:val="22"/>
          <w:lang w:val="en-US"/>
        </w:rPr>
        <w:t>before making any adjustments.</w:t>
      </w:r>
    </w:p>
    <w:p w14:paraId="48405840" w14:textId="77777777" w:rsidR="0004099E" w:rsidRPr="006860FF" w:rsidRDefault="0004099E">
      <w:pPr>
        <w:rPr>
          <w:sz w:val="12"/>
          <w:szCs w:val="12"/>
        </w:rPr>
      </w:pPr>
    </w:p>
    <w:p w14:paraId="67865C80" w14:textId="77777777" w:rsidR="0004099E" w:rsidRPr="006860FF" w:rsidRDefault="0004099E" w:rsidP="00411E92">
      <w:pPr>
        <w:pStyle w:val="Heading4"/>
        <w:pBdr>
          <w:top w:val="single" w:sz="8" w:space="1" w:color="990033"/>
          <w:left w:val="single" w:sz="8" w:space="4" w:color="990033"/>
          <w:bottom w:val="single" w:sz="8" w:space="1" w:color="990033"/>
          <w:right w:val="single" w:sz="8" w:space="4" w:color="990033"/>
        </w:pBdr>
        <w:rPr>
          <w:rFonts w:cs="Times New Roman"/>
          <w:color w:val="990033"/>
          <w:sz w:val="30"/>
          <w:szCs w:val="30"/>
        </w:rPr>
      </w:pPr>
      <w:r w:rsidRPr="006860FF">
        <w:rPr>
          <w:rFonts w:cs="Times New Roman"/>
          <w:color w:val="990033"/>
          <w:sz w:val="30"/>
          <w:szCs w:val="30"/>
        </w:rPr>
        <w:t>HOUSEKEEPING</w:t>
      </w:r>
    </w:p>
    <w:p w14:paraId="28977EC1" w14:textId="63472443" w:rsidR="00D53706" w:rsidRPr="00CC7D07" w:rsidRDefault="00B047BB" w:rsidP="00411E92">
      <w:pPr>
        <w:numPr>
          <w:ilvl w:val="0"/>
          <w:numId w:val="10"/>
        </w:numPr>
        <w:pBdr>
          <w:top w:val="single" w:sz="8" w:space="2" w:color="990033"/>
          <w:left w:val="single" w:sz="8" w:space="4" w:color="990033"/>
          <w:bottom w:val="single" w:sz="8" w:space="1" w:color="990033"/>
          <w:right w:val="single" w:sz="8" w:space="4" w:color="990033"/>
        </w:pBdr>
        <w:rPr>
          <w:rFonts w:ascii="Arial" w:hAnsi="Arial"/>
          <w:b/>
          <w:sz w:val="22"/>
          <w:szCs w:val="22"/>
        </w:rPr>
      </w:pPr>
      <w:r w:rsidRPr="00CC7D07">
        <w:rPr>
          <w:rFonts w:ascii="Arial" w:hAnsi="Arial"/>
          <w:b/>
          <w:sz w:val="22"/>
          <w:szCs w:val="22"/>
        </w:rPr>
        <w:t xml:space="preserve">On completion, </w:t>
      </w:r>
      <w:r w:rsidR="00E4467A">
        <w:rPr>
          <w:rFonts w:ascii="Arial" w:hAnsi="Arial"/>
          <w:b/>
          <w:sz w:val="22"/>
          <w:szCs w:val="22"/>
        </w:rPr>
        <w:t>Leave the equipment</w:t>
      </w:r>
      <w:r w:rsidR="00CC7D07" w:rsidRPr="00CC7D07">
        <w:rPr>
          <w:rFonts w:ascii="Arial" w:hAnsi="Arial"/>
          <w:b/>
          <w:sz w:val="22"/>
          <w:szCs w:val="22"/>
        </w:rPr>
        <w:t xml:space="preserve"> and work area in a safe, clean and tidy state.</w:t>
      </w:r>
    </w:p>
    <w:p w14:paraId="56E68D4D" w14:textId="77777777" w:rsidR="0004099E" w:rsidRPr="006860FF" w:rsidRDefault="0004099E">
      <w:pPr>
        <w:pStyle w:val="Header"/>
        <w:rPr>
          <w:sz w:val="12"/>
          <w:szCs w:val="12"/>
        </w:rPr>
      </w:pPr>
    </w:p>
    <w:p w14:paraId="65C79EFC" w14:textId="77777777" w:rsidR="0004099E" w:rsidRPr="006860FF" w:rsidRDefault="0004099E">
      <w:pPr>
        <w:pStyle w:val="Heading2"/>
        <w:pBdr>
          <w:top w:val="single" w:sz="8" w:space="1" w:color="990033"/>
          <w:left w:val="single" w:sz="8" w:space="4" w:color="990033"/>
          <w:bottom w:val="single" w:sz="8" w:space="1" w:color="990033"/>
          <w:right w:val="single" w:sz="8" w:space="4" w:color="990033"/>
        </w:pBdr>
        <w:rPr>
          <w:rFonts w:ascii="Times New Roman" w:hAnsi="Times New Roman" w:cs="Times New Roman"/>
          <w:color w:val="990033"/>
          <w:sz w:val="30"/>
          <w:szCs w:val="30"/>
        </w:rPr>
      </w:pPr>
      <w:r w:rsidRPr="006860FF">
        <w:rPr>
          <w:rFonts w:cs="Times New Roman"/>
          <w:color w:val="990033"/>
          <w:sz w:val="30"/>
          <w:szCs w:val="30"/>
        </w:rPr>
        <w:t xml:space="preserve">POTENTIAL HAZARDS  </w:t>
      </w:r>
    </w:p>
    <w:p w14:paraId="362B057C" w14:textId="09AED186" w:rsidR="0004099E" w:rsidRPr="00B256EA" w:rsidRDefault="0004099E" w:rsidP="00711D37">
      <w:pPr>
        <w:pBdr>
          <w:top w:val="single" w:sz="8" w:space="1" w:color="990033"/>
          <w:left w:val="single" w:sz="8" w:space="4" w:color="990033"/>
          <w:bottom w:val="single" w:sz="8" w:space="1" w:color="990033"/>
          <w:right w:val="single" w:sz="8" w:space="4" w:color="990033"/>
        </w:pBdr>
        <w:spacing w:before="20" w:after="20"/>
        <w:rPr>
          <w:rFonts w:ascii="Arial" w:hAnsi="Arial"/>
          <w:b/>
          <w:sz w:val="22"/>
          <w:szCs w:val="22"/>
        </w:rPr>
      </w:pPr>
      <w:r w:rsidRPr="00B256EA">
        <w:rPr>
          <w:rFonts w:ascii="Arial" w:hAnsi="Arial"/>
          <w:b/>
          <w:sz w:val="22"/>
          <w:szCs w:val="22"/>
        </w:rPr>
        <w:sym w:font="Wingdings" w:char="F06E"/>
      </w:r>
      <w:r w:rsidR="000B4025" w:rsidRPr="00B256EA">
        <w:rPr>
          <w:rFonts w:ascii="Arial" w:hAnsi="Arial"/>
          <w:b/>
          <w:sz w:val="22"/>
          <w:szCs w:val="22"/>
        </w:rPr>
        <w:t xml:space="preserve"> </w:t>
      </w:r>
      <w:r w:rsidR="00E4467A">
        <w:rPr>
          <w:rFonts w:ascii="Arial" w:hAnsi="Arial"/>
          <w:b/>
          <w:sz w:val="22"/>
          <w:szCs w:val="22"/>
        </w:rPr>
        <w:t xml:space="preserve"> </w:t>
      </w:r>
      <w:r w:rsidR="00411E92">
        <w:rPr>
          <w:rFonts w:ascii="Arial" w:hAnsi="Arial"/>
          <w:b/>
          <w:sz w:val="22"/>
          <w:szCs w:val="22"/>
        </w:rPr>
        <w:t>Material</w:t>
      </w:r>
      <w:r w:rsidR="00411E92" w:rsidRPr="00411E92">
        <w:rPr>
          <w:rFonts w:ascii="Arial" w:hAnsi="Arial"/>
          <w:b/>
          <w:sz w:val="22"/>
          <w:szCs w:val="22"/>
        </w:rPr>
        <w:t xml:space="preserve"> ‘kick-back’ toward operator </w:t>
      </w:r>
      <w:r w:rsidR="00E4467A">
        <w:rPr>
          <w:rFonts w:ascii="Arial" w:hAnsi="Arial"/>
          <w:b/>
          <w:sz w:val="22"/>
          <w:szCs w:val="22"/>
        </w:rPr>
        <w:t xml:space="preserve"> </w:t>
      </w:r>
      <w:r w:rsidR="00531D92" w:rsidRPr="00B256EA">
        <w:rPr>
          <w:rFonts w:ascii="Arial" w:hAnsi="Arial"/>
          <w:b/>
          <w:sz w:val="22"/>
          <w:szCs w:val="22"/>
        </w:rPr>
        <w:sym w:font="Wingdings" w:char="F06E"/>
      </w:r>
      <w:r w:rsidR="00601D63">
        <w:rPr>
          <w:rFonts w:ascii="Arial" w:hAnsi="Arial"/>
          <w:b/>
          <w:sz w:val="22"/>
          <w:szCs w:val="22"/>
        </w:rPr>
        <w:t xml:space="preserve"> </w:t>
      </w:r>
      <w:r w:rsidR="00411E92" w:rsidRPr="00411E92">
        <w:rPr>
          <w:rFonts w:ascii="Arial" w:hAnsi="Arial"/>
          <w:b/>
          <w:sz w:val="22"/>
          <w:szCs w:val="22"/>
        </w:rPr>
        <w:t xml:space="preserve">Contact with rotating blade </w:t>
      </w:r>
      <w:r w:rsidR="00E4467A">
        <w:rPr>
          <w:rFonts w:ascii="Arial" w:hAnsi="Arial"/>
          <w:b/>
          <w:sz w:val="22"/>
          <w:szCs w:val="22"/>
        </w:rPr>
        <w:t xml:space="preserve"> </w:t>
      </w:r>
      <w:r w:rsidR="00164620" w:rsidRPr="00B256EA">
        <w:rPr>
          <w:rFonts w:ascii="Arial" w:hAnsi="Arial"/>
          <w:b/>
          <w:sz w:val="22"/>
          <w:szCs w:val="22"/>
        </w:rPr>
        <w:sym w:font="Wingdings" w:char="F06E"/>
      </w:r>
      <w:r w:rsidR="00E4467A">
        <w:rPr>
          <w:rFonts w:ascii="Arial" w:hAnsi="Arial"/>
          <w:b/>
          <w:sz w:val="22"/>
          <w:szCs w:val="22"/>
        </w:rPr>
        <w:t xml:space="preserve">  </w:t>
      </w:r>
      <w:r w:rsidR="00411E92">
        <w:rPr>
          <w:rFonts w:ascii="Arial" w:hAnsi="Arial"/>
          <w:b/>
          <w:sz w:val="22"/>
          <w:szCs w:val="22"/>
        </w:rPr>
        <w:t xml:space="preserve">Dusts and fumes </w:t>
      </w:r>
      <w:r w:rsidR="00E4467A">
        <w:rPr>
          <w:rFonts w:ascii="Arial" w:hAnsi="Arial"/>
          <w:b/>
          <w:sz w:val="22"/>
          <w:szCs w:val="22"/>
        </w:rPr>
        <w:t xml:space="preserve">            </w:t>
      </w:r>
      <w:r w:rsidR="002F00B1" w:rsidRPr="00B256EA">
        <w:rPr>
          <w:rFonts w:ascii="Arial" w:hAnsi="Arial"/>
          <w:b/>
          <w:sz w:val="22"/>
          <w:szCs w:val="22"/>
        </w:rPr>
        <w:sym w:font="Wingdings" w:char="F06E"/>
      </w:r>
      <w:r w:rsidR="002F00B1">
        <w:rPr>
          <w:rFonts w:ascii="Arial" w:hAnsi="Arial"/>
          <w:b/>
          <w:sz w:val="22"/>
          <w:szCs w:val="22"/>
        </w:rPr>
        <w:t xml:space="preserve">  </w:t>
      </w:r>
      <w:r w:rsidR="00E4467A">
        <w:rPr>
          <w:rFonts w:ascii="Arial" w:hAnsi="Arial"/>
          <w:b/>
          <w:sz w:val="22"/>
          <w:szCs w:val="22"/>
        </w:rPr>
        <w:t>M</w:t>
      </w:r>
      <w:r w:rsidR="00E4467A" w:rsidRPr="00E4467A">
        <w:rPr>
          <w:rFonts w:ascii="Arial" w:hAnsi="Arial"/>
          <w:b/>
          <w:sz w:val="22"/>
          <w:szCs w:val="22"/>
        </w:rPr>
        <w:t>ovement of the workpiece</w:t>
      </w:r>
      <w:r w:rsidR="00373F76">
        <w:rPr>
          <w:rFonts w:ascii="Arial" w:hAnsi="Arial"/>
          <w:b/>
          <w:sz w:val="22"/>
          <w:szCs w:val="22"/>
        </w:rPr>
        <w:t xml:space="preserve">  </w:t>
      </w:r>
      <w:r w:rsidR="00601D63">
        <w:rPr>
          <w:rFonts w:ascii="Arial" w:hAnsi="Arial"/>
          <w:b/>
          <w:sz w:val="22"/>
          <w:szCs w:val="22"/>
        </w:rPr>
        <w:t xml:space="preserve"> </w:t>
      </w:r>
      <w:r w:rsidR="00E4467A" w:rsidRPr="00B256EA">
        <w:rPr>
          <w:rFonts w:ascii="Arial" w:hAnsi="Arial"/>
          <w:b/>
          <w:sz w:val="22"/>
          <w:szCs w:val="22"/>
        </w:rPr>
        <w:sym w:font="Wingdings" w:char="F06E"/>
      </w:r>
      <w:r w:rsidR="00E4467A" w:rsidRPr="00B256EA">
        <w:rPr>
          <w:rFonts w:ascii="Arial" w:hAnsi="Arial"/>
          <w:b/>
          <w:sz w:val="22"/>
          <w:szCs w:val="22"/>
        </w:rPr>
        <w:t xml:space="preserve"> </w:t>
      </w:r>
      <w:r w:rsidR="00E4467A">
        <w:rPr>
          <w:rFonts w:ascii="Arial" w:hAnsi="Arial"/>
          <w:b/>
          <w:sz w:val="22"/>
          <w:szCs w:val="22"/>
        </w:rPr>
        <w:t xml:space="preserve"> </w:t>
      </w:r>
      <w:r w:rsidR="00E4467A">
        <w:rPr>
          <w:rFonts w:ascii="Arial" w:hAnsi="Arial"/>
          <w:b/>
          <w:sz w:val="22"/>
          <w:szCs w:val="22"/>
        </w:rPr>
        <w:t xml:space="preserve">Eye injury    </w:t>
      </w:r>
      <w:r w:rsidR="00411E92" w:rsidRPr="00B256EA">
        <w:rPr>
          <w:rFonts w:ascii="Arial" w:hAnsi="Arial"/>
          <w:b/>
          <w:sz w:val="22"/>
          <w:szCs w:val="22"/>
        </w:rPr>
        <w:sym w:font="Wingdings" w:char="F06E"/>
      </w:r>
      <w:r w:rsidR="00411E92">
        <w:rPr>
          <w:rFonts w:ascii="Arial" w:hAnsi="Arial"/>
          <w:b/>
          <w:sz w:val="22"/>
          <w:szCs w:val="22"/>
        </w:rPr>
        <w:t xml:space="preserve"> </w:t>
      </w:r>
      <w:r w:rsidR="00E4467A">
        <w:rPr>
          <w:rFonts w:ascii="Arial" w:hAnsi="Arial"/>
          <w:b/>
          <w:sz w:val="22"/>
          <w:szCs w:val="22"/>
        </w:rPr>
        <w:t xml:space="preserve"> </w:t>
      </w:r>
      <w:r w:rsidR="00411E92">
        <w:rPr>
          <w:rFonts w:ascii="Arial" w:hAnsi="Arial"/>
          <w:b/>
          <w:sz w:val="22"/>
          <w:szCs w:val="22"/>
        </w:rPr>
        <w:t>Noise</w:t>
      </w:r>
      <w:r w:rsidR="00164620">
        <w:rPr>
          <w:rFonts w:ascii="Arial" w:hAnsi="Arial"/>
          <w:b/>
          <w:sz w:val="22"/>
          <w:szCs w:val="22"/>
        </w:rPr>
        <w:t xml:space="preserve">  </w:t>
      </w:r>
      <w:r w:rsidR="00601D63">
        <w:rPr>
          <w:rFonts w:ascii="Arial" w:hAnsi="Arial"/>
          <w:b/>
          <w:sz w:val="22"/>
          <w:szCs w:val="22"/>
        </w:rPr>
        <w:t xml:space="preserve">  </w:t>
      </w:r>
      <w:r w:rsidR="002F00B1">
        <w:rPr>
          <w:rFonts w:ascii="Arial" w:hAnsi="Arial"/>
          <w:b/>
          <w:sz w:val="22"/>
          <w:szCs w:val="22"/>
        </w:rPr>
        <w:t xml:space="preserve"> </w:t>
      </w:r>
      <w:r w:rsidR="00373F76" w:rsidRPr="00B256EA">
        <w:rPr>
          <w:rFonts w:ascii="Arial" w:hAnsi="Arial"/>
          <w:b/>
          <w:sz w:val="22"/>
          <w:szCs w:val="22"/>
        </w:rPr>
        <w:sym w:font="Wingdings" w:char="F06E"/>
      </w:r>
      <w:r w:rsidR="00601D63">
        <w:rPr>
          <w:rFonts w:ascii="Arial" w:hAnsi="Arial"/>
          <w:b/>
          <w:sz w:val="22"/>
          <w:szCs w:val="22"/>
        </w:rPr>
        <w:t xml:space="preserve"> </w:t>
      </w:r>
      <w:r w:rsidR="00164620">
        <w:rPr>
          <w:rFonts w:ascii="Arial" w:hAnsi="Arial"/>
          <w:b/>
          <w:sz w:val="22"/>
          <w:szCs w:val="22"/>
        </w:rPr>
        <w:t xml:space="preserve"> </w:t>
      </w:r>
      <w:r w:rsidR="00601D63">
        <w:rPr>
          <w:rFonts w:ascii="Arial" w:hAnsi="Arial"/>
          <w:b/>
          <w:sz w:val="22"/>
          <w:szCs w:val="22"/>
        </w:rPr>
        <w:t xml:space="preserve"> </w:t>
      </w:r>
      <w:r w:rsidR="00373F76">
        <w:rPr>
          <w:rFonts w:ascii="Arial" w:hAnsi="Arial"/>
          <w:b/>
          <w:sz w:val="22"/>
          <w:szCs w:val="22"/>
        </w:rPr>
        <w:t>Manual handling</w:t>
      </w:r>
    </w:p>
    <w:p w14:paraId="2B7E3B04" w14:textId="77777777" w:rsidR="009A56CF" w:rsidRDefault="009A56CF" w:rsidP="00711D37">
      <w:pPr>
        <w:pBdr>
          <w:top w:val="single" w:sz="8" w:space="1" w:color="990033"/>
          <w:left w:val="single" w:sz="8" w:space="4" w:color="990033"/>
          <w:bottom w:val="single" w:sz="8" w:space="1" w:color="990033"/>
          <w:right w:val="single" w:sz="8" w:space="4" w:color="990033"/>
        </w:pBdr>
        <w:spacing w:before="20" w:after="20"/>
        <w:rPr>
          <w:rFonts w:ascii="Arial" w:hAnsi="Arial"/>
          <w:b/>
          <w:sz w:val="2"/>
          <w:szCs w:val="2"/>
        </w:rPr>
      </w:pPr>
    </w:p>
    <w:p w14:paraId="24AAE18B" w14:textId="77777777" w:rsidR="009A56CF" w:rsidRPr="009A56CF" w:rsidRDefault="009A56CF" w:rsidP="009A56CF">
      <w:pPr>
        <w:rPr>
          <w:rFonts w:ascii="Arial" w:hAnsi="Arial"/>
          <w:sz w:val="2"/>
          <w:szCs w:val="2"/>
        </w:rPr>
      </w:pPr>
    </w:p>
    <w:p w14:paraId="506F35E9" w14:textId="33EB7744" w:rsidR="000476AF" w:rsidRPr="00E537A0" w:rsidRDefault="00956FEE" w:rsidP="00411E92">
      <w:pPr>
        <w:pStyle w:val="p1"/>
        <w:jc w:val="center"/>
        <w:rPr>
          <w:sz w:val="16"/>
          <w:szCs w:val="16"/>
        </w:rPr>
      </w:pPr>
      <w:r w:rsidRPr="00956FEE">
        <w:rPr>
          <w:sz w:val="16"/>
          <w:szCs w:val="16"/>
        </w:rPr>
        <w:t>This SOP does not necessarily cover all possible hazards associated with the tool and should be used in conjunction with other references. It is designed to be used as an adjunct to teaching Safety Procedures and to act as a reminder to users prior to tool use.</w:t>
      </w:r>
    </w:p>
    <w:p w14:paraId="55741584" w14:textId="77777777" w:rsidR="000476AF" w:rsidRPr="00956FEE" w:rsidRDefault="000476AF" w:rsidP="009A56CF">
      <w:pPr>
        <w:rPr>
          <w:rFonts w:ascii="Arial" w:hAnsi="Arial"/>
          <w:sz w:val="18"/>
          <w:szCs w:val="18"/>
        </w:rPr>
      </w:pPr>
    </w:p>
    <w:p w14:paraId="1D794B59" w14:textId="09BACB2C" w:rsidR="00A633BA" w:rsidRPr="00956FEE" w:rsidRDefault="00A633BA" w:rsidP="00956FEE">
      <w:pPr>
        <w:rPr>
          <w:rFonts w:ascii="Arial" w:hAnsi="Arial"/>
          <w:sz w:val="2"/>
          <w:szCs w:val="2"/>
        </w:rPr>
      </w:pPr>
    </w:p>
    <w:sectPr w:rsidR="00A633BA" w:rsidRPr="00956FEE" w:rsidSect="00956FEE">
      <w:headerReference w:type="default" r:id="rId16"/>
      <w:footerReference w:type="default" r:id="rId17"/>
      <w:pgSz w:w="11906" w:h="16838" w:code="9"/>
      <w:pgMar w:top="169" w:right="851" w:bottom="1072" w:left="851" w:header="0" w:footer="202"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7D5FBC53" w14:textId="77777777" w:rsidR="004677B0" w:rsidRDefault="004677B0">
      <w:r>
        <w:separator/>
      </w:r>
    </w:p>
  </w:endnote>
  <w:endnote w:type="continuationSeparator" w:id="0">
    <w:p w14:paraId="1B002B78" w14:textId="77777777" w:rsidR="004677B0" w:rsidRDefault="00467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7D88D" w14:textId="77777777" w:rsidR="009A56CF" w:rsidRDefault="00B92491">
    <w:pPr>
      <w:pStyle w:val="Footer"/>
      <w:rPr>
        <w:sz w:val="4"/>
      </w:rPr>
    </w:pPr>
    <w:r>
      <w:rPr>
        <w:noProof/>
        <w:lang w:val="en-GB" w:eastAsia="en-GB"/>
      </w:rPr>
      <mc:AlternateContent>
        <mc:Choice Requires="wps">
          <w:drawing>
            <wp:anchor distT="0" distB="0" distL="114300" distR="114300" simplePos="0" relativeHeight="251659264" behindDoc="1" locked="0" layoutInCell="1" allowOverlap="1" wp14:anchorId="656B0CDF" wp14:editId="56D9BA1A">
              <wp:simplePos x="0" y="0"/>
              <wp:positionH relativeFrom="page">
                <wp:posOffset>2136221</wp:posOffset>
              </wp:positionH>
              <wp:positionV relativeFrom="page">
                <wp:posOffset>10105998</wp:posOffset>
              </wp:positionV>
              <wp:extent cx="4922696" cy="342900"/>
              <wp:effectExtent l="0" t="0" r="508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2696"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2FBA6" w14:textId="77777777" w:rsidR="00B92491" w:rsidRPr="00D875BD" w:rsidRDefault="00B92491" w:rsidP="00B92491">
                          <w:pPr>
                            <w:tabs>
                              <w:tab w:val="left" w:pos="4160"/>
                            </w:tabs>
                            <w:spacing w:line="200" w:lineRule="exact"/>
                            <w:ind w:left="23" w:right="-23"/>
                            <w:rPr>
                              <w:rFonts w:ascii="Arial" w:hAnsi="Arial" w:cs="Arial"/>
                            </w:rPr>
                          </w:pPr>
                          <w:r w:rsidRPr="00D875BD">
                            <w:rPr>
                              <w:rFonts w:ascii="Arial" w:hAnsi="Arial" w:cs="Arial"/>
                              <w:sz w:val="18"/>
                              <w:szCs w:val="18"/>
                            </w:rPr>
                            <w:t xml:space="preserve">                                  Page 1 of 1</w:t>
                          </w:r>
                          <w:r w:rsidRPr="00D875BD">
                            <w:rPr>
                              <w:rFonts w:ascii="Arial" w:hAnsi="Arial" w:cs="Arial"/>
                            </w:rPr>
                            <w:t xml:space="preserve">  </w:t>
                          </w:r>
                          <w:r>
                            <w:rPr>
                              <w:rFonts w:ascii="Arial" w:hAnsi="Arial" w:cs="Arial"/>
                            </w:rPr>
                            <w:t xml:space="preserve">                             </w:t>
                          </w:r>
                          <w:r w:rsidRPr="00C83652">
                            <w:rPr>
                              <w:rFonts w:ascii="Arial" w:hAnsi="Arial" w:cs="Arial"/>
                              <w:i/>
                              <w:sz w:val="16"/>
                              <w:szCs w:val="16"/>
                            </w:rPr>
                            <w:t>R</w:t>
                          </w:r>
                          <w:r w:rsidRPr="00D875BD">
                            <w:rPr>
                              <w:rFonts w:ascii="Arial" w:hAnsi="Arial" w:cs="Arial"/>
                              <w:i/>
                              <w:sz w:val="16"/>
                              <w:szCs w:val="16"/>
                            </w:rPr>
                            <w:t>eviewe</w:t>
                          </w:r>
                          <w:r w:rsidRPr="00D875BD">
                            <w:rPr>
                              <w:rFonts w:ascii="Arial" w:hAnsi="Arial" w:cs="Arial"/>
                              <w:i/>
                              <w:iCs/>
                              <w:sz w:val="16"/>
                              <w:szCs w:val="16"/>
                            </w:rPr>
                            <w:t xml:space="preserve">d: </w:t>
                          </w:r>
                          <w:r>
                            <w:rPr>
                              <w:rFonts w:ascii="Arial" w:hAnsi="Arial" w:cs="Arial"/>
                              <w:i/>
                              <w:iCs/>
                              <w:sz w:val="16"/>
                              <w:szCs w:val="16"/>
                            </w:rPr>
                            <w:t>MONTH/YEAR</w:t>
                          </w:r>
                          <w:r w:rsidRPr="00D875BD">
                            <w:rPr>
                              <w:rFonts w:ascii="Arial" w:hAnsi="Arial" w:cs="Arial"/>
                              <w:i/>
                              <w:iCs/>
                              <w:sz w:val="16"/>
                              <w:szCs w:val="16"/>
                            </w:rPr>
                            <w:t>. V</w:t>
                          </w:r>
                          <w:r>
                            <w:rPr>
                              <w:rFonts w:ascii="Arial" w:hAnsi="Arial" w:cs="Arial"/>
                              <w:i/>
                              <w:iCs/>
                              <w:sz w:val="16"/>
                              <w:szCs w:val="16"/>
                            </w:rPr>
                            <w:t>ERSION</w:t>
                          </w:r>
                          <w:r w:rsidRPr="00D875BD">
                            <w:rPr>
                              <w:rFonts w:ascii="Arial" w:hAnsi="Arial" w:cs="Arial"/>
                            </w:rPr>
                            <w:t xml:space="preserve"> </w:t>
                          </w:r>
                          <w:r w:rsidRPr="008E3FE8">
                            <w:rPr>
                              <w:rFonts w:ascii="Arial" w:hAnsi="Arial" w:cs="Arial"/>
                              <w:sz w:val="16"/>
                              <w:szCs w:val="16"/>
                            </w:rPr>
                            <w:t>#</w:t>
                          </w:r>
                        </w:p>
                        <w:p w14:paraId="17BCB72B" w14:textId="77777777" w:rsidR="00B92491" w:rsidRPr="00D875BD" w:rsidRDefault="00B92491" w:rsidP="00B92491">
                          <w:pPr>
                            <w:tabs>
                              <w:tab w:val="left" w:pos="4160"/>
                            </w:tabs>
                            <w:spacing w:before="40" w:line="200" w:lineRule="exact"/>
                            <w:ind w:left="23" w:right="-23"/>
                            <w:rPr>
                              <w:rFonts w:ascii="Arial" w:hAnsi="Arial" w:cs="Arial"/>
                              <w:sz w:val="18"/>
                              <w:szCs w:val="18"/>
                            </w:rPr>
                          </w:pPr>
                          <w:r w:rsidRPr="00D875BD">
                            <w:rPr>
                              <w:rFonts w:ascii="Arial" w:hAnsi="Arial" w:cs="Arial"/>
                              <w:i/>
                              <w:iCs/>
                              <w:sz w:val="16"/>
                              <w:szCs w:val="16"/>
                            </w:rPr>
                            <w:t xml:space="preserve">                        </w:t>
                          </w:r>
                          <w:r>
                            <w:rPr>
                              <w:rFonts w:ascii="Arial" w:hAnsi="Arial" w:cs="Arial"/>
                              <w:i/>
                              <w:sz w:val="18"/>
                              <w:szCs w:val="18"/>
                            </w:rPr>
                            <w:t>Operational work, Health &amp; Safety</w:t>
                          </w:r>
                          <w:r w:rsidRPr="00D875BD">
                            <w:rPr>
                              <w:rFonts w:ascii="Arial" w:hAnsi="Arial" w:cs="Arial"/>
                              <w:i/>
                              <w:iCs/>
                              <w:sz w:val="16"/>
                              <w:szCs w:val="16"/>
                            </w:rPr>
                            <w:t xml:space="preserve">                   </w:t>
                          </w:r>
                          <w:r>
                            <w:rPr>
                              <w:rFonts w:ascii="Arial" w:hAnsi="Arial" w:cs="Arial"/>
                              <w:i/>
                              <w:iCs/>
                              <w:sz w:val="16"/>
                              <w:szCs w:val="16"/>
                            </w:rPr>
                            <w:t xml:space="preserve">                </w:t>
                          </w:r>
                          <w:r w:rsidRPr="00D875BD">
                            <w:rPr>
                              <w:rFonts w:ascii="Arial" w:hAnsi="Arial" w:cs="Arial"/>
                              <w:i/>
                              <w:iCs/>
                              <w:sz w:val="16"/>
                              <w:szCs w:val="16"/>
                            </w:rPr>
                            <w:t>Uncontrolled when printed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6B0CDF" id="_x0000_t202" coordsize="21600,21600" o:spt="202" path="m0,0l0,21600,21600,21600,21600,0xe">
              <v:stroke joinstyle="miter"/>
              <v:path gradientshapeok="t" o:connecttype="rect"/>
            </v:shapetype>
            <v:shape id="Text Box 1" o:spid="_x0000_s1027" type="#_x0000_t202" style="position:absolute;margin-left:168.2pt;margin-top:795.75pt;width:387.6pt;height: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" filled="f" stroked="f">
              <v:textbox inset="0,0,0,0">
                <w:txbxContent>
                  <w:p w14:paraId="0F42FBA6" w14:textId="77777777" w:rsidR="00B92491" w:rsidRPr="00D875BD" w:rsidRDefault="00B92491" w:rsidP="00B92491">
                    <w:pPr>
                      <w:tabs>
                        <w:tab w:val="left" w:pos="4160"/>
                      </w:tabs>
                      <w:spacing w:line="200" w:lineRule="exact"/>
                      <w:ind w:left="23" w:right="-23"/>
                      <w:rPr>
                        <w:rFonts w:ascii="Arial" w:hAnsi="Arial" w:cs="Arial"/>
                      </w:rPr>
                    </w:pPr>
                    <w:r w:rsidRPr="00D875BD">
                      <w:rPr>
                        <w:rFonts w:ascii="Arial" w:hAnsi="Arial" w:cs="Arial"/>
                        <w:sz w:val="18"/>
                        <w:szCs w:val="18"/>
                      </w:rPr>
                      <w:t xml:space="preserve">                                  Page 1 of 1</w:t>
                    </w:r>
                    <w:r w:rsidRPr="00D875BD">
                      <w:rPr>
                        <w:rFonts w:ascii="Arial" w:hAnsi="Arial" w:cs="Arial"/>
                      </w:rPr>
                      <w:t xml:space="preserve">  </w:t>
                    </w:r>
                    <w:r>
                      <w:rPr>
                        <w:rFonts w:ascii="Arial" w:hAnsi="Arial" w:cs="Arial"/>
                      </w:rPr>
                      <w:t xml:space="preserve">                             </w:t>
                    </w:r>
                    <w:r w:rsidRPr="00C83652">
                      <w:rPr>
                        <w:rFonts w:ascii="Arial" w:hAnsi="Arial" w:cs="Arial"/>
                        <w:i/>
                        <w:sz w:val="16"/>
                        <w:szCs w:val="16"/>
                      </w:rPr>
                      <w:t>R</w:t>
                    </w:r>
                    <w:r w:rsidRPr="00D875BD">
                      <w:rPr>
                        <w:rFonts w:ascii="Arial" w:hAnsi="Arial" w:cs="Arial"/>
                        <w:i/>
                        <w:sz w:val="16"/>
                        <w:szCs w:val="16"/>
                      </w:rPr>
                      <w:t>eviewe</w:t>
                    </w:r>
                    <w:r w:rsidRPr="00D875BD">
                      <w:rPr>
                        <w:rFonts w:ascii="Arial" w:hAnsi="Arial" w:cs="Arial"/>
                        <w:i/>
                        <w:iCs/>
                        <w:sz w:val="16"/>
                        <w:szCs w:val="16"/>
                      </w:rPr>
                      <w:t xml:space="preserve">d: </w:t>
                    </w:r>
                    <w:r>
                      <w:rPr>
                        <w:rFonts w:ascii="Arial" w:hAnsi="Arial" w:cs="Arial"/>
                        <w:i/>
                        <w:iCs/>
                        <w:sz w:val="16"/>
                        <w:szCs w:val="16"/>
                      </w:rPr>
                      <w:t>MONTH/YEAR</w:t>
                    </w:r>
                    <w:r w:rsidRPr="00D875BD">
                      <w:rPr>
                        <w:rFonts w:ascii="Arial" w:hAnsi="Arial" w:cs="Arial"/>
                        <w:i/>
                        <w:iCs/>
                        <w:sz w:val="16"/>
                        <w:szCs w:val="16"/>
                      </w:rPr>
                      <w:t>. V</w:t>
                    </w:r>
                    <w:r>
                      <w:rPr>
                        <w:rFonts w:ascii="Arial" w:hAnsi="Arial" w:cs="Arial"/>
                        <w:i/>
                        <w:iCs/>
                        <w:sz w:val="16"/>
                        <w:szCs w:val="16"/>
                      </w:rPr>
                      <w:t>ERSION</w:t>
                    </w:r>
                    <w:r w:rsidRPr="00D875BD">
                      <w:rPr>
                        <w:rFonts w:ascii="Arial" w:hAnsi="Arial" w:cs="Arial"/>
                      </w:rPr>
                      <w:t xml:space="preserve"> </w:t>
                    </w:r>
                    <w:r w:rsidRPr="008E3FE8">
                      <w:rPr>
                        <w:rFonts w:ascii="Arial" w:hAnsi="Arial" w:cs="Arial"/>
                        <w:sz w:val="16"/>
                        <w:szCs w:val="16"/>
                      </w:rPr>
                      <w:t>#</w:t>
                    </w:r>
                  </w:p>
                  <w:p w14:paraId="17BCB72B" w14:textId="77777777" w:rsidR="00B92491" w:rsidRPr="00D875BD" w:rsidRDefault="00B92491" w:rsidP="00B92491">
                    <w:pPr>
                      <w:tabs>
                        <w:tab w:val="left" w:pos="4160"/>
                      </w:tabs>
                      <w:spacing w:before="40" w:line="200" w:lineRule="exact"/>
                      <w:ind w:left="23" w:right="-23"/>
                      <w:rPr>
                        <w:rFonts w:ascii="Arial" w:hAnsi="Arial" w:cs="Arial"/>
                        <w:sz w:val="18"/>
                        <w:szCs w:val="18"/>
                      </w:rPr>
                    </w:pPr>
                    <w:r w:rsidRPr="00D875BD">
                      <w:rPr>
                        <w:rFonts w:ascii="Arial" w:hAnsi="Arial" w:cs="Arial"/>
                        <w:i/>
                        <w:iCs/>
                        <w:sz w:val="16"/>
                        <w:szCs w:val="16"/>
                      </w:rPr>
                      <w:t xml:space="preserve">                        </w:t>
                    </w:r>
                    <w:r>
                      <w:rPr>
                        <w:rFonts w:ascii="Arial" w:hAnsi="Arial" w:cs="Arial"/>
                        <w:i/>
                        <w:sz w:val="18"/>
                        <w:szCs w:val="18"/>
                      </w:rPr>
                      <w:t>Operational work, Health &amp; Safety</w:t>
                    </w:r>
                    <w:r w:rsidRPr="00D875BD">
                      <w:rPr>
                        <w:rFonts w:ascii="Arial" w:hAnsi="Arial" w:cs="Arial"/>
                        <w:i/>
                        <w:iCs/>
                        <w:sz w:val="16"/>
                        <w:szCs w:val="16"/>
                      </w:rPr>
                      <w:t xml:space="preserve">                   </w:t>
                    </w:r>
                    <w:r>
                      <w:rPr>
                        <w:rFonts w:ascii="Arial" w:hAnsi="Arial" w:cs="Arial"/>
                        <w:i/>
                        <w:iCs/>
                        <w:sz w:val="16"/>
                        <w:szCs w:val="16"/>
                      </w:rPr>
                      <w:t xml:space="preserve">                </w:t>
                    </w:r>
                    <w:r w:rsidRPr="00D875BD">
                      <w:rPr>
                        <w:rFonts w:ascii="Arial" w:hAnsi="Arial" w:cs="Arial"/>
                        <w:i/>
                        <w:iCs/>
                        <w:sz w:val="16"/>
                        <w:szCs w:val="16"/>
                      </w:rPr>
                      <w:t>Uncontrolled when printed</w:t>
                    </w:r>
                  </w:p>
                </w:txbxContent>
              </v:textbox>
              <w10:wrap anchorx="page" anchory="page"/>
            </v:shape>
          </w:pict>
        </mc:Fallback>
      </mc:AlternateContent>
    </w:r>
    <w:r>
      <w:rPr>
        <w:noProof/>
        <w:lang w:val="en-GB" w:eastAsia="en-GB"/>
      </w:rPr>
      <w:drawing>
        <wp:inline distT="0" distB="0" distL="0" distR="0" wp14:anchorId="561E7C42" wp14:editId="6A91D7FA">
          <wp:extent cx="520619" cy="526570"/>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jpg"/>
                  <pic:cNvPicPr/>
                </pic:nvPicPr>
                <pic:blipFill>
                  <a:blip r:embed="rId1">
                    <a:extLst>
                      <a:ext uri="{28A0092B-C50C-407E-A947-70E740481C1C}">
                        <a14:useLocalDpi xmlns:a14="http://schemas.microsoft.com/office/drawing/2010/main" val="0"/>
                      </a:ext>
                    </a:extLst>
                  </a:blip>
                  <a:stretch>
                    <a:fillRect/>
                  </a:stretch>
                </pic:blipFill>
                <pic:spPr>
                  <a:xfrm>
                    <a:off x="0" y="0"/>
                    <a:ext cx="545457" cy="551692"/>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ECCA50E" w14:textId="77777777" w:rsidR="004677B0" w:rsidRDefault="004677B0">
      <w:r>
        <w:separator/>
      </w:r>
    </w:p>
  </w:footnote>
  <w:footnote w:type="continuationSeparator" w:id="0">
    <w:p w14:paraId="5A502714" w14:textId="77777777" w:rsidR="004677B0" w:rsidRDefault="004677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9240D" w14:textId="77777777" w:rsidR="009A56CF" w:rsidRDefault="009A56CF">
    <w:pPr>
      <w:pStyle w:val="Header"/>
      <w:jc w:val="center"/>
      <w:rPr>
        <w:rFonts w:ascii="Tahoma" w:hAnsi="Tahoma"/>
        <w:b/>
        <w:bCs/>
        <w:i/>
        <w:iCs/>
        <w:color w:val="C0C0C0"/>
        <w:sz w:val="1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4AC3D8C"/>
    <w:multiLevelType w:val="singleLevel"/>
    <w:tmpl w:val="0C09000F"/>
    <w:lvl w:ilvl="0">
      <w:start w:val="1"/>
      <w:numFmt w:val="decimal"/>
      <w:lvlText w:val="%1."/>
      <w:lvlJc w:val="left"/>
      <w:pPr>
        <w:tabs>
          <w:tab w:val="num" w:pos="360"/>
        </w:tabs>
        <w:ind w:left="360" w:hanging="360"/>
      </w:pPr>
    </w:lvl>
  </w:abstractNum>
  <w:abstractNum w:abstractNumId="1">
    <w:nsid w:val="1BD7343C"/>
    <w:multiLevelType w:val="hybridMultilevel"/>
    <w:tmpl w:val="3558C30A"/>
    <w:lvl w:ilvl="0" w:tplc="885CA2E4">
      <w:start w:val="1"/>
      <w:numFmt w:val="decimal"/>
      <w:lvlText w:val="%1."/>
      <w:lvlJc w:val="left"/>
      <w:pPr>
        <w:tabs>
          <w:tab w:val="num" w:pos="360"/>
        </w:tabs>
        <w:ind w:left="360" w:hanging="360"/>
      </w:pPr>
    </w:lvl>
    <w:lvl w:ilvl="1" w:tplc="952A1504" w:tentative="1">
      <w:start w:val="1"/>
      <w:numFmt w:val="lowerLetter"/>
      <w:lvlText w:val="%2."/>
      <w:lvlJc w:val="left"/>
      <w:pPr>
        <w:tabs>
          <w:tab w:val="num" w:pos="1080"/>
        </w:tabs>
        <w:ind w:left="1080" w:hanging="360"/>
      </w:pPr>
    </w:lvl>
    <w:lvl w:ilvl="2" w:tplc="7D08284E" w:tentative="1">
      <w:start w:val="1"/>
      <w:numFmt w:val="lowerRoman"/>
      <w:lvlText w:val="%3."/>
      <w:lvlJc w:val="right"/>
      <w:pPr>
        <w:tabs>
          <w:tab w:val="num" w:pos="1800"/>
        </w:tabs>
        <w:ind w:left="1800" w:hanging="180"/>
      </w:pPr>
    </w:lvl>
    <w:lvl w:ilvl="3" w:tplc="8BBE700C" w:tentative="1">
      <w:start w:val="1"/>
      <w:numFmt w:val="decimal"/>
      <w:lvlText w:val="%4."/>
      <w:lvlJc w:val="left"/>
      <w:pPr>
        <w:tabs>
          <w:tab w:val="num" w:pos="2520"/>
        </w:tabs>
        <w:ind w:left="2520" w:hanging="360"/>
      </w:pPr>
    </w:lvl>
    <w:lvl w:ilvl="4" w:tplc="EF8EB3A6" w:tentative="1">
      <w:start w:val="1"/>
      <w:numFmt w:val="lowerLetter"/>
      <w:lvlText w:val="%5."/>
      <w:lvlJc w:val="left"/>
      <w:pPr>
        <w:tabs>
          <w:tab w:val="num" w:pos="3240"/>
        </w:tabs>
        <w:ind w:left="3240" w:hanging="360"/>
      </w:pPr>
    </w:lvl>
    <w:lvl w:ilvl="5" w:tplc="5546DB62" w:tentative="1">
      <w:start w:val="1"/>
      <w:numFmt w:val="lowerRoman"/>
      <w:lvlText w:val="%6."/>
      <w:lvlJc w:val="right"/>
      <w:pPr>
        <w:tabs>
          <w:tab w:val="num" w:pos="3960"/>
        </w:tabs>
        <w:ind w:left="3960" w:hanging="180"/>
      </w:pPr>
    </w:lvl>
    <w:lvl w:ilvl="6" w:tplc="F54E5DD4" w:tentative="1">
      <w:start w:val="1"/>
      <w:numFmt w:val="decimal"/>
      <w:lvlText w:val="%7."/>
      <w:lvlJc w:val="left"/>
      <w:pPr>
        <w:tabs>
          <w:tab w:val="num" w:pos="4680"/>
        </w:tabs>
        <w:ind w:left="4680" w:hanging="360"/>
      </w:pPr>
    </w:lvl>
    <w:lvl w:ilvl="7" w:tplc="2AFC8D6E" w:tentative="1">
      <w:start w:val="1"/>
      <w:numFmt w:val="lowerLetter"/>
      <w:lvlText w:val="%8."/>
      <w:lvlJc w:val="left"/>
      <w:pPr>
        <w:tabs>
          <w:tab w:val="num" w:pos="5400"/>
        </w:tabs>
        <w:ind w:left="5400" w:hanging="360"/>
      </w:pPr>
    </w:lvl>
    <w:lvl w:ilvl="8" w:tplc="188AC244" w:tentative="1">
      <w:start w:val="1"/>
      <w:numFmt w:val="lowerRoman"/>
      <w:lvlText w:val="%9."/>
      <w:lvlJc w:val="right"/>
      <w:pPr>
        <w:tabs>
          <w:tab w:val="num" w:pos="6120"/>
        </w:tabs>
        <w:ind w:left="6120" w:hanging="180"/>
      </w:pPr>
    </w:lvl>
  </w:abstractNum>
  <w:abstractNum w:abstractNumId="2">
    <w:nsid w:val="2D2D4E14"/>
    <w:multiLevelType w:val="hybridMultilevel"/>
    <w:tmpl w:val="0F883CC2"/>
    <w:lvl w:ilvl="0" w:tplc="C060A102">
      <w:start w:val="1"/>
      <w:numFmt w:val="decimal"/>
      <w:lvlText w:val="%1."/>
      <w:lvlJc w:val="left"/>
      <w:pPr>
        <w:tabs>
          <w:tab w:val="num" w:pos="360"/>
        </w:tabs>
        <w:ind w:left="360" w:hanging="360"/>
      </w:pPr>
    </w:lvl>
    <w:lvl w:ilvl="1" w:tplc="72B89108" w:tentative="1">
      <w:start w:val="1"/>
      <w:numFmt w:val="lowerLetter"/>
      <w:lvlText w:val="%2."/>
      <w:lvlJc w:val="left"/>
      <w:pPr>
        <w:tabs>
          <w:tab w:val="num" w:pos="1080"/>
        </w:tabs>
        <w:ind w:left="1080" w:hanging="360"/>
      </w:pPr>
    </w:lvl>
    <w:lvl w:ilvl="2" w:tplc="636CC2BA" w:tentative="1">
      <w:start w:val="1"/>
      <w:numFmt w:val="lowerRoman"/>
      <w:lvlText w:val="%3."/>
      <w:lvlJc w:val="right"/>
      <w:pPr>
        <w:tabs>
          <w:tab w:val="num" w:pos="1800"/>
        </w:tabs>
        <w:ind w:left="1800" w:hanging="180"/>
      </w:pPr>
    </w:lvl>
    <w:lvl w:ilvl="3" w:tplc="E9920E4C" w:tentative="1">
      <w:start w:val="1"/>
      <w:numFmt w:val="decimal"/>
      <w:lvlText w:val="%4."/>
      <w:lvlJc w:val="left"/>
      <w:pPr>
        <w:tabs>
          <w:tab w:val="num" w:pos="2520"/>
        </w:tabs>
        <w:ind w:left="2520" w:hanging="360"/>
      </w:pPr>
    </w:lvl>
    <w:lvl w:ilvl="4" w:tplc="C1DC8596" w:tentative="1">
      <w:start w:val="1"/>
      <w:numFmt w:val="lowerLetter"/>
      <w:lvlText w:val="%5."/>
      <w:lvlJc w:val="left"/>
      <w:pPr>
        <w:tabs>
          <w:tab w:val="num" w:pos="3240"/>
        </w:tabs>
        <w:ind w:left="3240" w:hanging="360"/>
      </w:pPr>
    </w:lvl>
    <w:lvl w:ilvl="5" w:tplc="3F9A690A" w:tentative="1">
      <w:start w:val="1"/>
      <w:numFmt w:val="lowerRoman"/>
      <w:lvlText w:val="%6."/>
      <w:lvlJc w:val="right"/>
      <w:pPr>
        <w:tabs>
          <w:tab w:val="num" w:pos="3960"/>
        </w:tabs>
        <w:ind w:left="3960" w:hanging="180"/>
      </w:pPr>
    </w:lvl>
    <w:lvl w:ilvl="6" w:tplc="17382BDA" w:tentative="1">
      <w:start w:val="1"/>
      <w:numFmt w:val="decimal"/>
      <w:lvlText w:val="%7."/>
      <w:lvlJc w:val="left"/>
      <w:pPr>
        <w:tabs>
          <w:tab w:val="num" w:pos="4680"/>
        </w:tabs>
        <w:ind w:left="4680" w:hanging="360"/>
      </w:pPr>
    </w:lvl>
    <w:lvl w:ilvl="7" w:tplc="922E9832" w:tentative="1">
      <w:start w:val="1"/>
      <w:numFmt w:val="lowerLetter"/>
      <w:lvlText w:val="%8."/>
      <w:lvlJc w:val="left"/>
      <w:pPr>
        <w:tabs>
          <w:tab w:val="num" w:pos="5400"/>
        </w:tabs>
        <w:ind w:left="5400" w:hanging="360"/>
      </w:pPr>
    </w:lvl>
    <w:lvl w:ilvl="8" w:tplc="5C92BBA6" w:tentative="1">
      <w:start w:val="1"/>
      <w:numFmt w:val="lowerRoman"/>
      <w:lvlText w:val="%9."/>
      <w:lvlJc w:val="right"/>
      <w:pPr>
        <w:tabs>
          <w:tab w:val="num" w:pos="6120"/>
        </w:tabs>
        <w:ind w:left="6120" w:hanging="180"/>
      </w:pPr>
    </w:lvl>
  </w:abstractNum>
  <w:abstractNum w:abstractNumId="3">
    <w:nsid w:val="2D816DE7"/>
    <w:multiLevelType w:val="hybridMultilevel"/>
    <w:tmpl w:val="0A1E7BC0"/>
    <w:lvl w:ilvl="0" w:tplc="AF28365A">
      <w:start w:val="1"/>
      <w:numFmt w:val="decimal"/>
      <w:lvlText w:val="%1."/>
      <w:lvlJc w:val="left"/>
      <w:pPr>
        <w:tabs>
          <w:tab w:val="num" w:pos="360"/>
        </w:tabs>
        <w:ind w:left="360" w:hanging="360"/>
      </w:pPr>
    </w:lvl>
    <w:lvl w:ilvl="1" w:tplc="93909F22">
      <w:start w:val="1"/>
      <w:numFmt w:val="bullet"/>
      <w:lvlText w:val=""/>
      <w:lvlJc w:val="left"/>
      <w:pPr>
        <w:tabs>
          <w:tab w:val="num" w:pos="1440"/>
        </w:tabs>
        <w:ind w:left="1440" w:hanging="720"/>
      </w:pPr>
      <w:rPr>
        <w:rFonts w:ascii="Wingdings" w:eastAsia="Times New Roman" w:hAnsi="Wingdings" w:cs="Times New Roman" w:hint="default"/>
      </w:rPr>
    </w:lvl>
    <w:lvl w:ilvl="2" w:tplc="6122CA22" w:tentative="1">
      <w:start w:val="1"/>
      <w:numFmt w:val="lowerRoman"/>
      <w:lvlText w:val="%3."/>
      <w:lvlJc w:val="right"/>
      <w:pPr>
        <w:tabs>
          <w:tab w:val="num" w:pos="1800"/>
        </w:tabs>
        <w:ind w:left="1800" w:hanging="180"/>
      </w:pPr>
    </w:lvl>
    <w:lvl w:ilvl="3" w:tplc="38BE2E5E" w:tentative="1">
      <w:start w:val="1"/>
      <w:numFmt w:val="decimal"/>
      <w:lvlText w:val="%4."/>
      <w:lvlJc w:val="left"/>
      <w:pPr>
        <w:tabs>
          <w:tab w:val="num" w:pos="2520"/>
        </w:tabs>
        <w:ind w:left="2520" w:hanging="360"/>
      </w:pPr>
    </w:lvl>
    <w:lvl w:ilvl="4" w:tplc="27FAFB90" w:tentative="1">
      <w:start w:val="1"/>
      <w:numFmt w:val="lowerLetter"/>
      <w:lvlText w:val="%5."/>
      <w:lvlJc w:val="left"/>
      <w:pPr>
        <w:tabs>
          <w:tab w:val="num" w:pos="3240"/>
        </w:tabs>
        <w:ind w:left="3240" w:hanging="360"/>
      </w:pPr>
    </w:lvl>
    <w:lvl w:ilvl="5" w:tplc="6AEC716A" w:tentative="1">
      <w:start w:val="1"/>
      <w:numFmt w:val="lowerRoman"/>
      <w:lvlText w:val="%6."/>
      <w:lvlJc w:val="right"/>
      <w:pPr>
        <w:tabs>
          <w:tab w:val="num" w:pos="3960"/>
        </w:tabs>
        <w:ind w:left="3960" w:hanging="180"/>
      </w:pPr>
    </w:lvl>
    <w:lvl w:ilvl="6" w:tplc="644AE118" w:tentative="1">
      <w:start w:val="1"/>
      <w:numFmt w:val="decimal"/>
      <w:lvlText w:val="%7."/>
      <w:lvlJc w:val="left"/>
      <w:pPr>
        <w:tabs>
          <w:tab w:val="num" w:pos="4680"/>
        </w:tabs>
        <w:ind w:left="4680" w:hanging="360"/>
      </w:pPr>
    </w:lvl>
    <w:lvl w:ilvl="7" w:tplc="CFBA9A92" w:tentative="1">
      <w:start w:val="1"/>
      <w:numFmt w:val="lowerLetter"/>
      <w:lvlText w:val="%8."/>
      <w:lvlJc w:val="left"/>
      <w:pPr>
        <w:tabs>
          <w:tab w:val="num" w:pos="5400"/>
        </w:tabs>
        <w:ind w:left="5400" w:hanging="360"/>
      </w:pPr>
    </w:lvl>
    <w:lvl w:ilvl="8" w:tplc="7FA45356" w:tentative="1">
      <w:start w:val="1"/>
      <w:numFmt w:val="lowerRoman"/>
      <w:lvlText w:val="%9."/>
      <w:lvlJc w:val="right"/>
      <w:pPr>
        <w:tabs>
          <w:tab w:val="num" w:pos="6120"/>
        </w:tabs>
        <w:ind w:left="6120" w:hanging="180"/>
      </w:pPr>
    </w:lvl>
  </w:abstractNum>
  <w:abstractNum w:abstractNumId="4">
    <w:nsid w:val="4941134F"/>
    <w:multiLevelType w:val="singleLevel"/>
    <w:tmpl w:val="0C09000F"/>
    <w:lvl w:ilvl="0">
      <w:start w:val="1"/>
      <w:numFmt w:val="decimal"/>
      <w:lvlText w:val="%1."/>
      <w:lvlJc w:val="left"/>
      <w:pPr>
        <w:tabs>
          <w:tab w:val="num" w:pos="360"/>
        </w:tabs>
        <w:ind w:left="360" w:hanging="360"/>
      </w:pPr>
    </w:lvl>
  </w:abstractNum>
  <w:abstractNum w:abstractNumId="5">
    <w:nsid w:val="5F2E2E51"/>
    <w:multiLevelType w:val="hybridMultilevel"/>
    <w:tmpl w:val="1AEEA07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63120518"/>
    <w:multiLevelType w:val="hybridMultilevel"/>
    <w:tmpl w:val="12CA38D0"/>
    <w:lvl w:ilvl="0" w:tplc="156087C0">
      <w:start w:val="1"/>
      <w:numFmt w:val="decimal"/>
      <w:lvlText w:val="%1."/>
      <w:lvlJc w:val="left"/>
      <w:pPr>
        <w:tabs>
          <w:tab w:val="num" w:pos="360"/>
        </w:tabs>
        <w:ind w:left="360" w:hanging="360"/>
      </w:pPr>
    </w:lvl>
    <w:lvl w:ilvl="1" w:tplc="36585B38" w:tentative="1">
      <w:start w:val="1"/>
      <w:numFmt w:val="lowerLetter"/>
      <w:lvlText w:val="%2."/>
      <w:lvlJc w:val="left"/>
      <w:pPr>
        <w:tabs>
          <w:tab w:val="num" w:pos="1080"/>
        </w:tabs>
        <w:ind w:left="1080" w:hanging="360"/>
      </w:pPr>
    </w:lvl>
    <w:lvl w:ilvl="2" w:tplc="0F3CCAF8" w:tentative="1">
      <w:start w:val="1"/>
      <w:numFmt w:val="lowerRoman"/>
      <w:lvlText w:val="%3."/>
      <w:lvlJc w:val="right"/>
      <w:pPr>
        <w:tabs>
          <w:tab w:val="num" w:pos="1800"/>
        </w:tabs>
        <w:ind w:left="1800" w:hanging="180"/>
      </w:pPr>
    </w:lvl>
    <w:lvl w:ilvl="3" w:tplc="39C0CDD8" w:tentative="1">
      <w:start w:val="1"/>
      <w:numFmt w:val="decimal"/>
      <w:lvlText w:val="%4."/>
      <w:lvlJc w:val="left"/>
      <w:pPr>
        <w:tabs>
          <w:tab w:val="num" w:pos="2520"/>
        </w:tabs>
        <w:ind w:left="2520" w:hanging="360"/>
      </w:pPr>
    </w:lvl>
    <w:lvl w:ilvl="4" w:tplc="84CE4CFA" w:tentative="1">
      <w:start w:val="1"/>
      <w:numFmt w:val="lowerLetter"/>
      <w:lvlText w:val="%5."/>
      <w:lvlJc w:val="left"/>
      <w:pPr>
        <w:tabs>
          <w:tab w:val="num" w:pos="3240"/>
        </w:tabs>
        <w:ind w:left="3240" w:hanging="360"/>
      </w:pPr>
    </w:lvl>
    <w:lvl w:ilvl="5" w:tplc="A45832B0" w:tentative="1">
      <w:start w:val="1"/>
      <w:numFmt w:val="lowerRoman"/>
      <w:lvlText w:val="%6."/>
      <w:lvlJc w:val="right"/>
      <w:pPr>
        <w:tabs>
          <w:tab w:val="num" w:pos="3960"/>
        </w:tabs>
        <w:ind w:left="3960" w:hanging="180"/>
      </w:pPr>
    </w:lvl>
    <w:lvl w:ilvl="6" w:tplc="F8F45ED0" w:tentative="1">
      <w:start w:val="1"/>
      <w:numFmt w:val="decimal"/>
      <w:lvlText w:val="%7."/>
      <w:lvlJc w:val="left"/>
      <w:pPr>
        <w:tabs>
          <w:tab w:val="num" w:pos="4680"/>
        </w:tabs>
        <w:ind w:left="4680" w:hanging="360"/>
      </w:pPr>
    </w:lvl>
    <w:lvl w:ilvl="7" w:tplc="B6243BAC" w:tentative="1">
      <w:start w:val="1"/>
      <w:numFmt w:val="lowerLetter"/>
      <w:lvlText w:val="%8."/>
      <w:lvlJc w:val="left"/>
      <w:pPr>
        <w:tabs>
          <w:tab w:val="num" w:pos="5400"/>
        </w:tabs>
        <w:ind w:left="5400" w:hanging="360"/>
      </w:pPr>
    </w:lvl>
    <w:lvl w:ilvl="8" w:tplc="CA082FC4" w:tentative="1">
      <w:start w:val="1"/>
      <w:numFmt w:val="lowerRoman"/>
      <w:lvlText w:val="%9."/>
      <w:lvlJc w:val="right"/>
      <w:pPr>
        <w:tabs>
          <w:tab w:val="num" w:pos="6120"/>
        </w:tabs>
        <w:ind w:left="6120" w:hanging="180"/>
      </w:pPr>
    </w:lvl>
  </w:abstractNum>
  <w:abstractNum w:abstractNumId="7">
    <w:nsid w:val="6D483AF0"/>
    <w:multiLevelType w:val="singleLevel"/>
    <w:tmpl w:val="0922DA20"/>
    <w:lvl w:ilvl="0">
      <w:start w:val="1"/>
      <w:numFmt w:val="decimal"/>
      <w:lvlText w:val="%1."/>
      <w:lvlJc w:val="left"/>
      <w:pPr>
        <w:tabs>
          <w:tab w:val="num" w:pos="360"/>
        </w:tabs>
        <w:ind w:left="360" w:hanging="360"/>
      </w:pPr>
      <w:rPr>
        <w:rFonts w:ascii="Arial" w:eastAsia="Times New Roman" w:hAnsi="Arial" w:cs="Times New Roman"/>
      </w:rPr>
    </w:lvl>
  </w:abstractNum>
  <w:abstractNum w:abstractNumId="8">
    <w:nsid w:val="72310BC4"/>
    <w:multiLevelType w:val="hybridMultilevel"/>
    <w:tmpl w:val="3530E824"/>
    <w:lvl w:ilvl="0" w:tplc="95BA88C4">
      <w:start w:val="1"/>
      <w:numFmt w:val="decimal"/>
      <w:lvlText w:val="%1."/>
      <w:lvlJc w:val="left"/>
      <w:pPr>
        <w:tabs>
          <w:tab w:val="num" w:pos="360"/>
        </w:tabs>
        <w:ind w:left="360" w:hanging="360"/>
      </w:pPr>
    </w:lvl>
    <w:lvl w:ilvl="1" w:tplc="6798956E" w:tentative="1">
      <w:start w:val="1"/>
      <w:numFmt w:val="lowerLetter"/>
      <w:lvlText w:val="%2."/>
      <w:lvlJc w:val="left"/>
      <w:pPr>
        <w:tabs>
          <w:tab w:val="num" w:pos="1080"/>
        </w:tabs>
        <w:ind w:left="1080" w:hanging="360"/>
      </w:pPr>
    </w:lvl>
    <w:lvl w:ilvl="2" w:tplc="075EF706" w:tentative="1">
      <w:start w:val="1"/>
      <w:numFmt w:val="lowerRoman"/>
      <w:lvlText w:val="%3."/>
      <w:lvlJc w:val="right"/>
      <w:pPr>
        <w:tabs>
          <w:tab w:val="num" w:pos="1800"/>
        </w:tabs>
        <w:ind w:left="1800" w:hanging="180"/>
      </w:pPr>
    </w:lvl>
    <w:lvl w:ilvl="3" w:tplc="3F920EC4" w:tentative="1">
      <w:start w:val="1"/>
      <w:numFmt w:val="decimal"/>
      <w:lvlText w:val="%4."/>
      <w:lvlJc w:val="left"/>
      <w:pPr>
        <w:tabs>
          <w:tab w:val="num" w:pos="2520"/>
        </w:tabs>
        <w:ind w:left="2520" w:hanging="360"/>
      </w:pPr>
    </w:lvl>
    <w:lvl w:ilvl="4" w:tplc="D862BB60" w:tentative="1">
      <w:start w:val="1"/>
      <w:numFmt w:val="lowerLetter"/>
      <w:lvlText w:val="%5."/>
      <w:lvlJc w:val="left"/>
      <w:pPr>
        <w:tabs>
          <w:tab w:val="num" w:pos="3240"/>
        </w:tabs>
        <w:ind w:left="3240" w:hanging="360"/>
      </w:pPr>
    </w:lvl>
    <w:lvl w:ilvl="5" w:tplc="F26CC512" w:tentative="1">
      <w:start w:val="1"/>
      <w:numFmt w:val="lowerRoman"/>
      <w:lvlText w:val="%6."/>
      <w:lvlJc w:val="right"/>
      <w:pPr>
        <w:tabs>
          <w:tab w:val="num" w:pos="3960"/>
        </w:tabs>
        <w:ind w:left="3960" w:hanging="180"/>
      </w:pPr>
    </w:lvl>
    <w:lvl w:ilvl="6" w:tplc="B5540BEA" w:tentative="1">
      <w:start w:val="1"/>
      <w:numFmt w:val="decimal"/>
      <w:lvlText w:val="%7."/>
      <w:lvlJc w:val="left"/>
      <w:pPr>
        <w:tabs>
          <w:tab w:val="num" w:pos="4680"/>
        </w:tabs>
        <w:ind w:left="4680" w:hanging="360"/>
      </w:pPr>
    </w:lvl>
    <w:lvl w:ilvl="7" w:tplc="52F6047A" w:tentative="1">
      <w:start w:val="1"/>
      <w:numFmt w:val="lowerLetter"/>
      <w:lvlText w:val="%8."/>
      <w:lvlJc w:val="left"/>
      <w:pPr>
        <w:tabs>
          <w:tab w:val="num" w:pos="5400"/>
        </w:tabs>
        <w:ind w:left="5400" w:hanging="360"/>
      </w:pPr>
    </w:lvl>
    <w:lvl w:ilvl="8" w:tplc="0388E4D8" w:tentative="1">
      <w:start w:val="1"/>
      <w:numFmt w:val="lowerRoman"/>
      <w:lvlText w:val="%9."/>
      <w:lvlJc w:val="right"/>
      <w:pPr>
        <w:tabs>
          <w:tab w:val="num" w:pos="6120"/>
        </w:tabs>
        <w:ind w:left="6120" w:hanging="180"/>
      </w:pPr>
    </w:lvl>
  </w:abstractNum>
  <w:abstractNum w:abstractNumId="9">
    <w:nsid w:val="74D2704C"/>
    <w:multiLevelType w:val="hybridMultilevel"/>
    <w:tmpl w:val="A2C6FA66"/>
    <w:lvl w:ilvl="0" w:tplc="09F2CC5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8"/>
  </w:num>
  <w:num w:numId="3">
    <w:abstractNumId w:val="3"/>
  </w:num>
  <w:num w:numId="4">
    <w:abstractNumId w:val="2"/>
  </w:num>
  <w:num w:numId="5">
    <w:abstractNumId w:val="1"/>
  </w:num>
  <w:num w:numId="6">
    <w:abstractNumId w:val="5"/>
  </w:num>
  <w:num w:numId="7">
    <w:abstractNumId w:val="9"/>
  </w:num>
  <w:num w:numId="8">
    <w:abstractNumId w:val="7"/>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529"/>
    <w:rsid w:val="0004099E"/>
    <w:rsid w:val="000476AF"/>
    <w:rsid w:val="00066141"/>
    <w:rsid w:val="00072615"/>
    <w:rsid w:val="00083460"/>
    <w:rsid w:val="000A5ED6"/>
    <w:rsid w:val="000B2DE5"/>
    <w:rsid w:val="000B4025"/>
    <w:rsid w:val="000C69A3"/>
    <w:rsid w:val="000E30C1"/>
    <w:rsid w:val="000E361F"/>
    <w:rsid w:val="000F5A39"/>
    <w:rsid w:val="000F5F77"/>
    <w:rsid w:val="00134A02"/>
    <w:rsid w:val="00137529"/>
    <w:rsid w:val="00164620"/>
    <w:rsid w:val="00166A75"/>
    <w:rsid w:val="00185ABF"/>
    <w:rsid w:val="00204395"/>
    <w:rsid w:val="00204A02"/>
    <w:rsid w:val="00226E53"/>
    <w:rsid w:val="00227F13"/>
    <w:rsid w:val="002303AD"/>
    <w:rsid w:val="0023395B"/>
    <w:rsid w:val="00250BF9"/>
    <w:rsid w:val="002973F5"/>
    <w:rsid w:val="00297E10"/>
    <w:rsid w:val="002A5F92"/>
    <w:rsid w:val="002D6B5C"/>
    <w:rsid w:val="002F00B1"/>
    <w:rsid w:val="002F0F58"/>
    <w:rsid w:val="00301038"/>
    <w:rsid w:val="00346300"/>
    <w:rsid w:val="003503AF"/>
    <w:rsid w:val="00352C86"/>
    <w:rsid w:val="00361FC7"/>
    <w:rsid w:val="00371AEC"/>
    <w:rsid w:val="00373F76"/>
    <w:rsid w:val="00382788"/>
    <w:rsid w:val="003848EF"/>
    <w:rsid w:val="00390013"/>
    <w:rsid w:val="003F463F"/>
    <w:rsid w:val="004036EF"/>
    <w:rsid w:val="00411E92"/>
    <w:rsid w:val="0044515D"/>
    <w:rsid w:val="00454C39"/>
    <w:rsid w:val="004559D0"/>
    <w:rsid w:val="00455F99"/>
    <w:rsid w:val="00457EBF"/>
    <w:rsid w:val="004677B0"/>
    <w:rsid w:val="004B395D"/>
    <w:rsid w:val="004C4C3D"/>
    <w:rsid w:val="004C772C"/>
    <w:rsid w:val="004D16F3"/>
    <w:rsid w:val="00520175"/>
    <w:rsid w:val="00531ABC"/>
    <w:rsid w:val="00531D92"/>
    <w:rsid w:val="00551EDD"/>
    <w:rsid w:val="00552836"/>
    <w:rsid w:val="00573513"/>
    <w:rsid w:val="00573DFD"/>
    <w:rsid w:val="0057713C"/>
    <w:rsid w:val="00582F31"/>
    <w:rsid w:val="00595693"/>
    <w:rsid w:val="005F3129"/>
    <w:rsid w:val="00601D63"/>
    <w:rsid w:val="0062438E"/>
    <w:rsid w:val="00642702"/>
    <w:rsid w:val="0065329E"/>
    <w:rsid w:val="006860FF"/>
    <w:rsid w:val="006A32B3"/>
    <w:rsid w:val="006A3FF1"/>
    <w:rsid w:val="006A68D6"/>
    <w:rsid w:val="006B5F11"/>
    <w:rsid w:val="006D219A"/>
    <w:rsid w:val="0070395B"/>
    <w:rsid w:val="00711D37"/>
    <w:rsid w:val="00733843"/>
    <w:rsid w:val="007534B5"/>
    <w:rsid w:val="007626B3"/>
    <w:rsid w:val="007D257A"/>
    <w:rsid w:val="007F7319"/>
    <w:rsid w:val="00802797"/>
    <w:rsid w:val="008611C3"/>
    <w:rsid w:val="00880779"/>
    <w:rsid w:val="008A5221"/>
    <w:rsid w:val="008C371D"/>
    <w:rsid w:val="008F4B53"/>
    <w:rsid w:val="00900367"/>
    <w:rsid w:val="009006F4"/>
    <w:rsid w:val="009141F7"/>
    <w:rsid w:val="0091527B"/>
    <w:rsid w:val="00920A3A"/>
    <w:rsid w:val="009327B3"/>
    <w:rsid w:val="00946CAF"/>
    <w:rsid w:val="00956C3F"/>
    <w:rsid w:val="00956FEE"/>
    <w:rsid w:val="009842E7"/>
    <w:rsid w:val="009977E8"/>
    <w:rsid w:val="009A56CF"/>
    <w:rsid w:val="009C1E5A"/>
    <w:rsid w:val="009C492D"/>
    <w:rsid w:val="009F153D"/>
    <w:rsid w:val="00A0362C"/>
    <w:rsid w:val="00A13468"/>
    <w:rsid w:val="00A40740"/>
    <w:rsid w:val="00A633BA"/>
    <w:rsid w:val="00A76A1C"/>
    <w:rsid w:val="00A94836"/>
    <w:rsid w:val="00AC2172"/>
    <w:rsid w:val="00AC2ABE"/>
    <w:rsid w:val="00AC532F"/>
    <w:rsid w:val="00B01E66"/>
    <w:rsid w:val="00B047BB"/>
    <w:rsid w:val="00B256EA"/>
    <w:rsid w:val="00B9013F"/>
    <w:rsid w:val="00B92491"/>
    <w:rsid w:val="00BA1E5F"/>
    <w:rsid w:val="00BB79DF"/>
    <w:rsid w:val="00BC018F"/>
    <w:rsid w:val="00BE1785"/>
    <w:rsid w:val="00C05601"/>
    <w:rsid w:val="00C103DF"/>
    <w:rsid w:val="00C5422D"/>
    <w:rsid w:val="00C64C93"/>
    <w:rsid w:val="00C7715B"/>
    <w:rsid w:val="00C87F5A"/>
    <w:rsid w:val="00CA0B08"/>
    <w:rsid w:val="00CC7D07"/>
    <w:rsid w:val="00CD41C0"/>
    <w:rsid w:val="00CF173C"/>
    <w:rsid w:val="00CF7585"/>
    <w:rsid w:val="00D20293"/>
    <w:rsid w:val="00D24FED"/>
    <w:rsid w:val="00D53706"/>
    <w:rsid w:val="00D55A20"/>
    <w:rsid w:val="00D708A9"/>
    <w:rsid w:val="00D83C9C"/>
    <w:rsid w:val="00D92687"/>
    <w:rsid w:val="00DA43E9"/>
    <w:rsid w:val="00DB2702"/>
    <w:rsid w:val="00DE7550"/>
    <w:rsid w:val="00DF3BCA"/>
    <w:rsid w:val="00E04499"/>
    <w:rsid w:val="00E31FFA"/>
    <w:rsid w:val="00E4467A"/>
    <w:rsid w:val="00E537A0"/>
    <w:rsid w:val="00E53855"/>
    <w:rsid w:val="00E544C2"/>
    <w:rsid w:val="00E71A1F"/>
    <w:rsid w:val="00EA533E"/>
    <w:rsid w:val="00EA65A7"/>
    <w:rsid w:val="00EB270C"/>
    <w:rsid w:val="00EC3859"/>
    <w:rsid w:val="00EE20E5"/>
    <w:rsid w:val="00F07975"/>
    <w:rsid w:val="00F400CE"/>
    <w:rsid w:val="00F41C13"/>
    <w:rsid w:val="00F505CD"/>
    <w:rsid w:val="00F54C01"/>
    <w:rsid w:val="00F80BE9"/>
    <w:rsid w:val="00F8729A"/>
    <w:rsid w:val="00F90168"/>
    <w:rsid w:val="00F9485B"/>
    <w:rsid w:val="00FA5E00"/>
    <w:rsid w:val="00FD6727"/>
    <w:rsid w:val="00FF73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3E99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b/>
      <w:color w:val="0000FF"/>
      <w:sz w:val="30"/>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pPr>
      <w:tabs>
        <w:tab w:val="center" w:pos="4153"/>
        <w:tab w:val="right" w:pos="8306"/>
      </w:tabs>
    </w:pPr>
  </w:style>
  <w:style w:type="paragraph" w:styleId="BalloonText">
    <w:name w:val="Balloon Text"/>
    <w:basedOn w:val="Normal"/>
    <w:semiHidden/>
    <w:rsid w:val="00EA533E"/>
    <w:rPr>
      <w:rFonts w:ascii="Tahoma" w:hAnsi="Tahoma" w:cs="Tahoma"/>
      <w:sz w:val="16"/>
      <w:szCs w:val="16"/>
    </w:rPr>
  </w:style>
  <w:style w:type="paragraph" w:customStyle="1" w:styleId="p1">
    <w:name w:val="p1"/>
    <w:basedOn w:val="Normal"/>
    <w:rsid w:val="00956FEE"/>
    <w:rPr>
      <w:rFonts w:ascii="Helvetica" w:hAnsi="Helvetica"/>
      <w:sz w:val="11"/>
      <w:szCs w:val="11"/>
      <w:lang w:val="en-GB" w:eastAsia="en-GB"/>
    </w:rPr>
  </w:style>
  <w:style w:type="paragraph" w:styleId="ListParagraph">
    <w:name w:val="List Paragraph"/>
    <w:basedOn w:val="Normal"/>
    <w:uiPriority w:val="34"/>
    <w:qFormat/>
    <w:rsid w:val="00E53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425676">
      <w:bodyDiv w:val="1"/>
      <w:marLeft w:val="0"/>
      <w:marRight w:val="0"/>
      <w:marTop w:val="0"/>
      <w:marBottom w:val="0"/>
      <w:divBdr>
        <w:top w:val="none" w:sz="0" w:space="0" w:color="auto"/>
        <w:left w:val="none" w:sz="0" w:space="0" w:color="auto"/>
        <w:bottom w:val="none" w:sz="0" w:space="0" w:color="auto"/>
        <w:right w:val="none" w:sz="0" w:space="0" w:color="auto"/>
      </w:divBdr>
    </w:div>
    <w:div w:id="1124227153">
      <w:bodyDiv w:val="1"/>
      <w:marLeft w:val="0"/>
      <w:marRight w:val="0"/>
      <w:marTop w:val="0"/>
      <w:marBottom w:val="0"/>
      <w:divBdr>
        <w:top w:val="none" w:sz="0" w:space="0" w:color="auto"/>
        <w:left w:val="none" w:sz="0" w:space="0" w:color="auto"/>
        <w:bottom w:val="none" w:sz="0" w:space="0" w:color="auto"/>
        <w:right w:val="none" w:sz="0" w:space="0" w:color="auto"/>
      </w:divBdr>
    </w:div>
    <w:div w:id="12631070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wmf"/><Relationship Id="rId15" Type="http://schemas.openxmlformats.org/officeDocument/2006/relationships/image" Target="media/image8.jpe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wmf"/><Relationship Id="rId9" Type="http://schemas.openxmlformats.org/officeDocument/2006/relationships/oleObject" Target="embeddings/oleObject1.bin"/><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375</Words>
  <Characters>2143</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DETE - Safe Operating Procedure</vt:lpstr>
    </vt:vector>
  </TitlesOfParts>
  <Company>DETE</Company>
  <LinksUpToDate>false</LinksUpToDate>
  <CharactersWithSpaces>2513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 - Safe Operating Procedure</dc:title>
  <dc:subject/>
  <dc:creator>COOPER, Philip; CLARK, Brian</dc:creator>
  <cp:keywords>DETE, Education Queensland</cp:keywords>
  <cp:lastModifiedBy>Simon McKellar</cp:lastModifiedBy>
  <cp:revision>4</cp:revision>
  <cp:lastPrinted>2011-11-23T00:54:00Z</cp:lastPrinted>
  <dcterms:created xsi:type="dcterms:W3CDTF">2018-05-15T01:12:00Z</dcterms:created>
  <dcterms:modified xsi:type="dcterms:W3CDTF">2018-05-15T01:22:00Z</dcterms:modified>
</cp:coreProperties>
</file>