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96BE7" w14:textId="07D0BDAE" w:rsidR="00E66DBE" w:rsidRDefault="00CF0CEE" w:rsidP="0032570C">
      <w:r>
        <w:rPr>
          <w:noProof/>
        </w:rPr>
        <w:drawing>
          <wp:anchor distT="0" distB="0" distL="114300" distR="114300" simplePos="0" relativeHeight="251659264" behindDoc="1" locked="0" layoutInCell="1" allowOverlap="1" wp14:anchorId="038A7EFF" wp14:editId="36391CEF">
            <wp:simplePos x="0" y="0"/>
            <wp:positionH relativeFrom="column">
              <wp:posOffset>-715617</wp:posOffset>
            </wp:positionH>
            <wp:positionV relativeFrom="page">
              <wp:posOffset>302343</wp:posOffset>
            </wp:positionV>
            <wp:extent cx="1146175" cy="1242060"/>
            <wp:effectExtent l="0" t="0" r="0" b="0"/>
            <wp:wrapTight wrapText="bothSides">
              <wp:wrapPolygon edited="0">
                <wp:start x="0" y="0"/>
                <wp:lineTo x="0" y="21202"/>
                <wp:lineTo x="21181" y="21202"/>
                <wp:lineTo x="211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C0E119" w14:textId="30E622C5" w:rsidR="00D737AC" w:rsidRDefault="00D737AC" w:rsidP="0032570C"/>
    <w:p w14:paraId="445ED107" w14:textId="77777777" w:rsidR="00D737AC" w:rsidRDefault="00D737AC" w:rsidP="00D737AC">
      <w:pPr>
        <w:jc w:val="center"/>
        <w:rPr>
          <w:sz w:val="28"/>
          <w:szCs w:val="28"/>
        </w:rPr>
      </w:pPr>
    </w:p>
    <w:p w14:paraId="5B03E610" w14:textId="3F052B66" w:rsidR="00D737AC" w:rsidRPr="00D737AC" w:rsidRDefault="00D737AC" w:rsidP="00D737AC">
      <w:pPr>
        <w:jc w:val="center"/>
        <w:rPr>
          <w:sz w:val="28"/>
          <w:szCs w:val="28"/>
        </w:rPr>
      </w:pPr>
      <w:r w:rsidRPr="00D737AC">
        <w:rPr>
          <w:sz w:val="28"/>
          <w:szCs w:val="28"/>
        </w:rPr>
        <w:t>The Fabrication Lab</w:t>
      </w:r>
    </w:p>
    <w:p w14:paraId="311153DB" w14:textId="6B87423E" w:rsidR="00D737AC" w:rsidRDefault="00D737AC" w:rsidP="00D737AC">
      <w:pPr>
        <w:jc w:val="center"/>
      </w:pPr>
      <w:r>
        <w:rPr>
          <w:rFonts w:cs="Times New Roman"/>
          <w:b/>
          <w:bCs/>
          <w:sz w:val="28"/>
          <w:szCs w:val="28"/>
        </w:rPr>
        <w:t>Plastic Recycling</w:t>
      </w:r>
    </w:p>
    <w:p w14:paraId="44BB612C" w14:textId="638BA1DC" w:rsidR="00D737AC" w:rsidRDefault="00D737AC" w:rsidP="0032570C"/>
    <w:p w14:paraId="7ECD5CB2" w14:textId="77777777" w:rsidR="00D737AC" w:rsidRDefault="00D737AC" w:rsidP="0032570C"/>
    <w:tbl>
      <w:tblPr>
        <w:tblStyle w:val="TableGrid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94"/>
        <w:gridCol w:w="7938"/>
      </w:tblGrid>
      <w:tr w:rsidR="00C50713" w:rsidRPr="00615E71" w14:paraId="18211CD3" w14:textId="77777777" w:rsidTr="00C50713">
        <w:tc>
          <w:tcPr>
            <w:tcW w:w="10632" w:type="dxa"/>
            <w:gridSpan w:val="2"/>
          </w:tcPr>
          <w:p w14:paraId="6EED13E5" w14:textId="469937F0" w:rsidR="00C50713" w:rsidRPr="002C2C5F" w:rsidRDefault="00C50713" w:rsidP="00AE29B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  <w:szCs w:val="28"/>
              </w:rPr>
            </w:pPr>
            <w:r w:rsidRPr="002C2C5F">
              <w:rPr>
                <w:rFonts w:cs="Times New Roman"/>
                <w:b/>
                <w:sz w:val="26"/>
                <w:szCs w:val="26"/>
              </w:rPr>
              <w:t>SAFE WORK INSTRUCTION</w:t>
            </w:r>
          </w:p>
        </w:tc>
      </w:tr>
      <w:tr w:rsidR="00C50713" w:rsidRPr="00615E71" w14:paraId="55B20D48" w14:textId="77777777" w:rsidTr="00C50713">
        <w:tc>
          <w:tcPr>
            <w:tcW w:w="10632" w:type="dxa"/>
            <w:gridSpan w:val="2"/>
          </w:tcPr>
          <w:p w14:paraId="495B7C08" w14:textId="3CE5B6CF" w:rsidR="00C50713" w:rsidRPr="00615E71" w:rsidRDefault="006515E3" w:rsidP="00C5071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Plastic Recycling </w:t>
            </w:r>
            <w:r w:rsidR="00B00C6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0933C9">
              <w:rPr>
                <w:rFonts w:cs="Times New Roman"/>
                <w:b/>
                <w:bCs/>
                <w:sz w:val="28"/>
                <w:szCs w:val="28"/>
              </w:rPr>
              <w:t>Activities with The Edge</w:t>
            </w:r>
          </w:p>
        </w:tc>
      </w:tr>
      <w:tr w:rsidR="00C50713" w:rsidRPr="00615E71" w14:paraId="06CE0050" w14:textId="77777777" w:rsidTr="00C50713">
        <w:tc>
          <w:tcPr>
            <w:tcW w:w="2694" w:type="dxa"/>
          </w:tcPr>
          <w:p w14:paraId="222A0EC1" w14:textId="77777777" w:rsidR="00BF1838" w:rsidRPr="00BF1838" w:rsidRDefault="00BF1838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2AB45CD9" w14:textId="77777777" w:rsidR="00C50713" w:rsidRPr="000E4215" w:rsidRDefault="00C50713" w:rsidP="00BF183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Activity Authorisation / Supervision</w:t>
            </w:r>
          </w:p>
        </w:tc>
        <w:tc>
          <w:tcPr>
            <w:tcW w:w="7938" w:type="dxa"/>
          </w:tcPr>
          <w:p w14:paraId="645AB491" w14:textId="4990AA56" w:rsidR="00AE29B1" w:rsidRPr="00615E71" w:rsidRDefault="006B0DC8" w:rsidP="00B402D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Use of The Edge’s </w:t>
            </w:r>
            <w:r w:rsidR="001517ED">
              <w:rPr>
                <w:rFonts w:cs="Times New Roman"/>
                <w:sz w:val="20"/>
                <w:szCs w:val="20"/>
              </w:rPr>
              <w:t>Plastic Recycling equipment</w:t>
            </w:r>
            <w:r>
              <w:rPr>
                <w:rFonts w:cs="Times New Roman"/>
                <w:sz w:val="20"/>
                <w:szCs w:val="20"/>
              </w:rPr>
              <w:t xml:space="preserve"> is only permitted under supervision by </w:t>
            </w:r>
            <w:r w:rsidR="00823496">
              <w:rPr>
                <w:rFonts w:cs="Times New Roman"/>
                <w:sz w:val="20"/>
                <w:szCs w:val="20"/>
              </w:rPr>
              <w:t xml:space="preserve">expressly </w:t>
            </w:r>
            <w:r>
              <w:rPr>
                <w:rFonts w:cs="Times New Roman"/>
                <w:sz w:val="20"/>
                <w:szCs w:val="20"/>
              </w:rPr>
              <w:t>authorized staff members and or contractors.</w:t>
            </w:r>
            <w:r w:rsidR="00B402DD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0933C9" w:rsidRPr="00615E71" w14:paraId="5CEA4BFA" w14:textId="77777777" w:rsidTr="00C50713">
        <w:tc>
          <w:tcPr>
            <w:tcW w:w="2694" w:type="dxa"/>
          </w:tcPr>
          <w:p w14:paraId="4284D668" w14:textId="77777777" w:rsidR="000933C9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7EEA42D" w14:textId="77777777" w:rsidR="000933C9" w:rsidRPr="000E4215" w:rsidRDefault="000933C9" w:rsidP="00BF183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Description of the Activity</w:t>
            </w:r>
          </w:p>
        </w:tc>
        <w:tc>
          <w:tcPr>
            <w:tcW w:w="7938" w:type="dxa"/>
          </w:tcPr>
          <w:p w14:paraId="6D7665AE" w14:textId="61737870" w:rsidR="000933C9" w:rsidRPr="009B25F4" w:rsidRDefault="000933C9" w:rsidP="000933C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9B25F4">
              <w:rPr>
                <w:rFonts w:cs="Times New Roman"/>
                <w:bCs/>
                <w:sz w:val="20"/>
                <w:szCs w:val="20"/>
              </w:rPr>
              <w:t xml:space="preserve">The Edge delivers a range of </w:t>
            </w:r>
            <w:r w:rsidR="003334EF">
              <w:rPr>
                <w:rFonts w:cs="Times New Roman"/>
                <w:bCs/>
                <w:sz w:val="20"/>
                <w:szCs w:val="20"/>
              </w:rPr>
              <w:t>entry-</w:t>
            </w:r>
            <w:r w:rsidR="00093FFA">
              <w:rPr>
                <w:rFonts w:cs="Times New Roman"/>
                <w:bCs/>
                <w:sz w:val="20"/>
                <w:szCs w:val="20"/>
              </w:rPr>
              <w:t xml:space="preserve">level </w:t>
            </w:r>
            <w:r w:rsidR="001517ED">
              <w:rPr>
                <w:rFonts w:cs="Times New Roman"/>
                <w:bCs/>
                <w:sz w:val="20"/>
                <w:szCs w:val="20"/>
              </w:rPr>
              <w:t>Plastic Recycling</w:t>
            </w:r>
            <w:r w:rsidR="00BC2B6C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9B25F4">
              <w:rPr>
                <w:rFonts w:cs="Times New Roman"/>
                <w:bCs/>
                <w:sz w:val="20"/>
                <w:szCs w:val="20"/>
              </w:rPr>
              <w:t>activities to participants. These include practical, hands-on instruction in:</w:t>
            </w:r>
          </w:p>
          <w:p w14:paraId="13B3065D" w14:textId="27B99F68" w:rsidR="001517ED" w:rsidRDefault="00BC2B6C" w:rsidP="001517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Using </w:t>
            </w:r>
            <w:r w:rsidR="001517ED">
              <w:rPr>
                <w:rFonts w:cs="Times New Roman"/>
                <w:bCs/>
                <w:sz w:val="20"/>
                <w:szCs w:val="20"/>
              </w:rPr>
              <w:t xml:space="preserve">a shredder, injection </w:t>
            </w:r>
            <w:proofErr w:type="spellStart"/>
            <w:r w:rsidR="001517ED">
              <w:rPr>
                <w:rFonts w:cs="Times New Roman"/>
                <w:bCs/>
                <w:sz w:val="20"/>
                <w:szCs w:val="20"/>
              </w:rPr>
              <w:t>moulder</w:t>
            </w:r>
            <w:proofErr w:type="spellEnd"/>
            <w:r w:rsidR="001517ED">
              <w:rPr>
                <w:rFonts w:cs="Times New Roman"/>
                <w:bCs/>
                <w:sz w:val="20"/>
                <w:szCs w:val="20"/>
              </w:rPr>
              <w:t xml:space="preserve"> and extruder purpose built for recycling small quantities of plastic waste</w:t>
            </w:r>
          </w:p>
          <w:p w14:paraId="17251A0C" w14:textId="394B1404" w:rsidR="001517ED" w:rsidRDefault="001517ED" w:rsidP="001517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Preparing plastic waste for recycling, including sorting, cleaning, cutting and storage</w:t>
            </w:r>
          </w:p>
          <w:p w14:paraId="104BBFB0" w14:textId="4A3CF57B" w:rsidR="001517ED" w:rsidRDefault="00254C87" w:rsidP="001517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Operation of a 2kW 24V shredder</w:t>
            </w:r>
          </w:p>
          <w:p w14:paraId="1FA25B95" w14:textId="059A1F93" w:rsidR="00254C87" w:rsidRDefault="00254C87" w:rsidP="001517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Design, manufacture and use of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moulds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for use with a manual, single shot injection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moulding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machine</w:t>
            </w:r>
          </w:p>
          <w:p w14:paraId="04B9EBD3" w14:textId="4DA65675" w:rsidR="00254C87" w:rsidRDefault="00254C87" w:rsidP="001517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Operation of manual injection </w:t>
            </w:r>
            <w:proofErr w:type="spellStart"/>
            <w:r>
              <w:rPr>
                <w:rFonts w:cs="Times New Roman"/>
                <w:bCs/>
                <w:sz w:val="20"/>
                <w:szCs w:val="20"/>
              </w:rPr>
              <w:t>moulder</w:t>
            </w:r>
            <w:proofErr w:type="spellEnd"/>
          </w:p>
          <w:p w14:paraId="014F9362" w14:textId="3F41203A" w:rsidR="00254C87" w:rsidRDefault="00254C87" w:rsidP="001517E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Design, manufacture and use of dies for 2kW extrusion machine</w:t>
            </w:r>
          </w:p>
          <w:p w14:paraId="7CDD9D59" w14:textId="617CD9BF" w:rsidR="0017154B" w:rsidRPr="0017154B" w:rsidRDefault="00254C87" w:rsidP="0017154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Operation of extruder</w:t>
            </w:r>
          </w:p>
        </w:tc>
      </w:tr>
      <w:tr w:rsidR="000933C9" w:rsidRPr="00615E71" w14:paraId="54F38E07" w14:textId="77777777" w:rsidTr="002C2C5F">
        <w:tc>
          <w:tcPr>
            <w:tcW w:w="2694" w:type="dxa"/>
          </w:tcPr>
          <w:p w14:paraId="7D223AE1" w14:textId="5607D1EF" w:rsidR="000933C9" w:rsidRPr="00BF1838" w:rsidRDefault="000933C9" w:rsidP="002C2C5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22656750" w14:textId="76346DEE" w:rsidR="000933C9" w:rsidRPr="000E4215" w:rsidRDefault="000933C9" w:rsidP="00902599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Tools</w:t>
            </w:r>
            <w:r w:rsidR="00902599">
              <w:rPr>
                <w:rFonts w:cs="Times New Roman"/>
                <w:bCs/>
                <w:sz w:val="20"/>
                <w:szCs w:val="20"/>
              </w:rPr>
              <w:t>,</w:t>
            </w:r>
            <w:r w:rsidRPr="000E421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902599">
              <w:rPr>
                <w:rFonts w:cs="Times New Roman"/>
                <w:bCs/>
                <w:sz w:val="20"/>
                <w:szCs w:val="20"/>
              </w:rPr>
              <w:t>E</w:t>
            </w:r>
            <w:r w:rsidRPr="000E4215">
              <w:rPr>
                <w:rFonts w:cs="Times New Roman"/>
                <w:bCs/>
                <w:sz w:val="20"/>
                <w:szCs w:val="20"/>
              </w:rPr>
              <w:t>quipment</w:t>
            </w:r>
            <w:r w:rsidR="00902599">
              <w:rPr>
                <w:rFonts w:cs="Times New Roman"/>
                <w:bCs/>
                <w:sz w:val="20"/>
                <w:szCs w:val="20"/>
              </w:rPr>
              <w:t>,</w:t>
            </w:r>
            <w:r w:rsidR="00D02080">
              <w:rPr>
                <w:rFonts w:cs="Times New Roman"/>
                <w:bCs/>
                <w:sz w:val="20"/>
                <w:szCs w:val="20"/>
              </w:rPr>
              <w:t xml:space="preserve"> Materials and Consumables</w:t>
            </w:r>
            <w:r w:rsidRPr="000E4215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14:paraId="2117F154" w14:textId="77777777" w:rsidR="000933C9" w:rsidRDefault="000933C9" w:rsidP="00AF1630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14:paraId="7D637F86" w14:textId="6578B019" w:rsidR="000933C9" w:rsidRDefault="00254C87" w:rsidP="00254C8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Cutting tools, including knives, scissors and saws used for the preparation of plastic for recycling</w:t>
            </w:r>
          </w:p>
          <w:p w14:paraId="62089881" w14:textId="1838BD97" w:rsidR="00254C87" w:rsidRDefault="00254C87" w:rsidP="00254C8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Shredder, Injection </w:t>
            </w:r>
            <w:proofErr w:type="spellStart"/>
            <w:r>
              <w:rPr>
                <w:rFonts w:cs="Times New Roman"/>
                <w:sz w:val="20"/>
                <w:szCs w:val="20"/>
              </w:rPr>
              <w:t>Moulder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and Extruder built in-house using designs made available through </w:t>
            </w:r>
            <w:hyperlink r:id="rId8" w:history="1">
              <w:r w:rsidRPr="00254C87">
                <w:rPr>
                  <w:rStyle w:val="Hyperlink"/>
                  <w:rFonts w:cs="Times New Roman"/>
                  <w:sz w:val="20"/>
                  <w:szCs w:val="20"/>
                </w:rPr>
                <w:t>Precious Plastics</w:t>
              </w:r>
            </w:hyperlink>
            <w:r>
              <w:rPr>
                <w:rFonts w:cs="Times New Roman"/>
                <w:sz w:val="20"/>
                <w:szCs w:val="20"/>
              </w:rPr>
              <w:t xml:space="preserve"> website </w:t>
            </w:r>
          </w:p>
          <w:p w14:paraId="45E34E9C" w14:textId="7D226EB2" w:rsidR="000933C9" w:rsidRDefault="000933C9" w:rsidP="008C1D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Private laptop, tablet or mobile device</w:t>
            </w:r>
            <w:r w:rsidR="00254C87">
              <w:rPr>
                <w:rFonts w:cs="Times New Roman"/>
                <w:sz w:val="20"/>
                <w:szCs w:val="20"/>
              </w:rPr>
              <w:t xml:space="preserve"> for design of products, </w:t>
            </w:r>
            <w:proofErr w:type="spellStart"/>
            <w:r w:rsidR="00254C87">
              <w:rPr>
                <w:rFonts w:cs="Times New Roman"/>
                <w:sz w:val="20"/>
                <w:szCs w:val="20"/>
              </w:rPr>
              <w:t>moulds</w:t>
            </w:r>
            <w:proofErr w:type="spellEnd"/>
            <w:r w:rsidR="00254C87">
              <w:rPr>
                <w:rFonts w:cs="Times New Roman"/>
                <w:sz w:val="20"/>
                <w:szCs w:val="20"/>
              </w:rPr>
              <w:t xml:space="preserve"> and dies</w:t>
            </w:r>
            <w:r>
              <w:rPr>
                <w:rFonts w:cs="Times New Roman"/>
                <w:sz w:val="20"/>
                <w:szCs w:val="20"/>
              </w:rPr>
              <w:t xml:space="preserve">. The use of private laptops and mobile devises is subject to the </w:t>
            </w:r>
            <w:r w:rsidRPr="006A2A83">
              <w:rPr>
                <w:rFonts w:cs="Times New Roman"/>
                <w:i/>
                <w:color w:val="0000FF"/>
                <w:sz w:val="20"/>
                <w:szCs w:val="20"/>
              </w:rPr>
              <w:t>Bring Your Own Device guidelines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0233559C" w14:textId="1D82AB09" w:rsidR="0017154B" w:rsidRDefault="00254C87" w:rsidP="0017154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Plastic m</w:t>
            </w:r>
            <w:r w:rsidR="00BC2B6C">
              <w:rPr>
                <w:rFonts w:cs="Times New Roman"/>
                <w:sz w:val="20"/>
                <w:szCs w:val="20"/>
              </w:rPr>
              <w:t xml:space="preserve">aterials to be </w:t>
            </w:r>
            <w:r>
              <w:rPr>
                <w:rFonts w:cs="Times New Roman"/>
                <w:sz w:val="20"/>
                <w:szCs w:val="20"/>
              </w:rPr>
              <w:t xml:space="preserve">shredded, and shredded plastic used in the injection </w:t>
            </w:r>
            <w:proofErr w:type="spellStart"/>
            <w:r>
              <w:rPr>
                <w:rFonts w:cs="Times New Roman"/>
                <w:sz w:val="20"/>
                <w:szCs w:val="20"/>
              </w:rPr>
              <w:t>moulder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and extruder.</w:t>
            </w:r>
          </w:p>
          <w:p w14:paraId="7F8C76AD" w14:textId="021BB8DB" w:rsidR="0017154B" w:rsidRPr="0017154B" w:rsidRDefault="0017154B" w:rsidP="0017154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Files, sanders, </w:t>
            </w:r>
            <w:r w:rsidR="00CA5D3A">
              <w:rPr>
                <w:rFonts w:cs="Times New Roman"/>
                <w:sz w:val="20"/>
                <w:szCs w:val="20"/>
              </w:rPr>
              <w:t xml:space="preserve">Dremel, </w:t>
            </w:r>
            <w:r>
              <w:rPr>
                <w:rFonts w:cs="Times New Roman"/>
                <w:sz w:val="20"/>
                <w:szCs w:val="20"/>
              </w:rPr>
              <w:t>knives and other hand tools used to clean up products made with recycled plastic</w:t>
            </w:r>
          </w:p>
          <w:p w14:paraId="22B5F295" w14:textId="5DECBD10" w:rsidR="00710DCA" w:rsidRDefault="006F1284" w:rsidP="008C1DD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Adhesives </w:t>
            </w:r>
            <w:r w:rsidR="0017154B">
              <w:rPr>
                <w:rFonts w:cs="Times New Roman"/>
                <w:sz w:val="20"/>
                <w:szCs w:val="20"/>
              </w:rPr>
              <w:t xml:space="preserve">and hardware </w:t>
            </w:r>
            <w:r>
              <w:rPr>
                <w:rFonts w:cs="Times New Roman"/>
                <w:sz w:val="20"/>
                <w:szCs w:val="20"/>
              </w:rPr>
              <w:t>used in the assembly of projects</w:t>
            </w:r>
            <w:r w:rsidR="00710DCA"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74F599A6" w14:textId="78E43C0E" w:rsidR="00BC2B6C" w:rsidRDefault="00BC2B6C" w:rsidP="00710DCA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14:paraId="27391BFD" w14:textId="67F2545C" w:rsidR="000933C9" w:rsidRPr="002C2C5F" w:rsidRDefault="000933C9" w:rsidP="00BC2B6C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0933C9" w:rsidRPr="00615E71" w14:paraId="761A7A03" w14:textId="77777777" w:rsidTr="00C50713">
        <w:tc>
          <w:tcPr>
            <w:tcW w:w="2694" w:type="dxa"/>
          </w:tcPr>
          <w:p w14:paraId="2539C78B" w14:textId="0D145EBB" w:rsidR="000933C9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1537E2C" w14:textId="289BF544" w:rsidR="000933C9" w:rsidRPr="000E4215" w:rsidRDefault="00B00C6F" w:rsidP="00B00C6F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B00C6F">
              <w:rPr>
                <w:rFonts w:cs="Times New Roman"/>
                <w:bCs/>
                <w:sz w:val="20"/>
                <w:szCs w:val="20"/>
              </w:rPr>
              <w:t>Interim</w:t>
            </w:r>
            <w:r w:rsidR="00F309D1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0933C9" w:rsidRPr="000E4215">
              <w:rPr>
                <w:rFonts w:cs="Times New Roman"/>
                <w:bCs/>
                <w:sz w:val="20"/>
                <w:szCs w:val="20"/>
              </w:rPr>
              <w:t xml:space="preserve">Safety Assessment </w:t>
            </w:r>
            <w:r w:rsidR="0031486C">
              <w:rPr>
                <w:rFonts w:cs="Times New Roman"/>
                <w:bCs/>
                <w:sz w:val="20"/>
                <w:szCs w:val="20"/>
              </w:rPr>
              <w:t>(I</w:t>
            </w:r>
            <w:r w:rsidR="006A2A83">
              <w:rPr>
                <w:rFonts w:cs="Times New Roman"/>
                <w:bCs/>
                <w:sz w:val="20"/>
                <w:szCs w:val="20"/>
              </w:rPr>
              <w:t>SA)</w:t>
            </w:r>
          </w:p>
        </w:tc>
        <w:tc>
          <w:tcPr>
            <w:tcW w:w="7938" w:type="dxa"/>
          </w:tcPr>
          <w:p w14:paraId="79598412" w14:textId="4A24B72B" w:rsidR="000933C9" w:rsidRDefault="000933C9" w:rsidP="00C5071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50713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Pr="00C50713">
              <w:rPr>
                <w:rFonts w:cs="Times New Roman"/>
                <w:sz w:val="20"/>
                <w:szCs w:val="20"/>
              </w:rPr>
              <w:t xml:space="preserve"> </w:t>
            </w:r>
            <w:r w:rsidR="00B00C6F">
              <w:rPr>
                <w:rFonts w:cs="Times New Roman"/>
                <w:sz w:val="20"/>
                <w:szCs w:val="20"/>
              </w:rPr>
              <w:t>Interim</w:t>
            </w:r>
            <w:r>
              <w:rPr>
                <w:rFonts w:cs="Times New Roman"/>
                <w:sz w:val="20"/>
                <w:szCs w:val="20"/>
              </w:rPr>
              <w:t xml:space="preserve"> S</w:t>
            </w:r>
            <w:r w:rsidRPr="00C50713">
              <w:rPr>
                <w:rFonts w:cs="Times New Roman"/>
                <w:sz w:val="20"/>
                <w:szCs w:val="20"/>
              </w:rPr>
              <w:t>afety</w:t>
            </w:r>
            <w:r>
              <w:rPr>
                <w:rFonts w:cs="Times New Roman"/>
                <w:sz w:val="20"/>
                <w:szCs w:val="20"/>
              </w:rPr>
              <w:t xml:space="preserve"> A</w:t>
            </w:r>
            <w:r w:rsidRPr="00C50713">
              <w:rPr>
                <w:rFonts w:cs="Times New Roman"/>
                <w:sz w:val="20"/>
                <w:szCs w:val="20"/>
              </w:rPr>
              <w:t xml:space="preserve">ssessment </w:t>
            </w:r>
            <w:r w:rsidR="0031486C">
              <w:rPr>
                <w:rFonts w:cs="Times New Roman"/>
                <w:sz w:val="20"/>
                <w:szCs w:val="20"/>
              </w:rPr>
              <w:t>(I</w:t>
            </w:r>
            <w:r w:rsidR="006A2A83">
              <w:rPr>
                <w:rFonts w:cs="Times New Roman"/>
                <w:sz w:val="20"/>
                <w:szCs w:val="20"/>
              </w:rPr>
              <w:t xml:space="preserve">SA) </w:t>
            </w:r>
            <w:r>
              <w:rPr>
                <w:rFonts w:cs="Times New Roman"/>
                <w:sz w:val="20"/>
                <w:szCs w:val="20"/>
              </w:rPr>
              <w:t>must be completed and approved by a Program Coordinator before commencement of an activity when:</w:t>
            </w:r>
          </w:p>
          <w:p w14:paraId="1F839D48" w14:textId="010BBD2F" w:rsidR="000933C9" w:rsidRPr="00C50713" w:rsidRDefault="000933C9" w:rsidP="00C50713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The activity will not be facilitated by </w:t>
            </w:r>
            <w:r w:rsidRPr="00C50713">
              <w:rPr>
                <w:rFonts w:cs="Times New Roman"/>
                <w:sz w:val="20"/>
                <w:szCs w:val="20"/>
              </w:rPr>
              <w:t>an SLQ staff member or inducted contractor.</w:t>
            </w:r>
          </w:p>
          <w:p w14:paraId="3A99ED3A" w14:textId="02D81E0E" w:rsidR="000933C9" w:rsidRDefault="000933C9" w:rsidP="00C50713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activity will not be conducted in and around The Edge or on SLQ premises</w:t>
            </w:r>
            <w:r w:rsidR="009B0C79">
              <w:rPr>
                <w:rFonts w:cs="Times New Roman"/>
                <w:sz w:val="20"/>
                <w:szCs w:val="20"/>
              </w:rPr>
              <w:t xml:space="preserve"> </w:t>
            </w:r>
            <w:r w:rsidR="009B0C79" w:rsidRPr="006A2A83">
              <w:rPr>
                <w:rFonts w:cs="Times New Roman"/>
                <w:i/>
                <w:color w:val="0000FF"/>
                <w:sz w:val="20"/>
                <w:szCs w:val="20"/>
              </w:rPr>
              <w:t xml:space="preserve">(see SWI for </w:t>
            </w:r>
            <w:r w:rsidR="00AE29B1">
              <w:rPr>
                <w:rFonts w:cs="Times New Roman"/>
                <w:i/>
                <w:color w:val="0000FF"/>
                <w:sz w:val="20"/>
                <w:szCs w:val="20"/>
              </w:rPr>
              <w:t>A</w:t>
            </w:r>
            <w:r w:rsidR="009B0C79" w:rsidRPr="006A2A83">
              <w:rPr>
                <w:rFonts w:cs="Times New Roman"/>
                <w:i/>
                <w:color w:val="0000FF"/>
                <w:sz w:val="20"/>
                <w:szCs w:val="20"/>
              </w:rPr>
              <w:t xml:space="preserve">ctivities </w:t>
            </w:r>
            <w:r w:rsidR="00AE29B1">
              <w:rPr>
                <w:rFonts w:cs="Times New Roman"/>
                <w:i/>
                <w:color w:val="0000FF"/>
                <w:sz w:val="20"/>
                <w:szCs w:val="20"/>
              </w:rPr>
              <w:t>to be Conducted O</w:t>
            </w:r>
            <w:r w:rsidR="009B0C79" w:rsidRPr="006A2A83">
              <w:rPr>
                <w:rFonts w:cs="Times New Roman"/>
                <w:i/>
                <w:color w:val="0000FF"/>
                <w:sz w:val="20"/>
                <w:szCs w:val="20"/>
              </w:rPr>
              <w:t xml:space="preserve">ff-site or in a </w:t>
            </w:r>
            <w:r w:rsidR="00AE29B1">
              <w:rPr>
                <w:rFonts w:cs="Times New Roman"/>
                <w:i/>
                <w:color w:val="0000FF"/>
                <w:sz w:val="20"/>
                <w:szCs w:val="20"/>
              </w:rPr>
              <w:t>P</w:t>
            </w:r>
            <w:r w:rsidR="009B0C79" w:rsidRPr="006A2A83">
              <w:rPr>
                <w:rFonts w:cs="Times New Roman"/>
                <w:i/>
                <w:color w:val="0000FF"/>
                <w:sz w:val="20"/>
                <w:szCs w:val="20"/>
              </w:rPr>
              <w:t xml:space="preserve">ublic </w:t>
            </w:r>
            <w:r w:rsidR="00AE29B1">
              <w:rPr>
                <w:rFonts w:cs="Times New Roman"/>
                <w:i/>
                <w:color w:val="0000FF"/>
                <w:sz w:val="20"/>
                <w:szCs w:val="20"/>
              </w:rPr>
              <w:t>S</w:t>
            </w:r>
            <w:r w:rsidR="009B0C79" w:rsidRPr="006A2A83">
              <w:rPr>
                <w:rFonts w:cs="Times New Roman"/>
                <w:i/>
                <w:color w:val="0000FF"/>
                <w:sz w:val="20"/>
                <w:szCs w:val="20"/>
              </w:rPr>
              <w:t>pace).</w:t>
            </w:r>
            <w:r w:rsidR="009B0C7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B1C41F1" w14:textId="7A440D64" w:rsidR="000933C9" w:rsidRPr="00851526" w:rsidRDefault="000933C9" w:rsidP="00AF163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activity requires the</w:t>
            </w:r>
            <w:r w:rsidRPr="00C50713">
              <w:rPr>
                <w:rFonts w:cs="Times New Roman"/>
                <w:sz w:val="20"/>
                <w:szCs w:val="20"/>
              </w:rPr>
              <w:t xml:space="preserve"> use of tools, equipment, materials or processes not detailed in Section 2</w:t>
            </w:r>
            <w:r>
              <w:rPr>
                <w:rFonts w:cs="Times New Roman"/>
                <w:sz w:val="20"/>
                <w:szCs w:val="20"/>
              </w:rPr>
              <w:t xml:space="preserve"> or 3.</w:t>
            </w:r>
          </w:p>
        </w:tc>
      </w:tr>
      <w:tr w:rsidR="000933C9" w:rsidRPr="00615E71" w14:paraId="607EB386" w14:textId="77777777" w:rsidTr="00C50713">
        <w:tc>
          <w:tcPr>
            <w:tcW w:w="2694" w:type="dxa"/>
          </w:tcPr>
          <w:p w14:paraId="34A8F870" w14:textId="77777777" w:rsidR="000933C9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0C7BF85" w14:textId="441F43F5" w:rsidR="000933C9" w:rsidRPr="000E4215" w:rsidRDefault="000933C9" w:rsidP="00BF183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Hazards associated with equipment /machinery/technique /process</w:t>
            </w:r>
          </w:p>
        </w:tc>
        <w:tc>
          <w:tcPr>
            <w:tcW w:w="7938" w:type="dxa"/>
          </w:tcPr>
          <w:p w14:paraId="5EEB6595" w14:textId="1DACD802" w:rsidR="000933C9" w:rsidRDefault="000933C9" w:rsidP="000933C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9B25F4">
              <w:rPr>
                <w:rFonts w:cs="Times New Roman"/>
                <w:bCs/>
                <w:sz w:val="20"/>
                <w:szCs w:val="20"/>
              </w:rPr>
              <w:t>Most activities in this</w:t>
            </w:r>
            <w:r>
              <w:rPr>
                <w:rFonts w:cs="Times New Roman"/>
                <w:bCs/>
                <w:sz w:val="20"/>
                <w:szCs w:val="20"/>
              </w:rPr>
              <w:t xml:space="preserve"> skill</w:t>
            </w:r>
            <w:r w:rsidRPr="009B25F4">
              <w:rPr>
                <w:rFonts w:cs="Times New Roman"/>
                <w:bCs/>
                <w:sz w:val="20"/>
                <w:szCs w:val="20"/>
              </w:rPr>
              <w:t xml:space="preserve"> area occupy </w:t>
            </w:r>
            <w:r>
              <w:rPr>
                <w:rFonts w:cs="Times New Roman"/>
                <w:bCs/>
                <w:sz w:val="20"/>
                <w:szCs w:val="20"/>
              </w:rPr>
              <w:t xml:space="preserve">a </w:t>
            </w:r>
            <w:r w:rsidRPr="009B25F4">
              <w:rPr>
                <w:rFonts w:cs="Times New Roman"/>
                <w:bCs/>
                <w:sz w:val="20"/>
                <w:szCs w:val="20"/>
              </w:rPr>
              <w:t xml:space="preserve">low risk profile with the majority of activities taking place in controlled environment of The Edge’s </w:t>
            </w:r>
            <w:r w:rsidR="00E12D51">
              <w:rPr>
                <w:rFonts w:cs="Times New Roman"/>
                <w:bCs/>
                <w:sz w:val="20"/>
                <w:szCs w:val="20"/>
              </w:rPr>
              <w:t>Basement Fabrication</w:t>
            </w:r>
            <w:r w:rsidRPr="009B25F4">
              <w:rPr>
                <w:rFonts w:cs="Times New Roman"/>
                <w:bCs/>
                <w:sz w:val="20"/>
                <w:szCs w:val="20"/>
              </w:rPr>
              <w:t xml:space="preserve"> Lab</w:t>
            </w:r>
            <w:r w:rsidR="00E12D51">
              <w:rPr>
                <w:rFonts w:cs="Times New Roman"/>
                <w:bCs/>
                <w:sz w:val="20"/>
                <w:szCs w:val="20"/>
              </w:rPr>
              <w:t xml:space="preserve">. </w:t>
            </w:r>
            <w:r w:rsidRPr="009B25F4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07A4F7D9" w14:textId="756AA976" w:rsidR="000933C9" w:rsidRDefault="00E12D51" w:rsidP="000933C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The general r</w:t>
            </w:r>
            <w:r w:rsidR="000933C9">
              <w:rPr>
                <w:rFonts w:cs="Times New Roman"/>
                <w:bCs/>
                <w:sz w:val="20"/>
                <w:szCs w:val="20"/>
              </w:rPr>
              <w:t>isks associate</w:t>
            </w:r>
            <w:r>
              <w:rPr>
                <w:rFonts w:cs="Times New Roman"/>
                <w:bCs/>
                <w:sz w:val="20"/>
                <w:szCs w:val="20"/>
              </w:rPr>
              <w:t>d</w:t>
            </w:r>
            <w:r w:rsidR="000933C9">
              <w:rPr>
                <w:rFonts w:cs="Times New Roman"/>
                <w:bCs/>
                <w:sz w:val="20"/>
                <w:szCs w:val="20"/>
              </w:rPr>
              <w:t xml:space="preserve"> with </w:t>
            </w:r>
            <w:r w:rsidR="00167572">
              <w:rPr>
                <w:rFonts w:cs="Times New Roman"/>
                <w:bCs/>
                <w:sz w:val="20"/>
                <w:szCs w:val="20"/>
              </w:rPr>
              <w:t xml:space="preserve">these standard </w:t>
            </w:r>
            <w:r w:rsidR="000933C9">
              <w:rPr>
                <w:rFonts w:cs="Times New Roman"/>
                <w:bCs/>
                <w:sz w:val="20"/>
                <w:szCs w:val="20"/>
              </w:rPr>
              <w:t>activities include:</w:t>
            </w:r>
          </w:p>
          <w:p w14:paraId="5EC4F6D4" w14:textId="084050CC" w:rsidR="000933C9" w:rsidRDefault="00CA5D3A" w:rsidP="000933C9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</w:t>
            </w:r>
            <w:r w:rsidR="000933C9">
              <w:rPr>
                <w:rFonts w:cs="Times New Roman"/>
                <w:bCs/>
                <w:sz w:val="20"/>
                <w:szCs w:val="20"/>
              </w:rPr>
              <w:t xml:space="preserve">rip, slip </w:t>
            </w:r>
            <w:r>
              <w:rPr>
                <w:rFonts w:cs="Times New Roman"/>
                <w:bCs/>
                <w:sz w:val="20"/>
                <w:szCs w:val="20"/>
              </w:rPr>
              <w:t xml:space="preserve">and </w:t>
            </w:r>
            <w:r w:rsidR="000933C9">
              <w:rPr>
                <w:rFonts w:cs="Times New Roman"/>
                <w:bCs/>
                <w:sz w:val="20"/>
                <w:szCs w:val="20"/>
              </w:rPr>
              <w:t>falls</w:t>
            </w:r>
          </w:p>
          <w:p w14:paraId="453E094B" w14:textId="77777777" w:rsidR="000933C9" w:rsidRDefault="000933C9" w:rsidP="000933C9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Electric shock</w:t>
            </w:r>
          </w:p>
          <w:p w14:paraId="77F759C2" w14:textId="0E5A0E21" w:rsidR="000933C9" w:rsidRDefault="000933C9" w:rsidP="000933C9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Ergonomic &amp; screen</w:t>
            </w:r>
            <w:r w:rsidR="00CA5D3A">
              <w:rPr>
                <w:rFonts w:cs="Times New Roman"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Cs/>
                <w:sz w:val="20"/>
                <w:szCs w:val="20"/>
              </w:rPr>
              <w:t>based work</w:t>
            </w:r>
          </w:p>
          <w:p w14:paraId="673B6DAC" w14:textId="77777777" w:rsidR="000933C9" w:rsidRDefault="000933C9" w:rsidP="000933C9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Personal safety and</w:t>
            </w:r>
          </w:p>
          <w:p w14:paraId="092E4364" w14:textId="77777777" w:rsidR="00BC2B6C" w:rsidRDefault="000933C9" w:rsidP="000933C9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Communicable disease</w:t>
            </w:r>
          </w:p>
          <w:p w14:paraId="6DEB459C" w14:textId="6CA246A3" w:rsidR="000933C9" w:rsidRPr="009B25F4" w:rsidRDefault="00BC2B6C" w:rsidP="000933C9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Exposure to environmental </w:t>
            </w:r>
            <w:r w:rsidR="00B04400">
              <w:rPr>
                <w:rFonts w:cs="Times New Roman"/>
                <w:bCs/>
                <w:sz w:val="20"/>
                <w:szCs w:val="20"/>
              </w:rPr>
              <w:t>hazards</w:t>
            </w:r>
            <w:r w:rsidR="000933C9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577AD4DA" w14:textId="1843A01E" w:rsidR="0016152D" w:rsidRDefault="000933C9" w:rsidP="001615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Workers and </w:t>
            </w:r>
            <w:r w:rsidR="00E12D51">
              <w:rPr>
                <w:rFonts w:cs="Times New Roman"/>
                <w:bCs/>
                <w:sz w:val="20"/>
                <w:szCs w:val="20"/>
              </w:rPr>
              <w:t xml:space="preserve">participants </w:t>
            </w:r>
            <w:r>
              <w:rPr>
                <w:rFonts w:cs="Times New Roman"/>
                <w:bCs/>
                <w:sz w:val="20"/>
                <w:szCs w:val="20"/>
              </w:rPr>
              <w:t xml:space="preserve">are </w:t>
            </w:r>
            <w:r w:rsidR="006B0DC8">
              <w:rPr>
                <w:rFonts w:cs="Times New Roman"/>
                <w:bCs/>
                <w:sz w:val="20"/>
                <w:szCs w:val="20"/>
              </w:rPr>
              <w:t xml:space="preserve">also </w:t>
            </w:r>
            <w:r>
              <w:rPr>
                <w:rFonts w:cs="Times New Roman"/>
                <w:bCs/>
                <w:sz w:val="20"/>
                <w:szCs w:val="20"/>
              </w:rPr>
              <w:t xml:space="preserve">exposed to </w:t>
            </w:r>
            <w:r w:rsidR="006B0DC8">
              <w:rPr>
                <w:rFonts w:cs="Times New Roman"/>
                <w:bCs/>
                <w:sz w:val="20"/>
                <w:szCs w:val="20"/>
              </w:rPr>
              <w:t xml:space="preserve">other </w:t>
            </w:r>
            <w:r>
              <w:rPr>
                <w:rFonts w:cs="Times New Roman"/>
                <w:bCs/>
                <w:sz w:val="20"/>
                <w:szCs w:val="20"/>
              </w:rPr>
              <w:t xml:space="preserve">risks as </w:t>
            </w:r>
            <w:r w:rsidR="00E12D51">
              <w:rPr>
                <w:rFonts w:cs="Times New Roman"/>
                <w:bCs/>
                <w:sz w:val="20"/>
                <w:szCs w:val="20"/>
              </w:rPr>
              <w:t xml:space="preserve">a greater range of </w:t>
            </w:r>
            <w:r w:rsidR="008B45A7">
              <w:rPr>
                <w:rFonts w:cs="Times New Roman"/>
                <w:bCs/>
                <w:sz w:val="20"/>
                <w:szCs w:val="20"/>
              </w:rPr>
              <w:t xml:space="preserve">specific </w:t>
            </w:r>
            <w:r w:rsidR="00E12D51">
              <w:rPr>
                <w:rFonts w:cs="Times New Roman"/>
                <w:bCs/>
                <w:sz w:val="20"/>
                <w:szCs w:val="20"/>
              </w:rPr>
              <w:lastRenderedPageBreak/>
              <w:t>tool</w:t>
            </w:r>
            <w:r w:rsidR="0016152D">
              <w:rPr>
                <w:rFonts w:cs="Times New Roman"/>
                <w:bCs/>
                <w:sz w:val="20"/>
                <w:szCs w:val="20"/>
              </w:rPr>
              <w:t xml:space="preserve">s, processes and materials </w:t>
            </w:r>
            <w:r w:rsidR="008B45A7">
              <w:rPr>
                <w:rFonts w:cs="Times New Roman"/>
                <w:bCs/>
                <w:sz w:val="20"/>
                <w:szCs w:val="20"/>
              </w:rPr>
              <w:t xml:space="preserve">that </w:t>
            </w:r>
            <w:r w:rsidR="0016152D">
              <w:rPr>
                <w:rFonts w:cs="Times New Roman"/>
                <w:bCs/>
                <w:sz w:val="20"/>
                <w:szCs w:val="20"/>
              </w:rPr>
              <w:t>are employed</w:t>
            </w:r>
            <w:r w:rsidR="008B45A7">
              <w:rPr>
                <w:rFonts w:cs="Times New Roman"/>
                <w:bCs/>
                <w:sz w:val="20"/>
                <w:szCs w:val="20"/>
              </w:rPr>
              <w:t xml:space="preserve"> in </w:t>
            </w:r>
            <w:r w:rsidR="00CA5D3A">
              <w:rPr>
                <w:rFonts w:cs="Times New Roman"/>
                <w:bCs/>
                <w:sz w:val="20"/>
                <w:szCs w:val="20"/>
              </w:rPr>
              <w:t>Plastic Recycling</w:t>
            </w:r>
            <w:r w:rsidR="008B45A7">
              <w:rPr>
                <w:rFonts w:cs="Times New Roman"/>
                <w:bCs/>
                <w:sz w:val="20"/>
                <w:szCs w:val="20"/>
              </w:rPr>
              <w:t xml:space="preserve"> Activities</w:t>
            </w:r>
            <w:r w:rsidR="0016152D">
              <w:rPr>
                <w:rFonts w:cs="Times New Roman"/>
                <w:bCs/>
                <w:sz w:val="20"/>
                <w:szCs w:val="20"/>
              </w:rPr>
              <w:t>. Risk of injury from the</w:t>
            </w:r>
            <w:r w:rsidR="00167572">
              <w:rPr>
                <w:rFonts w:cs="Times New Roman"/>
                <w:bCs/>
                <w:sz w:val="20"/>
                <w:szCs w:val="20"/>
              </w:rPr>
              <w:t xml:space="preserve"> wider range of </w:t>
            </w:r>
            <w:r w:rsidR="0016152D">
              <w:rPr>
                <w:rFonts w:cs="Times New Roman"/>
                <w:bCs/>
                <w:sz w:val="20"/>
                <w:szCs w:val="20"/>
              </w:rPr>
              <w:t>tools, processes and materials listed in Section 3 include:</w:t>
            </w:r>
          </w:p>
          <w:p w14:paraId="660FEE69" w14:textId="77777777" w:rsidR="008B45A7" w:rsidRDefault="008B45A7" w:rsidP="0016152D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The range of hazards associated with </w:t>
            </w:r>
            <w:r w:rsidR="00CA5D3A">
              <w:rPr>
                <w:rFonts w:cs="Times New Roman"/>
                <w:bCs/>
                <w:sz w:val="20"/>
                <w:szCs w:val="20"/>
              </w:rPr>
              <w:t>feeding materials into the cutting blades of the shredder</w:t>
            </w:r>
          </w:p>
          <w:p w14:paraId="3B49EDC9" w14:textId="0BE0055F" w:rsidR="00CA5D3A" w:rsidRDefault="00CA5D3A" w:rsidP="0016152D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The range of hazards associated with heating, melting and extrusion of plastics</w:t>
            </w:r>
          </w:p>
          <w:p w14:paraId="13141801" w14:textId="7E8003BE" w:rsidR="0016152D" w:rsidRDefault="006F1284" w:rsidP="0016152D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Exposure</w:t>
            </w:r>
            <w:r w:rsidR="00710DCA">
              <w:rPr>
                <w:rFonts w:cs="Times New Roman"/>
                <w:bCs/>
                <w:sz w:val="20"/>
                <w:szCs w:val="20"/>
              </w:rPr>
              <w:t xml:space="preserve"> to</w:t>
            </w:r>
            <w:r>
              <w:rPr>
                <w:rFonts w:cs="Times New Roman"/>
                <w:bCs/>
                <w:sz w:val="20"/>
                <w:szCs w:val="20"/>
              </w:rPr>
              <w:t xml:space="preserve"> hazardous materials released in the finishing</w:t>
            </w:r>
            <w:r w:rsidR="008B45A7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710DCA">
              <w:rPr>
                <w:rFonts w:cs="Times New Roman"/>
                <w:bCs/>
                <w:sz w:val="20"/>
                <w:szCs w:val="20"/>
              </w:rPr>
              <w:t xml:space="preserve">and assembly of projects </w:t>
            </w:r>
            <w:r w:rsidR="008B45A7">
              <w:rPr>
                <w:rFonts w:cs="Times New Roman"/>
                <w:bCs/>
                <w:sz w:val="20"/>
                <w:szCs w:val="20"/>
              </w:rPr>
              <w:t xml:space="preserve">    </w:t>
            </w:r>
            <w:r w:rsidR="0016152D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14:paraId="7FC5C0B4" w14:textId="799DFACC" w:rsidR="000933C9" w:rsidRPr="00851526" w:rsidRDefault="0016152D" w:rsidP="001C2CE3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Cuts</w:t>
            </w:r>
            <w:r w:rsidR="001C2CE3">
              <w:rPr>
                <w:rFonts w:cs="Times New Roman"/>
                <w:bCs/>
                <w:sz w:val="20"/>
                <w:szCs w:val="20"/>
              </w:rPr>
              <w:t>,</w:t>
            </w:r>
            <w:r>
              <w:rPr>
                <w:rFonts w:cs="Times New Roman"/>
                <w:bCs/>
                <w:sz w:val="20"/>
                <w:szCs w:val="20"/>
              </w:rPr>
              <w:t xml:space="preserve"> abrasions and small crushing injuries from </w:t>
            </w:r>
            <w:r w:rsidR="00370AD8">
              <w:rPr>
                <w:rFonts w:cs="Times New Roman"/>
                <w:bCs/>
                <w:sz w:val="20"/>
                <w:szCs w:val="20"/>
              </w:rPr>
              <w:t xml:space="preserve">knives, </w:t>
            </w:r>
            <w:r>
              <w:rPr>
                <w:rFonts w:cs="Times New Roman"/>
                <w:bCs/>
                <w:sz w:val="20"/>
                <w:szCs w:val="20"/>
              </w:rPr>
              <w:t>pliers, cutters,</w:t>
            </w:r>
            <w:r w:rsidR="00CA5D3A">
              <w:rPr>
                <w:rFonts w:cs="Times New Roman"/>
                <w:bCs/>
                <w:sz w:val="20"/>
                <w:szCs w:val="20"/>
              </w:rPr>
              <w:t xml:space="preserve"> sanders,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103675">
              <w:rPr>
                <w:rFonts w:cs="Times New Roman"/>
                <w:bCs/>
                <w:sz w:val="20"/>
                <w:szCs w:val="20"/>
              </w:rPr>
              <w:t xml:space="preserve">screwdrivers </w:t>
            </w:r>
            <w:r w:rsidR="00851526">
              <w:rPr>
                <w:rFonts w:cs="Times New Roman"/>
                <w:bCs/>
                <w:sz w:val="20"/>
                <w:szCs w:val="20"/>
              </w:rPr>
              <w:t>and</w:t>
            </w:r>
            <w:r w:rsidR="00CA5D3A">
              <w:rPr>
                <w:rFonts w:cs="Times New Roman"/>
                <w:bCs/>
                <w:sz w:val="20"/>
                <w:szCs w:val="20"/>
              </w:rPr>
              <w:t>/</w:t>
            </w:r>
            <w:r w:rsidR="00851526">
              <w:rPr>
                <w:rFonts w:cs="Times New Roman"/>
                <w:bCs/>
                <w:sz w:val="20"/>
                <w:szCs w:val="20"/>
              </w:rPr>
              <w:t>or Dr</w:t>
            </w:r>
            <w:r>
              <w:rPr>
                <w:rFonts w:cs="Times New Roman"/>
                <w:bCs/>
                <w:sz w:val="20"/>
                <w:szCs w:val="20"/>
              </w:rPr>
              <w:t>emel</w:t>
            </w:r>
            <w:r w:rsidR="006B0DC8">
              <w:rPr>
                <w:rFonts w:cs="Times New Roman"/>
                <w:bCs/>
                <w:sz w:val="20"/>
                <w:szCs w:val="20"/>
              </w:rPr>
              <w:t xml:space="preserve"> used in the finishing and assembly of projects</w:t>
            </w:r>
            <w:r>
              <w:rPr>
                <w:rFonts w:cs="Times New Roman"/>
                <w:bCs/>
                <w:sz w:val="20"/>
                <w:szCs w:val="20"/>
              </w:rPr>
              <w:t xml:space="preserve">. </w:t>
            </w:r>
          </w:p>
        </w:tc>
      </w:tr>
      <w:tr w:rsidR="000933C9" w:rsidRPr="00615E71" w14:paraId="1B321F7B" w14:textId="77777777" w:rsidTr="00C50713">
        <w:tc>
          <w:tcPr>
            <w:tcW w:w="2694" w:type="dxa"/>
          </w:tcPr>
          <w:p w14:paraId="514FAB77" w14:textId="04C8F80C" w:rsidR="000933C9" w:rsidRPr="00BF1838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77B9F883" w14:textId="11915EF6" w:rsidR="000933C9" w:rsidRPr="000E4215" w:rsidRDefault="000933C9" w:rsidP="000E4215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 xml:space="preserve">Before Starting </w:t>
            </w:r>
          </w:p>
        </w:tc>
        <w:tc>
          <w:tcPr>
            <w:tcW w:w="7938" w:type="dxa"/>
          </w:tcPr>
          <w:p w14:paraId="2FAE5A6D" w14:textId="2B8BA056" w:rsidR="000933C9" w:rsidRPr="00AF1630" w:rsidRDefault="000933C9" w:rsidP="00AF163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F1630">
              <w:rPr>
                <w:rFonts w:cs="Times New Roman"/>
                <w:sz w:val="20"/>
                <w:szCs w:val="20"/>
              </w:rPr>
              <w:t>Check workspace for general tidiness.</w:t>
            </w:r>
          </w:p>
          <w:p w14:paraId="577F9C6C" w14:textId="22A39A03" w:rsidR="000933C9" w:rsidRDefault="000933C9" w:rsidP="00AF163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F1630">
              <w:rPr>
                <w:rFonts w:cs="Times New Roman"/>
                <w:sz w:val="20"/>
                <w:szCs w:val="20"/>
              </w:rPr>
              <w:t>Ensure</w:t>
            </w:r>
            <w:r>
              <w:rPr>
                <w:rFonts w:cs="Times New Roman"/>
                <w:sz w:val="20"/>
                <w:szCs w:val="20"/>
              </w:rPr>
              <w:t xml:space="preserve"> all required equipment and materials are in the workspace and ready for use in the session</w:t>
            </w:r>
            <w:r w:rsidR="003D27CC">
              <w:rPr>
                <w:rFonts w:cs="Times New Roman"/>
                <w:sz w:val="20"/>
                <w:szCs w:val="20"/>
              </w:rPr>
              <w:t>, and batteries are fully charged before use.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  <w:p w14:paraId="6223E969" w14:textId="09F3534C" w:rsidR="000933C9" w:rsidRDefault="000933C9" w:rsidP="00AF163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Where possible re-route cables trailing across walkways. Use cable trays or gaff were unavoidable</w:t>
            </w:r>
            <w:r w:rsidR="004445A2">
              <w:rPr>
                <w:rFonts w:cs="Times New Roman"/>
                <w:sz w:val="20"/>
                <w:szCs w:val="20"/>
              </w:rPr>
              <w:t>.</w:t>
            </w:r>
          </w:p>
          <w:p w14:paraId="4F75426C" w14:textId="4659AF64" w:rsidR="000933C9" w:rsidRDefault="00D64972" w:rsidP="00AF163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Consumption of f</w:t>
            </w:r>
            <w:r w:rsidR="000933C9">
              <w:rPr>
                <w:rFonts w:cs="Times New Roman"/>
                <w:sz w:val="20"/>
                <w:szCs w:val="20"/>
              </w:rPr>
              <w:t xml:space="preserve">ood and drink </w:t>
            </w:r>
            <w:r>
              <w:rPr>
                <w:rFonts w:cs="Times New Roman"/>
                <w:sz w:val="20"/>
                <w:szCs w:val="20"/>
              </w:rPr>
              <w:t xml:space="preserve">in activity spaces is </w:t>
            </w:r>
            <w:r w:rsidR="000933C9">
              <w:rPr>
                <w:rFonts w:cs="Times New Roman"/>
                <w:sz w:val="20"/>
                <w:szCs w:val="20"/>
              </w:rPr>
              <w:t>to be avoided where possible. Clear any spills immediately.</w:t>
            </w:r>
          </w:p>
          <w:p w14:paraId="4C9A7CBC" w14:textId="77777777" w:rsidR="000933C9" w:rsidRDefault="000933C9" w:rsidP="00AF163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Encourage ergonomic work practices and encourage regular breaks. </w:t>
            </w:r>
          </w:p>
          <w:p w14:paraId="0A124B0F" w14:textId="77777777" w:rsidR="004445A2" w:rsidRDefault="004445A2" w:rsidP="004445A2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Encourage good manual handling practices and provide appropriate equipment (trolleys, truck &amp; straps for securing loads) to assist with larger loads.</w:t>
            </w:r>
          </w:p>
          <w:p w14:paraId="12CD0A54" w14:textId="77777777" w:rsidR="00103675" w:rsidRDefault="00103675" w:rsidP="00103675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Address interpersonal difficulties according the </w:t>
            </w:r>
            <w:r w:rsidRPr="00C46553">
              <w:rPr>
                <w:rFonts w:cs="Times New Roman"/>
                <w:i/>
                <w:color w:val="0000FF"/>
                <w:sz w:val="20"/>
                <w:szCs w:val="20"/>
              </w:rPr>
              <w:t>Patron Responsible Behavior Policy</w:t>
            </w:r>
            <w:r>
              <w:rPr>
                <w:rFonts w:cs="Times New Roman"/>
                <w:sz w:val="20"/>
                <w:szCs w:val="20"/>
              </w:rPr>
              <w:t xml:space="preserve"> and seek assistance from VSOs or SLQ staff member on duty. </w:t>
            </w:r>
          </w:p>
          <w:p w14:paraId="678854EB" w14:textId="33FCE6F0" w:rsidR="000933C9" w:rsidRDefault="00103675" w:rsidP="003334E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46553">
              <w:rPr>
                <w:rFonts w:cs="Times New Roman"/>
                <w:i/>
                <w:color w:val="0000FF"/>
                <w:sz w:val="20"/>
                <w:szCs w:val="20"/>
              </w:rPr>
              <w:t xml:space="preserve">VSO Daily Procedures </w:t>
            </w:r>
            <w:r w:rsidR="00680725">
              <w:rPr>
                <w:rFonts w:cs="Times New Roman"/>
                <w:sz w:val="20"/>
                <w:szCs w:val="20"/>
              </w:rPr>
              <w:t xml:space="preserve">and the </w:t>
            </w:r>
            <w:r w:rsidR="00680725" w:rsidRPr="00680725">
              <w:rPr>
                <w:rFonts w:cs="Times New Roman"/>
                <w:i/>
                <w:color w:val="0000FF"/>
                <w:sz w:val="20"/>
                <w:szCs w:val="20"/>
              </w:rPr>
              <w:t>Fabrication Lab Daily Procedures</w:t>
            </w:r>
            <w:r w:rsidR="00680725">
              <w:rPr>
                <w:rFonts w:cs="Times New Roman"/>
                <w:sz w:val="20"/>
                <w:szCs w:val="20"/>
              </w:rPr>
              <w:t xml:space="preserve"> i</w:t>
            </w:r>
            <w:r>
              <w:rPr>
                <w:rFonts w:cs="Times New Roman"/>
                <w:sz w:val="20"/>
                <w:szCs w:val="20"/>
              </w:rPr>
              <w:t xml:space="preserve">nclude </w:t>
            </w:r>
            <w:r w:rsidR="00680725">
              <w:rPr>
                <w:rFonts w:cs="Times New Roman"/>
                <w:sz w:val="20"/>
                <w:szCs w:val="20"/>
              </w:rPr>
              <w:t>regular</w:t>
            </w:r>
            <w:r>
              <w:rPr>
                <w:rFonts w:cs="Times New Roman"/>
                <w:sz w:val="20"/>
                <w:szCs w:val="20"/>
              </w:rPr>
              <w:t xml:space="preserve"> wiping down of all tables, keyboards, mice and compu</w:t>
            </w:r>
            <w:r w:rsidR="003334EF">
              <w:rPr>
                <w:rFonts w:cs="Times New Roman"/>
                <w:sz w:val="20"/>
                <w:szCs w:val="20"/>
              </w:rPr>
              <w:t xml:space="preserve">ter screens with antibacterial </w:t>
            </w:r>
            <w:r>
              <w:rPr>
                <w:rFonts w:cs="Times New Roman"/>
                <w:sz w:val="20"/>
                <w:szCs w:val="20"/>
              </w:rPr>
              <w:t xml:space="preserve">wipes. However if you have particular concerns do not hesitate to collect wipes from reception and </w:t>
            </w:r>
            <w:proofErr w:type="spellStart"/>
            <w:r>
              <w:rPr>
                <w:rFonts w:cs="Times New Roman"/>
                <w:sz w:val="20"/>
                <w:szCs w:val="20"/>
              </w:rPr>
              <w:t>rewipe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these surfaces</w:t>
            </w:r>
            <w:r w:rsidR="003334EF">
              <w:rPr>
                <w:rFonts w:cs="Times New Roman"/>
                <w:sz w:val="20"/>
                <w:szCs w:val="20"/>
              </w:rPr>
              <w:t xml:space="preserve">. </w:t>
            </w:r>
            <w:r w:rsidRPr="00AF1630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08E7C20" w14:textId="77777777" w:rsidR="001C3417" w:rsidRPr="001C3417" w:rsidRDefault="00860D58" w:rsidP="003334E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Ensure all powered (240v+ corded) tools/ devices to be used in a workshop have a current tag test sticker.</w:t>
            </w:r>
          </w:p>
          <w:p w14:paraId="22EDF3DA" w14:textId="29DFF440" w:rsidR="006B37BD" w:rsidRPr="006B37BD" w:rsidRDefault="006B37BD" w:rsidP="003334E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Ensure safety /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fire fighting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 xml:space="preserve"> equipment is in place</w:t>
            </w:r>
            <w:r w:rsidR="00B402DD">
              <w:rPr>
                <w:rFonts w:cs="Times New Roman"/>
                <w:b/>
                <w:sz w:val="20"/>
                <w:szCs w:val="20"/>
              </w:rPr>
              <w:t xml:space="preserve"> and ready for use. </w:t>
            </w:r>
          </w:p>
          <w:p w14:paraId="3A5F4FC7" w14:textId="459A949D" w:rsidR="001C2CE3" w:rsidRPr="001C2CE3" w:rsidRDefault="001C2CE3" w:rsidP="003334EF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Conduct preflight checks of </w:t>
            </w:r>
            <w:r w:rsidR="00CA5D3A">
              <w:rPr>
                <w:rFonts w:cs="Times New Roman"/>
                <w:b/>
                <w:sz w:val="20"/>
                <w:szCs w:val="20"/>
              </w:rPr>
              <w:t>recycling</w:t>
            </w:r>
            <w:r w:rsidR="006B37BD">
              <w:rPr>
                <w:rFonts w:cs="Times New Roman"/>
                <w:b/>
                <w:sz w:val="20"/>
                <w:szCs w:val="20"/>
              </w:rPr>
              <w:t xml:space="preserve"> machine</w:t>
            </w:r>
            <w:r w:rsidR="00CA5D3A">
              <w:rPr>
                <w:rFonts w:cs="Times New Roman"/>
                <w:b/>
                <w:sz w:val="20"/>
                <w:szCs w:val="20"/>
              </w:rPr>
              <w:t xml:space="preserve"> being used</w:t>
            </w:r>
            <w:r w:rsidR="006B37BD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775042C1" w14:textId="0FA9FF23" w:rsidR="006B37BD" w:rsidRPr="006B37BD" w:rsidRDefault="006B37BD" w:rsidP="00B402DD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Conduct a visual inspection of the cleanliness of the machine and consult machine log to ensure maintenance is up to date</w:t>
            </w:r>
            <w:r w:rsidR="00B402DD" w:rsidRPr="00B402DD">
              <w:rPr>
                <w:rFonts w:cs="Times New Roman"/>
                <w:i/>
                <w:color w:val="0000FF"/>
                <w:sz w:val="20"/>
                <w:szCs w:val="20"/>
              </w:rPr>
              <w:t>.</w:t>
            </w:r>
            <w:r w:rsidR="00B402DD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41101D97" w14:textId="7E8AD2D3" w:rsidR="001C2CE3" w:rsidRPr="001C2CE3" w:rsidRDefault="006B37BD" w:rsidP="001C2CE3">
            <w:pPr>
              <w:pStyle w:val="ListParagraph"/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Ensure Hot work Permit is in place </w:t>
            </w:r>
          </w:p>
          <w:p w14:paraId="4A1177EA" w14:textId="56442207" w:rsidR="004445A2" w:rsidRPr="00851526" w:rsidRDefault="006B37BD" w:rsidP="00CA5D3A">
            <w:pPr>
              <w:pStyle w:val="ListParagraph"/>
              <w:widowControl w:val="0"/>
              <w:autoSpaceDE w:val="0"/>
              <w:autoSpaceDN w:val="0"/>
              <w:adjustRightInd w:val="0"/>
              <w:ind w:left="14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33C9" w:rsidRPr="00615E71" w14:paraId="5006D4BE" w14:textId="77777777" w:rsidTr="00C50713">
        <w:tc>
          <w:tcPr>
            <w:tcW w:w="2694" w:type="dxa"/>
          </w:tcPr>
          <w:p w14:paraId="7871D8B5" w14:textId="0DAAC663" w:rsidR="000933C9" w:rsidRPr="00BF1838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4DB8017E" w14:textId="10F4B559" w:rsidR="000933C9" w:rsidRPr="000E4215" w:rsidRDefault="000933C9" w:rsidP="00BF183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Personal protective equipment</w:t>
            </w:r>
            <w:r>
              <w:rPr>
                <w:rFonts w:cs="Times New Roman"/>
                <w:bCs/>
                <w:sz w:val="20"/>
                <w:szCs w:val="20"/>
              </w:rPr>
              <w:t xml:space="preserve"> (PPE)</w:t>
            </w:r>
            <w:r w:rsidRPr="000E4215">
              <w:rPr>
                <w:rFonts w:cs="Times New Roman"/>
                <w:bCs/>
                <w:sz w:val="20"/>
                <w:szCs w:val="20"/>
              </w:rPr>
              <w:t xml:space="preserve"> to be used</w:t>
            </w:r>
          </w:p>
        </w:tc>
        <w:tc>
          <w:tcPr>
            <w:tcW w:w="7938" w:type="dxa"/>
          </w:tcPr>
          <w:p w14:paraId="231F3B74" w14:textId="77777777" w:rsidR="00370AD8" w:rsidRPr="00370AD8" w:rsidRDefault="00D64972" w:rsidP="0020137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201370">
              <w:rPr>
                <w:rFonts w:cs="Times New Roman"/>
                <w:bCs/>
                <w:sz w:val="20"/>
                <w:szCs w:val="20"/>
              </w:rPr>
              <w:t>Appropriate</w:t>
            </w:r>
            <w:r w:rsidR="000933C9" w:rsidRPr="00201370">
              <w:rPr>
                <w:rFonts w:cs="Times New Roman"/>
                <w:bCs/>
                <w:sz w:val="20"/>
                <w:szCs w:val="20"/>
              </w:rPr>
              <w:t xml:space="preserve"> clothing and foot</w:t>
            </w:r>
            <w:r w:rsidR="000933C9">
              <w:rPr>
                <w:rFonts w:cs="Times New Roman"/>
                <w:bCs/>
                <w:sz w:val="20"/>
                <w:szCs w:val="20"/>
              </w:rPr>
              <w:t>-</w:t>
            </w:r>
            <w:r w:rsidR="000933C9" w:rsidRPr="00201370">
              <w:rPr>
                <w:rFonts w:cs="Times New Roman"/>
                <w:bCs/>
                <w:sz w:val="20"/>
                <w:szCs w:val="20"/>
              </w:rPr>
              <w:t xml:space="preserve">ware should </w:t>
            </w:r>
            <w:r w:rsidR="0066146E">
              <w:rPr>
                <w:rFonts w:cs="Times New Roman"/>
                <w:bCs/>
                <w:sz w:val="20"/>
                <w:szCs w:val="20"/>
              </w:rPr>
              <w:t xml:space="preserve">be worn at all times during </w:t>
            </w:r>
            <w:r w:rsidR="000933C9" w:rsidRPr="00201370">
              <w:rPr>
                <w:rFonts w:cs="Times New Roman"/>
                <w:bCs/>
                <w:sz w:val="20"/>
                <w:szCs w:val="20"/>
              </w:rPr>
              <w:t>this activity</w:t>
            </w:r>
            <w:r w:rsidR="0066146E">
              <w:rPr>
                <w:rFonts w:cs="Times New Roman"/>
                <w:bCs/>
                <w:sz w:val="20"/>
                <w:szCs w:val="20"/>
              </w:rPr>
              <w:t>.</w:t>
            </w:r>
          </w:p>
          <w:p w14:paraId="4A523D4F" w14:textId="6E62264B" w:rsidR="000933C9" w:rsidRPr="00851526" w:rsidRDefault="00370AD8" w:rsidP="00823496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Hearing and Eye protection will be required for the use of some tools and materials listed in Section 3. (Dremel)  </w:t>
            </w:r>
            <w:r w:rsidR="0066146E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0933C9" w:rsidRPr="00615E71" w14:paraId="31ED3E52" w14:textId="77777777" w:rsidTr="00C50713">
        <w:tc>
          <w:tcPr>
            <w:tcW w:w="2694" w:type="dxa"/>
          </w:tcPr>
          <w:p w14:paraId="429387D9" w14:textId="09D1E014" w:rsidR="000933C9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11C5D15" w14:textId="77777777" w:rsidR="000933C9" w:rsidRPr="000E4215" w:rsidRDefault="000933C9" w:rsidP="00BF183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Emergency procedures</w:t>
            </w:r>
          </w:p>
        </w:tc>
        <w:tc>
          <w:tcPr>
            <w:tcW w:w="7938" w:type="dxa"/>
          </w:tcPr>
          <w:p w14:paraId="7770BEC7" w14:textId="70F516D2" w:rsidR="00A72CBF" w:rsidRDefault="00A72CBF" w:rsidP="0020137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If the machine begins making unusual noises o</w:t>
            </w:r>
            <w:r w:rsidR="00823496">
              <w:rPr>
                <w:rFonts w:cs="Times New Roman"/>
                <w:sz w:val="20"/>
                <w:szCs w:val="20"/>
              </w:rPr>
              <w:t>r malfunctions pause the job,</w:t>
            </w:r>
            <w:r>
              <w:rPr>
                <w:rFonts w:cs="Times New Roman"/>
                <w:sz w:val="20"/>
                <w:szCs w:val="20"/>
              </w:rPr>
              <w:t xml:space="preserve"> notify the nearest SLQ staff member on duty and await instruction.</w:t>
            </w:r>
          </w:p>
          <w:p w14:paraId="52428B6C" w14:textId="4D9E24B6" w:rsidR="000933C9" w:rsidRDefault="00A72CBF" w:rsidP="0020137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 the event that </w:t>
            </w:r>
            <w:r w:rsidR="00680725">
              <w:rPr>
                <w:rFonts w:cs="Times New Roman"/>
                <w:sz w:val="20"/>
                <w:szCs w:val="20"/>
              </w:rPr>
              <w:t xml:space="preserve">debris, </w:t>
            </w:r>
            <w:r>
              <w:rPr>
                <w:rFonts w:cs="Times New Roman"/>
                <w:sz w:val="20"/>
                <w:szCs w:val="20"/>
              </w:rPr>
              <w:t xml:space="preserve">stock </w:t>
            </w:r>
            <w:r w:rsidR="00680725">
              <w:rPr>
                <w:rFonts w:cs="Times New Roman"/>
                <w:sz w:val="20"/>
                <w:szCs w:val="20"/>
              </w:rPr>
              <w:t>material or the machine catches fire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="0068072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abort jo</w:t>
            </w:r>
            <w:r w:rsidR="00CA5D3A">
              <w:rPr>
                <w:rFonts w:cs="Times New Roman"/>
                <w:sz w:val="20"/>
                <w:szCs w:val="20"/>
              </w:rPr>
              <w:t>b using the emergency cut-off switch</w:t>
            </w:r>
            <w:r>
              <w:rPr>
                <w:rFonts w:cs="Times New Roman"/>
                <w:sz w:val="20"/>
                <w:szCs w:val="20"/>
              </w:rPr>
              <w:t xml:space="preserve"> and notify the nearest </w:t>
            </w:r>
            <w:r w:rsidR="000933C9">
              <w:rPr>
                <w:rFonts w:cs="Times New Roman"/>
                <w:sz w:val="20"/>
                <w:szCs w:val="20"/>
              </w:rPr>
              <w:t>SLQ staff member on duty and await instruction.</w:t>
            </w:r>
          </w:p>
          <w:p w14:paraId="0116D4CA" w14:textId="48B8D2D8" w:rsidR="003334EF" w:rsidRDefault="008D43FA" w:rsidP="0020137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First aid kits are located at Reception, the </w:t>
            </w:r>
            <w:r w:rsidR="00CA5D3A">
              <w:rPr>
                <w:rFonts w:cs="Times New Roman"/>
                <w:sz w:val="20"/>
                <w:szCs w:val="20"/>
              </w:rPr>
              <w:t>entrance to the basement Machine Shop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="00CA5D3A">
              <w:rPr>
                <w:rFonts w:cs="Times New Roman"/>
                <w:sz w:val="20"/>
                <w:szCs w:val="20"/>
              </w:rPr>
              <w:t xml:space="preserve"> </w:t>
            </w:r>
            <w:r w:rsidR="003334EF">
              <w:rPr>
                <w:rFonts w:cs="Times New Roman"/>
                <w:sz w:val="20"/>
                <w:szCs w:val="20"/>
              </w:rPr>
              <w:t xml:space="preserve">SLQ Reception and the Cultural Centre Security Office. </w:t>
            </w:r>
          </w:p>
          <w:p w14:paraId="5CD465A4" w14:textId="63EE0865" w:rsidR="0066146E" w:rsidRDefault="0066146E" w:rsidP="0020137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The Cultural Centre Security office phone number is 07 3840 7216.</w:t>
            </w:r>
          </w:p>
          <w:p w14:paraId="282BC33A" w14:textId="164EBFB5" w:rsidR="000933C9" w:rsidRPr="00201370" w:rsidRDefault="00C93C24" w:rsidP="000E4215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All incidents, </w:t>
            </w:r>
            <w:r w:rsidRPr="00C93C24">
              <w:rPr>
                <w:rFonts w:cs="Times New Roman"/>
                <w:b/>
                <w:sz w:val="20"/>
                <w:szCs w:val="20"/>
              </w:rPr>
              <w:t>including near misses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="000933C9">
              <w:rPr>
                <w:rFonts w:cs="Times New Roman"/>
                <w:sz w:val="20"/>
                <w:szCs w:val="20"/>
              </w:rPr>
              <w:t xml:space="preserve"> are to be reported to VSO or staff member on duty.</w:t>
            </w:r>
          </w:p>
        </w:tc>
      </w:tr>
      <w:tr w:rsidR="000933C9" w:rsidRPr="00615E71" w14:paraId="22BC2064" w14:textId="77777777" w:rsidTr="00C50713">
        <w:tc>
          <w:tcPr>
            <w:tcW w:w="2694" w:type="dxa"/>
          </w:tcPr>
          <w:p w14:paraId="30CF5F7B" w14:textId="5DEB7D48" w:rsidR="000933C9" w:rsidRPr="00BF1838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e'98ˇøÏxÂ'1"/>
                <w:b/>
                <w:sz w:val="22"/>
                <w:szCs w:val="22"/>
              </w:rPr>
            </w:pPr>
          </w:p>
          <w:p w14:paraId="47AFF7C0" w14:textId="315D4BDB" w:rsidR="000933C9" w:rsidRPr="000E4215" w:rsidRDefault="000933C9" w:rsidP="00AF1630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 xml:space="preserve">Step by step procedures for task </w:t>
            </w:r>
          </w:p>
        </w:tc>
        <w:tc>
          <w:tcPr>
            <w:tcW w:w="7938" w:type="dxa"/>
          </w:tcPr>
          <w:p w14:paraId="1FA1BA8C" w14:textId="5C30448F" w:rsidR="002B64E6" w:rsidRDefault="002B64E6" w:rsidP="00D6497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Keep hands clear of cutting blades when feeding plastic waste into the shredder. Use a push stick to engage material with the cutting blades if necessary.</w:t>
            </w:r>
          </w:p>
          <w:p w14:paraId="42C30800" w14:textId="2B6B7DCF" w:rsidR="002B64E6" w:rsidRDefault="002B64E6" w:rsidP="00D6497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Avoid contact with rotating shaft</w:t>
            </w:r>
            <w:r w:rsidR="003D27CC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>, keeping loose clothing and hair</w:t>
            </w:r>
            <w:r w:rsidR="003D27CC">
              <w:rPr>
                <w:rFonts w:cs="Times New Roman"/>
                <w:sz w:val="20"/>
                <w:szCs w:val="20"/>
              </w:rPr>
              <w:t xml:space="preserve"> away to prevent becoming entangled. If tangles occur, activate the emergency stop.</w:t>
            </w:r>
          </w:p>
          <w:p w14:paraId="7F88A824" w14:textId="03B113A4" w:rsidR="002B64E6" w:rsidRDefault="002B64E6" w:rsidP="00D6497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If a jam occurs, stop the shredder before reversing the blades to clear the jam, and then re-start the machine.</w:t>
            </w:r>
          </w:p>
          <w:p w14:paraId="3B4B1C4C" w14:textId="3A4DF802" w:rsidR="002B64E6" w:rsidRDefault="002B64E6" w:rsidP="00D6497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Fill the hopper on the injection </w:t>
            </w:r>
            <w:proofErr w:type="spellStart"/>
            <w:r>
              <w:rPr>
                <w:rFonts w:cs="Times New Roman"/>
                <w:sz w:val="20"/>
                <w:szCs w:val="20"/>
              </w:rPr>
              <w:t>moulder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before activating the heating bands, and avoid contact with the heated barrel.</w:t>
            </w:r>
          </w:p>
          <w:p w14:paraId="4A30B608" w14:textId="31658B67" w:rsidR="00370AD8" w:rsidRDefault="004445A2" w:rsidP="00D6497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64972">
              <w:rPr>
                <w:rFonts w:cs="Times New Roman"/>
                <w:sz w:val="20"/>
                <w:szCs w:val="20"/>
              </w:rPr>
              <w:t xml:space="preserve">Only use </w:t>
            </w:r>
            <w:r w:rsidR="00AE29B1" w:rsidRPr="00D64972">
              <w:rPr>
                <w:rFonts w:cs="Times New Roman"/>
                <w:sz w:val="20"/>
                <w:szCs w:val="20"/>
              </w:rPr>
              <w:t>tools for the job they have been designed for</w:t>
            </w:r>
            <w:r w:rsidR="00492814">
              <w:rPr>
                <w:rFonts w:cs="Times New Roman"/>
                <w:sz w:val="20"/>
                <w:szCs w:val="20"/>
              </w:rPr>
              <w:t>. (</w:t>
            </w:r>
            <w:proofErr w:type="spellStart"/>
            <w:r w:rsidR="00492814">
              <w:rPr>
                <w:rFonts w:cs="Times New Roman"/>
                <w:sz w:val="20"/>
                <w:szCs w:val="20"/>
              </w:rPr>
              <w:t>Eg</w:t>
            </w:r>
            <w:proofErr w:type="spellEnd"/>
            <w:r w:rsidR="00492814">
              <w:rPr>
                <w:rFonts w:cs="Times New Roman"/>
                <w:sz w:val="20"/>
                <w:szCs w:val="20"/>
              </w:rPr>
              <w:t xml:space="preserve"> using a screwdriver as a leaver, chisel or awl</w:t>
            </w:r>
            <w:r w:rsidR="00823496">
              <w:rPr>
                <w:rFonts w:cs="Times New Roman"/>
                <w:sz w:val="20"/>
                <w:szCs w:val="20"/>
              </w:rPr>
              <w:t xml:space="preserve"> can cause injury</w:t>
            </w:r>
            <w:r w:rsidR="00492814">
              <w:rPr>
                <w:rFonts w:cs="Times New Roman"/>
                <w:sz w:val="20"/>
                <w:szCs w:val="20"/>
              </w:rPr>
              <w:t xml:space="preserve">.) </w:t>
            </w:r>
          </w:p>
          <w:p w14:paraId="5C093431" w14:textId="696A7479" w:rsidR="00860D58" w:rsidRDefault="00370AD8" w:rsidP="00D6497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Cutting tools (scissors, knives, </w:t>
            </w:r>
            <w:r w:rsidR="00CA5D3A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 xml:space="preserve">remel </w:t>
            </w:r>
            <w:proofErr w:type="spellStart"/>
            <w:r>
              <w:rPr>
                <w:rFonts w:cs="Times New Roman"/>
                <w:sz w:val="20"/>
                <w:szCs w:val="20"/>
              </w:rPr>
              <w:t>etc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) </w:t>
            </w:r>
            <w:r w:rsidR="00492814">
              <w:rPr>
                <w:rFonts w:cs="Times New Roman"/>
                <w:sz w:val="20"/>
                <w:szCs w:val="20"/>
              </w:rPr>
              <w:t>will</w:t>
            </w:r>
            <w:r>
              <w:rPr>
                <w:rFonts w:cs="Times New Roman"/>
                <w:sz w:val="20"/>
                <w:szCs w:val="20"/>
              </w:rPr>
              <w:t xml:space="preserve"> be pointed away from the body when in use and </w:t>
            </w:r>
            <w:r w:rsidR="00860D58">
              <w:rPr>
                <w:rFonts w:cs="Times New Roman"/>
                <w:sz w:val="20"/>
                <w:szCs w:val="20"/>
              </w:rPr>
              <w:t>pointed down when being transported around the space.</w:t>
            </w:r>
          </w:p>
          <w:p w14:paraId="5045DAAC" w14:textId="5C6E3E5C" w:rsidR="00AE29B1" w:rsidRPr="00CA5D3A" w:rsidRDefault="00860D58" w:rsidP="00CA5D3A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Where possible ensure work is secured positively to the workbench before applying any force in the use of any of the following tools - screwdrivers, pliers, knives, </w:t>
            </w:r>
            <w:r w:rsidR="00CA5D3A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 xml:space="preserve">remel.      </w:t>
            </w:r>
            <w:r w:rsidR="00370AD8">
              <w:rPr>
                <w:rFonts w:cs="Times New Roman"/>
                <w:sz w:val="20"/>
                <w:szCs w:val="20"/>
              </w:rPr>
              <w:t xml:space="preserve">  </w:t>
            </w:r>
            <w:r w:rsidR="00AE29B1" w:rsidRPr="00D64972">
              <w:rPr>
                <w:rFonts w:cs="Times New Roman"/>
                <w:sz w:val="20"/>
                <w:szCs w:val="20"/>
              </w:rPr>
              <w:t xml:space="preserve"> </w:t>
            </w:r>
            <w:r w:rsidR="00D64972" w:rsidRPr="00CA5D3A">
              <w:rPr>
                <w:rFonts w:cs="Times New Roman"/>
                <w:sz w:val="20"/>
                <w:szCs w:val="20"/>
              </w:rPr>
              <w:t xml:space="preserve">   </w:t>
            </w:r>
          </w:p>
          <w:p w14:paraId="54E60FE7" w14:textId="77777777" w:rsidR="00BE3654" w:rsidRDefault="00860D58" w:rsidP="00D6497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Staff and Participants are not to introduce electrical/ electronic </w:t>
            </w:r>
            <w:r w:rsidR="00BE3654">
              <w:rPr>
                <w:rFonts w:cs="Times New Roman"/>
                <w:sz w:val="20"/>
                <w:szCs w:val="20"/>
              </w:rPr>
              <w:t xml:space="preserve">equipment or devices to an activity space that has not been deemed safe prior to the commencement of the activity. </w:t>
            </w:r>
          </w:p>
          <w:p w14:paraId="649A5218" w14:textId="38F25494" w:rsidR="00A72CBF" w:rsidRPr="00A72CBF" w:rsidRDefault="00823496" w:rsidP="00D6497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Members of the public (participants) may use the</w:t>
            </w:r>
            <w:r w:rsidR="00A72CBF" w:rsidRPr="00A72CB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CA5D3A">
              <w:rPr>
                <w:rFonts w:cs="Times New Roman"/>
                <w:b/>
                <w:sz w:val="20"/>
                <w:szCs w:val="20"/>
              </w:rPr>
              <w:t>recycling machines</w:t>
            </w:r>
            <w:r w:rsidR="00A72CBF" w:rsidRPr="00A72CBF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after successfully completing a</w:t>
            </w:r>
            <w:r w:rsidR="002B64E6">
              <w:rPr>
                <w:rFonts w:cs="Times New Roman"/>
                <w:b/>
                <w:sz w:val="20"/>
                <w:szCs w:val="20"/>
              </w:rPr>
              <w:t>n</w:t>
            </w:r>
            <w:r>
              <w:rPr>
                <w:rFonts w:cs="Times New Roman"/>
                <w:b/>
                <w:sz w:val="20"/>
                <w:szCs w:val="20"/>
              </w:rPr>
              <w:t xml:space="preserve"> Induction and under the supervision </w:t>
            </w:r>
            <w:r w:rsidR="00A72CBF">
              <w:rPr>
                <w:rFonts w:cs="Times New Roman"/>
                <w:b/>
                <w:sz w:val="20"/>
                <w:szCs w:val="20"/>
              </w:rPr>
              <w:t>SLQ staff</w:t>
            </w:r>
            <w:r>
              <w:rPr>
                <w:rFonts w:cs="Times New Roman"/>
                <w:b/>
                <w:sz w:val="20"/>
                <w:szCs w:val="20"/>
              </w:rPr>
              <w:t xml:space="preserve"> and or contractors </w:t>
            </w:r>
            <w:r w:rsidR="00E5362F">
              <w:rPr>
                <w:rFonts w:cs="Times New Roman"/>
                <w:b/>
                <w:sz w:val="20"/>
                <w:szCs w:val="20"/>
              </w:rPr>
              <w:t xml:space="preserve">expressly </w:t>
            </w:r>
            <w:r>
              <w:rPr>
                <w:rFonts w:cs="Times New Roman"/>
                <w:b/>
                <w:sz w:val="20"/>
                <w:szCs w:val="20"/>
              </w:rPr>
              <w:t xml:space="preserve">authorized to supervise Participants. </w:t>
            </w:r>
          </w:p>
          <w:p w14:paraId="6F004DB3" w14:textId="67767C28" w:rsidR="0031486C" w:rsidRPr="00A72CBF" w:rsidRDefault="00A72CBF" w:rsidP="00D6497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The </w:t>
            </w:r>
            <w:r w:rsidR="002B64E6">
              <w:rPr>
                <w:rFonts w:cs="Times New Roman"/>
                <w:b/>
                <w:sz w:val="20"/>
                <w:szCs w:val="20"/>
              </w:rPr>
              <w:t>machine</w:t>
            </w:r>
            <w:r>
              <w:rPr>
                <w:rFonts w:cs="Times New Roman"/>
                <w:b/>
                <w:sz w:val="20"/>
                <w:szCs w:val="20"/>
              </w:rPr>
              <w:t xml:space="preserve"> is </w:t>
            </w:r>
            <w:r w:rsidR="0031486C">
              <w:rPr>
                <w:rFonts w:cs="Times New Roman"/>
                <w:b/>
                <w:sz w:val="20"/>
                <w:szCs w:val="20"/>
              </w:rPr>
              <w:t xml:space="preserve">to be monitored at all times whilst in operation. </w:t>
            </w:r>
          </w:p>
          <w:p w14:paraId="1A2C1773" w14:textId="1EF754DC" w:rsidR="00A72CBF" w:rsidRPr="001C2CE3" w:rsidRDefault="00A72CBF" w:rsidP="00D6497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The </w:t>
            </w:r>
            <w:r w:rsidR="002B64E6">
              <w:rPr>
                <w:rFonts w:cs="Times New Roman"/>
                <w:b/>
                <w:sz w:val="20"/>
                <w:szCs w:val="20"/>
              </w:rPr>
              <w:t>machine</w:t>
            </w:r>
            <w:r>
              <w:rPr>
                <w:rFonts w:cs="Times New Roman"/>
                <w:b/>
                <w:sz w:val="20"/>
                <w:szCs w:val="20"/>
              </w:rPr>
              <w:t xml:space="preserve"> is to be checked </w:t>
            </w:r>
            <w:r w:rsidR="00B402DD">
              <w:rPr>
                <w:rFonts w:cs="Times New Roman"/>
                <w:b/>
                <w:sz w:val="20"/>
                <w:szCs w:val="20"/>
              </w:rPr>
              <w:t xml:space="preserve">regularly for debris and </w:t>
            </w:r>
            <w:r>
              <w:rPr>
                <w:rFonts w:cs="Times New Roman"/>
                <w:b/>
                <w:sz w:val="20"/>
                <w:szCs w:val="20"/>
              </w:rPr>
              <w:t>cleanliness through</w:t>
            </w:r>
            <w:r w:rsidR="00B402DD">
              <w:rPr>
                <w:rFonts w:cs="Times New Roman"/>
                <w:b/>
                <w:sz w:val="20"/>
                <w:szCs w:val="20"/>
              </w:rPr>
              <w:t xml:space="preserve">out a session as some materials require more frequent cleaning than others. </w:t>
            </w:r>
          </w:p>
          <w:p w14:paraId="44C05CFD" w14:textId="027081DD" w:rsidR="00AE29B1" w:rsidRPr="00851526" w:rsidRDefault="00AE29B1" w:rsidP="00A72CBF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0933C9" w:rsidRPr="00615E71" w14:paraId="3C6113CE" w14:textId="77777777" w:rsidTr="00C50713">
        <w:tc>
          <w:tcPr>
            <w:tcW w:w="2694" w:type="dxa"/>
          </w:tcPr>
          <w:p w14:paraId="1E8ECEBF" w14:textId="288C5006" w:rsidR="000933C9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63364EF" w14:textId="77777777" w:rsidR="000933C9" w:rsidRPr="000E4215" w:rsidRDefault="000933C9" w:rsidP="00BF183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 xml:space="preserve">Clean-up procedures </w:t>
            </w:r>
          </w:p>
        </w:tc>
        <w:tc>
          <w:tcPr>
            <w:tcW w:w="7938" w:type="dxa"/>
          </w:tcPr>
          <w:p w14:paraId="27D90D07" w14:textId="2545FC08" w:rsidR="000933C9" w:rsidRDefault="004031A2" w:rsidP="001663F5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Partic</w:t>
            </w:r>
            <w:r w:rsidR="001663F5">
              <w:rPr>
                <w:rFonts w:cs="Times New Roman"/>
                <w:sz w:val="20"/>
                <w:szCs w:val="20"/>
              </w:rPr>
              <w:t>ipant b</w:t>
            </w:r>
            <w:r w:rsidRPr="004031A2">
              <w:rPr>
                <w:rFonts w:cs="Times New Roman"/>
                <w:sz w:val="20"/>
                <w:szCs w:val="20"/>
              </w:rPr>
              <w:t xml:space="preserve">enches </w:t>
            </w:r>
            <w:r w:rsidR="002B64E6">
              <w:rPr>
                <w:rFonts w:cs="Times New Roman"/>
                <w:sz w:val="20"/>
                <w:szCs w:val="20"/>
              </w:rPr>
              <w:t xml:space="preserve">and works areas </w:t>
            </w:r>
            <w:r>
              <w:rPr>
                <w:rFonts w:cs="Times New Roman"/>
                <w:sz w:val="20"/>
                <w:szCs w:val="20"/>
              </w:rPr>
              <w:t>will be clean</w:t>
            </w:r>
            <w:r w:rsidR="001663F5">
              <w:rPr>
                <w:rFonts w:cs="Times New Roman"/>
                <w:sz w:val="20"/>
                <w:szCs w:val="20"/>
              </w:rPr>
              <w:t>ed</w:t>
            </w:r>
            <w:r>
              <w:rPr>
                <w:rFonts w:cs="Times New Roman"/>
                <w:sz w:val="20"/>
                <w:szCs w:val="20"/>
              </w:rPr>
              <w:t xml:space="preserve"> down of any offcuts and </w:t>
            </w:r>
            <w:r w:rsidR="001663F5">
              <w:rPr>
                <w:rFonts w:cs="Times New Roman"/>
                <w:sz w:val="20"/>
                <w:szCs w:val="20"/>
              </w:rPr>
              <w:t xml:space="preserve">all </w:t>
            </w:r>
            <w:r>
              <w:rPr>
                <w:rFonts w:cs="Times New Roman"/>
                <w:sz w:val="20"/>
                <w:szCs w:val="20"/>
              </w:rPr>
              <w:t xml:space="preserve">tools </w:t>
            </w:r>
            <w:r w:rsidR="001663F5">
              <w:rPr>
                <w:rFonts w:cs="Times New Roman"/>
                <w:sz w:val="20"/>
                <w:szCs w:val="20"/>
              </w:rPr>
              <w:t xml:space="preserve">are to be </w:t>
            </w:r>
            <w:r>
              <w:rPr>
                <w:rFonts w:cs="Times New Roman"/>
                <w:sz w:val="20"/>
                <w:szCs w:val="20"/>
              </w:rPr>
              <w:t xml:space="preserve">returned to their place in the </w:t>
            </w:r>
            <w:r w:rsidR="003D27CC">
              <w:rPr>
                <w:rFonts w:cs="Times New Roman"/>
                <w:sz w:val="20"/>
                <w:szCs w:val="20"/>
              </w:rPr>
              <w:t>workshop</w:t>
            </w:r>
            <w:r w:rsidR="001663F5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04BF0C9" w14:textId="205A1B05" w:rsidR="00B402DD" w:rsidRPr="004031A2" w:rsidRDefault="00B402DD" w:rsidP="001663F5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Debris</w:t>
            </w:r>
            <w:r w:rsidR="00E5362F">
              <w:rPr>
                <w:rFonts w:cs="Times New Roman"/>
                <w:sz w:val="20"/>
                <w:szCs w:val="20"/>
              </w:rPr>
              <w:t xml:space="preserve"> is to be brushed out and the machine cleaned at the end of each session.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0933C9" w:rsidRPr="00615E71" w14:paraId="660AC79E" w14:textId="77777777" w:rsidTr="00C50713">
        <w:tc>
          <w:tcPr>
            <w:tcW w:w="2694" w:type="dxa"/>
          </w:tcPr>
          <w:p w14:paraId="679E3FCA" w14:textId="77777777" w:rsidR="000933C9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77582FBA" w14:textId="77777777" w:rsidR="000933C9" w:rsidRDefault="000933C9" w:rsidP="00BF183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 xml:space="preserve">Waste disposal procedures </w:t>
            </w:r>
          </w:p>
          <w:p w14:paraId="734195EE" w14:textId="207D05E7" w:rsidR="002B64E6" w:rsidRPr="000E4215" w:rsidRDefault="002B64E6" w:rsidP="00BF183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938" w:type="dxa"/>
          </w:tcPr>
          <w:p w14:paraId="4A8EDEEB" w14:textId="77D04923" w:rsidR="000933C9" w:rsidRPr="000E4215" w:rsidRDefault="002B64E6" w:rsidP="000E42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Plastic and other waste can be disposed of in the general waste bins provided in the work area.  </w:t>
            </w:r>
          </w:p>
        </w:tc>
      </w:tr>
      <w:tr w:rsidR="000933C9" w:rsidRPr="00615E71" w14:paraId="0F4F9C10" w14:textId="77777777" w:rsidTr="00C50713">
        <w:tc>
          <w:tcPr>
            <w:tcW w:w="2694" w:type="dxa"/>
          </w:tcPr>
          <w:p w14:paraId="4698E7F7" w14:textId="0C973947" w:rsidR="000933C9" w:rsidRPr="002B64E6" w:rsidRDefault="000933C9" w:rsidP="002B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B64E6">
              <w:rPr>
                <w:rFonts w:cs="Times New Roman"/>
                <w:bCs/>
                <w:sz w:val="20"/>
                <w:szCs w:val="20"/>
              </w:rPr>
              <w:t>Record keeping</w:t>
            </w:r>
          </w:p>
        </w:tc>
        <w:tc>
          <w:tcPr>
            <w:tcW w:w="7938" w:type="dxa"/>
          </w:tcPr>
          <w:p w14:paraId="7307DA53" w14:textId="6BB1FD5A" w:rsidR="000933C9" w:rsidRPr="000E4215" w:rsidRDefault="000933C9" w:rsidP="00C5071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0933C9" w:rsidRPr="00615E71" w14:paraId="47CF9863" w14:textId="77777777" w:rsidTr="00C50713">
        <w:tc>
          <w:tcPr>
            <w:tcW w:w="2694" w:type="dxa"/>
          </w:tcPr>
          <w:p w14:paraId="133B5DF0" w14:textId="77777777" w:rsidR="000933C9" w:rsidRPr="00BF1838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7C22D9AA" w14:textId="6BDF49C3" w:rsidR="000933C9" w:rsidRPr="000E4215" w:rsidRDefault="000933C9" w:rsidP="000E4215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Prepared by: Date:</w:t>
            </w:r>
          </w:p>
        </w:tc>
        <w:tc>
          <w:tcPr>
            <w:tcW w:w="7938" w:type="dxa"/>
          </w:tcPr>
          <w:p w14:paraId="701DA9A9" w14:textId="099B99BD" w:rsidR="000933C9" w:rsidRPr="000E4215" w:rsidRDefault="002B64E6" w:rsidP="00C5071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Peter Musk</w:t>
            </w:r>
            <w:r w:rsidR="000933C9" w:rsidRPr="000E4215">
              <w:rPr>
                <w:rFonts w:cs="Times New Roman"/>
                <w:bCs/>
                <w:sz w:val="20"/>
                <w:szCs w:val="20"/>
              </w:rPr>
              <w:t xml:space="preserve">, Program Officer, </w:t>
            </w:r>
            <w:r>
              <w:rPr>
                <w:rFonts w:cs="Times New Roman"/>
                <w:bCs/>
                <w:sz w:val="20"/>
                <w:szCs w:val="20"/>
              </w:rPr>
              <w:t>Applied Creativity</w:t>
            </w:r>
          </w:p>
          <w:p w14:paraId="60055660" w14:textId="3A7AF4D8" w:rsidR="000933C9" w:rsidRPr="00615E71" w:rsidRDefault="002B64E6" w:rsidP="00C5071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10</w:t>
            </w:r>
            <w:r w:rsidR="00E5362F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May</w:t>
            </w:r>
            <w:r w:rsidR="00E5362F">
              <w:rPr>
                <w:rFonts w:cs="Times New Roman"/>
                <w:bCs/>
                <w:sz w:val="20"/>
                <w:szCs w:val="20"/>
              </w:rPr>
              <w:t xml:space="preserve"> 201</w:t>
            </w:r>
            <w:r>
              <w:rPr>
                <w:rFonts w:cs="Times New Roman"/>
                <w:bCs/>
                <w:sz w:val="20"/>
                <w:szCs w:val="20"/>
              </w:rPr>
              <w:t>0</w:t>
            </w:r>
            <w:r w:rsidR="000933C9">
              <w:rPr>
                <w:rFonts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933C9" w:rsidRPr="00615E71" w14:paraId="27FAA979" w14:textId="77777777" w:rsidTr="00E5362F">
        <w:tc>
          <w:tcPr>
            <w:tcW w:w="2694" w:type="dxa"/>
          </w:tcPr>
          <w:p w14:paraId="5E3C0EF9" w14:textId="77777777" w:rsidR="000933C9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0215DCF2" w14:textId="28E44033" w:rsidR="000933C9" w:rsidRPr="000E4215" w:rsidRDefault="000933C9" w:rsidP="000E4215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bCs/>
                <w:sz w:val="20"/>
                <w:szCs w:val="20"/>
              </w:rPr>
            </w:pPr>
            <w:r w:rsidRPr="000E4215">
              <w:rPr>
                <w:rFonts w:cs="Times New Roman"/>
                <w:bCs/>
                <w:sz w:val="20"/>
                <w:szCs w:val="20"/>
              </w:rPr>
              <w:t>Approved by, Date:</w:t>
            </w:r>
          </w:p>
        </w:tc>
        <w:tc>
          <w:tcPr>
            <w:tcW w:w="7938" w:type="dxa"/>
            <w:shd w:val="clear" w:color="auto" w:fill="FFFF00"/>
          </w:tcPr>
          <w:p w14:paraId="1BC9CE43" w14:textId="46FAA29C" w:rsidR="000933C9" w:rsidRPr="00615E71" w:rsidRDefault="000933C9" w:rsidP="00C5071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33E78" w:rsidRPr="00615E71" w14:paraId="536E9ECB" w14:textId="77777777" w:rsidTr="00E5362F">
        <w:tc>
          <w:tcPr>
            <w:tcW w:w="2694" w:type="dxa"/>
          </w:tcPr>
          <w:p w14:paraId="4E7D5889" w14:textId="3EA808C0" w:rsidR="00433E78" w:rsidRDefault="00433E78" w:rsidP="00433E7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7F23A0D1" w14:textId="39BA50EB" w:rsidR="00433E78" w:rsidRPr="00433E78" w:rsidRDefault="00433E78" w:rsidP="00433E7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Due for </w:t>
            </w:r>
            <w:r w:rsidRPr="00433E78">
              <w:rPr>
                <w:rFonts w:cs="Times New Roman"/>
                <w:sz w:val="20"/>
                <w:szCs w:val="20"/>
              </w:rPr>
              <w:t>review</w:t>
            </w:r>
          </w:p>
          <w:p w14:paraId="10ED9A81" w14:textId="77777777" w:rsidR="00433E78" w:rsidRPr="00433E78" w:rsidRDefault="00433E78" w:rsidP="00433E7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00"/>
          </w:tcPr>
          <w:p w14:paraId="064D02BC" w14:textId="7C1D4DA4" w:rsidR="00433E78" w:rsidRDefault="00433E78" w:rsidP="00C5071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0933C9" w:rsidRPr="00615E71" w14:paraId="7A67EDB6" w14:textId="77777777" w:rsidTr="00C50713">
        <w:tc>
          <w:tcPr>
            <w:tcW w:w="2694" w:type="dxa"/>
          </w:tcPr>
          <w:p w14:paraId="34C26D01" w14:textId="77777777" w:rsidR="000933C9" w:rsidRDefault="000933C9" w:rsidP="00C5071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</w:p>
          <w:p w14:paraId="56445C39" w14:textId="41174517" w:rsidR="000933C9" w:rsidRPr="000E4215" w:rsidRDefault="000933C9" w:rsidP="00BF1838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sz w:val="20"/>
                <w:szCs w:val="20"/>
              </w:rPr>
            </w:pPr>
            <w:r w:rsidRPr="000E4215">
              <w:rPr>
                <w:rFonts w:cs="Times New Roman"/>
                <w:sz w:val="20"/>
                <w:szCs w:val="20"/>
              </w:rPr>
              <w:t>Version Control</w:t>
            </w:r>
          </w:p>
        </w:tc>
        <w:tc>
          <w:tcPr>
            <w:tcW w:w="7938" w:type="dxa"/>
          </w:tcPr>
          <w:p w14:paraId="1792EBAC" w14:textId="6C1F2468" w:rsidR="000933C9" w:rsidRPr="00615E71" w:rsidRDefault="000933C9" w:rsidP="00C5071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</w:t>
            </w:r>
            <w:r w:rsidR="002B64E6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>.1</w:t>
            </w:r>
          </w:p>
        </w:tc>
      </w:tr>
    </w:tbl>
    <w:p w14:paraId="2876C194" w14:textId="6E754E05" w:rsidR="00C50713" w:rsidRDefault="00C50713" w:rsidP="0032570C"/>
    <w:p w14:paraId="253F1905" w14:textId="00AF8A65" w:rsidR="00CF0CEE" w:rsidRDefault="00CF0CEE" w:rsidP="0032570C"/>
    <w:p w14:paraId="695CF34B" w14:textId="2DEE83B4" w:rsidR="00CF0CEE" w:rsidRDefault="00CF0CEE" w:rsidP="0032570C"/>
    <w:p w14:paraId="41A81B79" w14:textId="77777777" w:rsidR="00CF0CEE" w:rsidRDefault="00CF0CEE" w:rsidP="00CF0CEE">
      <w:pPr>
        <w:rPr>
          <w:sz w:val="40"/>
          <w:szCs w:val="40"/>
        </w:rPr>
      </w:pPr>
    </w:p>
    <w:p w14:paraId="6932D116" w14:textId="77777777" w:rsidR="00CF0CEE" w:rsidRPr="00AF5B08" w:rsidRDefault="00CF0CEE" w:rsidP="00CF0CEE">
      <w:pPr>
        <w:rPr>
          <w:b/>
          <w:bCs/>
          <w:szCs w:val="22"/>
        </w:rPr>
      </w:pPr>
      <w:r w:rsidRPr="00AF5B08">
        <w:rPr>
          <w:b/>
          <w:bCs/>
          <w:szCs w:val="22"/>
        </w:rPr>
        <w:t>Creative Commons license</w:t>
      </w:r>
    </w:p>
    <w:p w14:paraId="5D8C3AEB" w14:textId="77777777" w:rsidR="00CF0CEE" w:rsidRDefault="00CF0CEE" w:rsidP="00CF0CEE">
      <w:pPr>
        <w:rPr>
          <w:sz w:val="40"/>
          <w:szCs w:val="40"/>
        </w:rPr>
      </w:pPr>
    </w:p>
    <w:p w14:paraId="67BD21DC" w14:textId="77777777" w:rsidR="00CF0CEE" w:rsidRPr="0017177E" w:rsidRDefault="00CF0CEE" w:rsidP="00CF0CEE">
      <w:pPr>
        <w:jc w:val="right"/>
        <w:rPr>
          <w:rFonts w:cs="Arial"/>
          <w:szCs w:val="22"/>
        </w:rPr>
      </w:pPr>
      <w:r w:rsidRPr="0017177E">
        <w:rPr>
          <w:rFonts w:cs="Arial"/>
          <w:szCs w:val="22"/>
        </w:rPr>
        <w:t>© State of Queensland (State Library of Queensland) 20</w:t>
      </w:r>
      <w:r>
        <w:rPr>
          <w:rFonts w:cs="Arial"/>
          <w:szCs w:val="22"/>
        </w:rPr>
        <w:t>20</w:t>
      </w:r>
    </w:p>
    <w:p w14:paraId="5DC8E29E" w14:textId="77777777" w:rsidR="00CF0CEE" w:rsidRPr="0067009E" w:rsidRDefault="00CF0CEE" w:rsidP="00CF0CEE">
      <w:pPr>
        <w:jc w:val="right"/>
        <w:rPr>
          <w:rFonts w:cs="Arial"/>
          <w:sz w:val="20"/>
          <w:szCs w:val="20"/>
        </w:rPr>
      </w:pPr>
      <w:r w:rsidRPr="0017177E">
        <w:rPr>
          <w:rFonts w:cs="Arial"/>
          <w:szCs w:val="22"/>
        </w:rPr>
        <w:t xml:space="preserve">This policy is licensed under a Creative Commons Attribution 3.0 Australia </w:t>
      </w:r>
      <w:proofErr w:type="spellStart"/>
      <w:r w:rsidRPr="0017177E">
        <w:rPr>
          <w:rFonts w:cs="Arial"/>
          <w:szCs w:val="22"/>
        </w:rPr>
        <w:t>licence</w:t>
      </w:r>
      <w:proofErr w:type="spellEnd"/>
      <w:r w:rsidRPr="0017177E">
        <w:rPr>
          <w:rFonts w:cs="Arial"/>
          <w:szCs w:val="22"/>
        </w:rPr>
        <w:t>. You are free to copy, communicate and adapt this work, so long as you attribute the State Library of Queensland</w:t>
      </w:r>
      <w:r w:rsidRPr="0067009E">
        <w:rPr>
          <w:rFonts w:cs="Arial"/>
          <w:sz w:val="20"/>
          <w:szCs w:val="20"/>
        </w:rPr>
        <w:t>.</w:t>
      </w:r>
    </w:p>
    <w:p w14:paraId="7EAA9E3D" w14:textId="77777777" w:rsidR="00CF0CEE" w:rsidRPr="0067009E" w:rsidRDefault="00CF0CEE" w:rsidP="00CF0CEE">
      <w:pPr>
        <w:jc w:val="right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0559A34C" wp14:editId="5ADA417F">
            <wp:extent cx="361950" cy="361950"/>
            <wp:effectExtent l="0" t="0" r="0" b="0"/>
            <wp:docPr id="6" name="Picture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09E">
        <w:rPr>
          <w:rFonts w:cs="Arial"/>
          <w:sz w:val="20"/>
          <w:szCs w:val="20"/>
        </w:rPr>
        <w:t xml:space="preserve">  </w:t>
      </w:r>
      <w:r>
        <w:rPr>
          <w:rFonts w:cs="Arial"/>
          <w:noProof/>
          <w:sz w:val="20"/>
          <w:szCs w:val="20"/>
        </w:rPr>
        <w:drawing>
          <wp:inline distT="0" distB="0" distL="0" distR="0" wp14:anchorId="020F8965" wp14:editId="29169C85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57801" w14:textId="77777777" w:rsidR="00CF0CEE" w:rsidRPr="0017177E" w:rsidRDefault="00CF0CEE" w:rsidP="00CF0CEE">
      <w:pPr>
        <w:jc w:val="right"/>
        <w:rPr>
          <w:rFonts w:cs="Arial"/>
          <w:color w:val="000080"/>
          <w:szCs w:val="22"/>
        </w:rPr>
      </w:pPr>
      <w:r w:rsidRPr="0017177E">
        <w:rPr>
          <w:rFonts w:cs="Arial"/>
          <w:szCs w:val="22"/>
        </w:rPr>
        <w:t xml:space="preserve">For more information see </w:t>
      </w:r>
      <w:hyperlink r:id="rId11" w:history="1">
        <w:r w:rsidRPr="0017177E">
          <w:rPr>
            <w:rStyle w:val="Hyperlink"/>
            <w:rFonts w:cs="Arial"/>
            <w:szCs w:val="22"/>
          </w:rPr>
          <w:t>http://creativecommons.org/licenses/by/3.0/au</w:t>
        </w:r>
      </w:hyperlink>
    </w:p>
    <w:p w14:paraId="323F4E35" w14:textId="77777777" w:rsidR="00CF0CEE" w:rsidRPr="00615E71" w:rsidRDefault="00CF0CEE" w:rsidP="0032570C"/>
    <w:sectPr w:rsidR="00CF0CEE" w:rsidRPr="00615E71" w:rsidSect="00BF18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3C88E" w14:textId="77777777" w:rsidR="00435672" w:rsidRDefault="00435672" w:rsidP="006D31A6">
      <w:r>
        <w:separator/>
      </w:r>
    </w:p>
  </w:endnote>
  <w:endnote w:type="continuationSeparator" w:id="0">
    <w:p w14:paraId="559C6BBC" w14:textId="77777777" w:rsidR="00435672" w:rsidRDefault="00435672" w:rsidP="006D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'98ˇøÏxÂ'1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1AC2" w14:textId="77777777" w:rsidR="004E37BB" w:rsidRDefault="004E3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4E37BB" w:rsidRPr="00B837EA" w14:paraId="1019624A" w14:textId="77777777" w:rsidTr="00176004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14:paraId="71445729" w14:textId="67D4083E" w:rsidR="004E37BB" w:rsidRPr="00B837EA" w:rsidRDefault="004E37BB" w:rsidP="004E37BB">
          <w:pPr>
            <w:tabs>
              <w:tab w:val="center" w:pos="4153"/>
              <w:tab w:val="right" w:pos="8306"/>
            </w:tabs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>The Edge Fabrication Lab</w:t>
          </w:r>
          <w:r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 xml:space="preserve"> Plastic Recycling                </w:t>
          </w:r>
          <w:bookmarkStart w:id="0" w:name="_GoBack"/>
          <w:bookmarkEnd w:id="0"/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 xml:space="preserve">                                 State Library of Queensland </w:t>
          </w:r>
        </w:p>
      </w:tc>
      <w:tc>
        <w:tcPr>
          <w:tcW w:w="2599" w:type="dxa"/>
          <w:shd w:val="clear" w:color="auto" w:fill="auto"/>
        </w:tcPr>
        <w:p w14:paraId="65D0A366" w14:textId="77777777" w:rsidR="004E37BB" w:rsidRPr="00B837EA" w:rsidRDefault="004E37BB" w:rsidP="004E37BB">
          <w:pPr>
            <w:tabs>
              <w:tab w:val="center" w:pos="4153"/>
              <w:tab w:val="right" w:pos="8306"/>
            </w:tabs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  <w:t>Records File #: 520_315_227</w:t>
          </w:r>
        </w:p>
      </w:tc>
    </w:tr>
    <w:tr w:rsidR="004E37BB" w:rsidRPr="00B837EA" w14:paraId="4E3B9F88" w14:textId="77777777" w:rsidTr="00176004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14:paraId="38DC6961" w14:textId="77777777" w:rsidR="004E37BB" w:rsidRPr="00B837EA" w:rsidRDefault="004E37BB" w:rsidP="004E37BB">
          <w:pPr>
            <w:tabs>
              <w:tab w:val="center" w:pos="4153"/>
              <w:tab w:val="right" w:pos="8306"/>
            </w:tabs>
            <w:rPr>
              <w:rFonts w:ascii="Arial" w:eastAsia="MS Gothic" w:hAnsi="Arial" w:cs="Arial"/>
              <w:bCs/>
              <w:sz w:val="16"/>
              <w:szCs w:val="16"/>
              <w:lang w:eastAsia="en-AU"/>
            </w:rPr>
          </w:pPr>
          <w:proofErr w:type="spellStart"/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>Authorised</w:t>
          </w:r>
          <w:proofErr w:type="spellEnd"/>
          <w:r w:rsidRPr="00B837EA"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  <w:t xml:space="preserve"> by: Daniel Flood</w:t>
          </w:r>
        </w:p>
      </w:tc>
      <w:tc>
        <w:tcPr>
          <w:tcW w:w="2649" w:type="dxa"/>
          <w:shd w:val="clear" w:color="auto" w:fill="C0C0C0"/>
          <w:vAlign w:val="center"/>
        </w:tcPr>
        <w:p w14:paraId="7AC3866D" w14:textId="77777777" w:rsidR="004E37BB" w:rsidRPr="00B837EA" w:rsidRDefault="004E37BB" w:rsidP="004E37BB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Version #: 1</w:t>
          </w:r>
        </w:p>
      </w:tc>
      <w:tc>
        <w:tcPr>
          <w:tcW w:w="2648" w:type="dxa"/>
          <w:shd w:val="clear" w:color="auto" w:fill="C0C0C0"/>
          <w:vAlign w:val="center"/>
        </w:tcPr>
        <w:p w14:paraId="3A08FBC9" w14:textId="77777777" w:rsidR="004E37BB" w:rsidRPr="00B837EA" w:rsidRDefault="004E37BB" w:rsidP="004E37BB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Times New Roman"/>
              <w:szCs w:val="20"/>
              <w:lang w:eastAsia="en-AU"/>
            </w:rPr>
            <w:t xml:space="preserve">   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Issue Date: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14:paraId="05B00EFC" w14:textId="77777777" w:rsidR="004E37BB" w:rsidRPr="00B837EA" w:rsidRDefault="004E37BB" w:rsidP="004E37BB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Revision Date:</w:t>
          </w:r>
        </w:p>
      </w:tc>
    </w:tr>
    <w:tr w:rsidR="004E37BB" w:rsidRPr="00B837EA" w14:paraId="40CF5952" w14:textId="77777777" w:rsidTr="00176004">
      <w:trPr>
        <w:trHeight w:val="156"/>
        <w:jc w:val="center"/>
      </w:trPr>
      <w:tc>
        <w:tcPr>
          <w:tcW w:w="2648" w:type="dxa"/>
          <w:shd w:val="clear" w:color="auto" w:fill="FFFFFF"/>
          <w:vAlign w:val="center"/>
        </w:tcPr>
        <w:p w14:paraId="6063F0E8" w14:textId="77777777" w:rsidR="004E37BB" w:rsidRPr="00B837EA" w:rsidRDefault="004E37BB" w:rsidP="004E37BB">
          <w:pPr>
            <w:tabs>
              <w:tab w:val="center" w:pos="4153"/>
              <w:tab w:val="right" w:pos="8306"/>
            </w:tabs>
            <w:rPr>
              <w:rFonts w:ascii="Arial" w:eastAsia="Cambria Math" w:hAnsi="Arial" w:cs="Arial"/>
              <w:bCs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i/>
              <w:iCs/>
              <w:sz w:val="16"/>
              <w:szCs w:val="16"/>
              <w:lang w:eastAsia="en-AU"/>
            </w:rPr>
            <w:t>Uncontrolled when printed</w:t>
          </w:r>
        </w:p>
      </w:tc>
      <w:tc>
        <w:tcPr>
          <w:tcW w:w="2649" w:type="dxa"/>
          <w:shd w:val="clear" w:color="auto" w:fill="FFFFFF"/>
          <w:vAlign w:val="center"/>
        </w:tcPr>
        <w:p w14:paraId="751DDF93" w14:textId="77777777" w:rsidR="004E37BB" w:rsidRPr="00B837EA" w:rsidRDefault="004E37BB" w:rsidP="004E37BB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</w:p>
      </w:tc>
      <w:tc>
        <w:tcPr>
          <w:tcW w:w="2648" w:type="dxa"/>
          <w:shd w:val="clear" w:color="auto" w:fill="FFFFFF"/>
          <w:vAlign w:val="center"/>
        </w:tcPr>
        <w:p w14:paraId="16170ECE" w14:textId="77777777" w:rsidR="004E37BB" w:rsidRPr="00B837EA" w:rsidRDefault="004E37BB" w:rsidP="004E37BB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i/>
              <w:iCs/>
              <w:sz w:val="16"/>
              <w:szCs w:val="16"/>
              <w:lang w:eastAsia="en-AU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/>
          <w:vAlign w:val="center"/>
        </w:tcPr>
        <w:p w14:paraId="0D9FA6D1" w14:textId="77777777" w:rsidR="004E37BB" w:rsidRPr="00B837EA" w:rsidRDefault="004E37BB" w:rsidP="004E37BB">
          <w:pPr>
            <w:tabs>
              <w:tab w:val="center" w:pos="4153"/>
              <w:tab w:val="right" w:pos="8306"/>
            </w:tabs>
            <w:rPr>
              <w:rFonts w:ascii="Arial" w:eastAsia="Times" w:hAnsi="Arial" w:cs="Arial"/>
              <w:sz w:val="16"/>
              <w:szCs w:val="16"/>
              <w:lang w:eastAsia="en-AU"/>
            </w:rPr>
          </w:pP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fldChar w:fldCharType="begin"/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instrText xml:space="preserve"> PAGE   \* MERGEFORMAT </w:instrTex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fldChar w:fldCharType="separate"/>
          </w:r>
          <w:r>
            <w:rPr>
              <w:rFonts w:ascii="Arial" w:eastAsia="Times" w:hAnsi="Arial" w:cs="Arial"/>
              <w:sz w:val="16"/>
              <w:szCs w:val="16"/>
              <w:lang w:eastAsia="en-AU"/>
            </w:rPr>
            <w:t>1</w:t>
          </w:r>
          <w:r w:rsidRPr="00B837EA">
            <w:rPr>
              <w:rFonts w:ascii="Arial" w:eastAsia="Times" w:hAnsi="Arial" w:cs="Arial"/>
              <w:b/>
              <w:bCs/>
              <w:noProof/>
              <w:sz w:val="16"/>
              <w:szCs w:val="16"/>
              <w:lang w:eastAsia="en-AU"/>
            </w:rPr>
            <w:fldChar w:fldCharType="end"/>
          </w:r>
          <w:r w:rsidRPr="00B837EA">
            <w:rPr>
              <w:rFonts w:ascii="Arial" w:eastAsia="Times" w:hAnsi="Arial" w:cs="Arial"/>
              <w:b/>
              <w:bCs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sz w:val="16"/>
              <w:szCs w:val="16"/>
              <w:lang w:eastAsia="en-AU"/>
            </w:rPr>
            <w:t>|</w:t>
          </w:r>
          <w:r w:rsidRPr="00B837EA">
            <w:rPr>
              <w:rFonts w:ascii="Arial" w:eastAsia="Times" w:hAnsi="Arial" w:cs="Arial"/>
              <w:b/>
              <w:bCs/>
              <w:sz w:val="16"/>
              <w:szCs w:val="16"/>
              <w:lang w:eastAsia="en-AU"/>
            </w:rPr>
            <w:t xml:space="preserve"> </w:t>
          </w:r>
          <w:r w:rsidRPr="00B837EA">
            <w:rPr>
              <w:rFonts w:ascii="Arial" w:eastAsia="Times" w:hAnsi="Arial" w:cs="Arial"/>
              <w:color w:val="7F7F7F"/>
              <w:spacing w:val="60"/>
              <w:sz w:val="16"/>
              <w:szCs w:val="16"/>
              <w:lang w:eastAsia="en-AU"/>
            </w:rPr>
            <w:t>Page</w:t>
          </w:r>
        </w:p>
      </w:tc>
    </w:tr>
  </w:tbl>
  <w:p w14:paraId="6DA27DDF" w14:textId="77777777" w:rsidR="004E37BB" w:rsidRPr="00B837EA" w:rsidRDefault="004E37BB" w:rsidP="004E37BB">
    <w:pPr>
      <w:pStyle w:val="Footer"/>
    </w:pPr>
  </w:p>
  <w:p w14:paraId="3D01198C" w14:textId="565AB7A7" w:rsidR="00435672" w:rsidRPr="004E37BB" w:rsidRDefault="00435672" w:rsidP="004E3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CD7AC" w14:textId="77777777" w:rsidR="004E37BB" w:rsidRDefault="004E3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604C9" w14:textId="77777777" w:rsidR="00435672" w:rsidRDefault="00435672" w:rsidP="006D31A6">
      <w:r>
        <w:separator/>
      </w:r>
    </w:p>
  </w:footnote>
  <w:footnote w:type="continuationSeparator" w:id="0">
    <w:p w14:paraId="2CE55032" w14:textId="77777777" w:rsidR="00435672" w:rsidRDefault="00435672" w:rsidP="006D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4CC95" w14:textId="77777777" w:rsidR="004E37BB" w:rsidRDefault="004E3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89F6" w14:textId="77777777" w:rsidR="004E37BB" w:rsidRDefault="004E3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0C71" w14:textId="77777777" w:rsidR="004E37BB" w:rsidRDefault="004E3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A16"/>
    <w:multiLevelType w:val="hybridMultilevel"/>
    <w:tmpl w:val="DE3078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46E"/>
    <w:multiLevelType w:val="hybridMultilevel"/>
    <w:tmpl w:val="4DEE02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5DB1"/>
    <w:multiLevelType w:val="hybridMultilevel"/>
    <w:tmpl w:val="3B54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11646"/>
    <w:multiLevelType w:val="hybridMultilevel"/>
    <w:tmpl w:val="611E28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2F0F54"/>
    <w:multiLevelType w:val="hybridMultilevel"/>
    <w:tmpl w:val="AA0E84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313D"/>
    <w:multiLevelType w:val="hybridMultilevel"/>
    <w:tmpl w:val="D1B6E4A8"/>
    <w:lvl w:ilvl="0" w:tplc="DF8C9F76">
      <w:start w:val="1"/>
      <w:numFmt w:val="decimal"/>
      <w:lvlText w:val="Section %1."/>
      <w:lvlJc w:val="left"/>
      <w:pPr>
        <w:tabs>
          <w:tab w:val="num" w:pos="1701"/>
        </w:tabs>
        <w:ind w:left="57" w:firstLine="303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47DF"/>
    <w:multiLevelType w:val="hybridMultilevel"/>
    <w:tmpl w:val="08F627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20F54"/>
    <w:multiLevelType w:val="hybridMultilevel"/>
    <w:tmpl w:val="5D76E1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49367A"/>
    <w:multiLevelType w:val="hybridMultilevel"/>
    <w:tmpl w:val="40EE6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0322D"/>
    <w:multiLevelType w:val="hybridMultilevel"/>
    <w:tmpl w:val="3D6A940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A5C5690"/>
    <w:multiLevelType w:val="hybridMultilevel"/>
    <w:tmpl w:val="188025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04E1"/>
    <w:multiLevelType w:val="hybridMultilevel"/>
    <w:tmpl w:val="84ECD726"/>
    <w:lvl w:ilvl="0" w:tplc="518487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555FC"/>
    <w:multiLevelType w:val="hybridMultilevel"/>
    <w:tmpl w:val="B8D8B9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F4EFE"/>
    <w:multiLevelType w:val="hybridMultilevel"/>
    <w:tmpl w:val="6FC0A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6396818"/>
    <w:multiLevelType w:val="multilevel"/>
    <w:tmpl w:val="352426D0"/>
    <w:lvl w:ilvl="0">
      <w:start w:val="1"/>
      <w:numFmt w:val="decimal"/>
      <w:lvlText w:val="Section %1."/>
      <w:lvlJc w:val="left"/>
      <w:pPr>
        <w:tabs>
          <w:tab w:val="num" w:pos="851"/>
        </w:tabs>
        <w:ind w:left="720" w:hanging="36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C28FA"/>
    <w:multiLevelType w:val="multilevel"/>
    <w:tmpl w:val="48B83A12"/>
    <w:lvl w:ilvl="0">
      <w:start w:val="1"/>
      <w:numFmt w:val="decimal"/>
      <w:lvlText w:val="Section %1."/>
      <w:lvlJc w:val="left"/>
      <w:pPr>
        <w:tabs>
          <w:tab w:val="num" w:pos="1134"/>
        </w:tabs>
        <w:ind w:left="720" w:hanging="36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843FB"/>
    <w:multiLevelType w:val="hybridMultilevel"/>
    <w:tmpl w:val="E65E37AC"/>
    <w:lvl w:ilvl="0" w:tplc="951861DC">
      <w:start w:val="1"/>
      <w:numFmt w:val="decimal"/>
      <w:lvlText w:val="Section %1."/>
      <w:lvlJc w:val="left"/>
      <w:pPr>
        <w:ind w:left="72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BF1"/>
    <w:multiLevelType w:val="multilevel"/>
    <w:tmpl w:val="85208088"/>
    <w:lvl w:ilvl="0">
      <w:start w:val="1"/>
      <w:numFmt w:val="decimal"/>
      <w:lvlText w:val="Section %1."/>
      <w:lvlJc w:val="left"/>
      <w:pPr>
        <w:tabs>
          <w:tab w:val="num" w:pos="2211"/>
        </w:tabs>
        <w:ind w:left="720" w:hanging="36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7607A"/>
    <w:multiLevelType w:val="hybridMultilevel"/>
    <w:tmpl w:val="E670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17B7D"/>
    <w:multiLevelType w:val="hybridMultilevel"/>
    <w:tmpl w:val="E8EC4FA2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4B497243"/>
    <w:multiLevelType w:val="multilevel"/>
    <w:tmpl w:val="6C5C89A4"/>
    <w:lvl w:ilvl="0">
      <w:start w:val="1"/>
      <w:numFmt w:val="decimal"/>
      <w:lvlText w:val="Section %1."/>
      <w:lvlJc w:val="left"/>
      <w:pPr>
        <w:tabs>
          <w:tab w:val="num" w:pos="1701"/>
        </w:tabs>
        <w:ind w:left="720" w:hanging="36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C22D1"/>
    <w:multiLevelType w:val="multilevel"/>
    <w:tmpl w:val="64B4E676"/>
    <w:lvl w:ilvl="0">
      <w:start w:val="1"/>
      <w:numFmt w:val="decimal"/>
      <w:lvlText w:val="Section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F1D51"/>
    <w:multiLevelType w:val="hybridMultilevel"/>
    <w:tmpl w:val="D0F0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E5829"/>
    <w:multiLevelType w:val="multilevel"/>
    <w:tmpl w:val="E6447EFC"/>
    <w:lvl w:ilvl="0">
      <w:start w:val="1"/>
      <w:numFmt w:val="decimal"/>
      <w:lvlText w:val="Section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A4A17"/>
    <w:multiLevelType w:val="hybridMultilevel"/>
    <w:tmpl w:val="1FA4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6189C"/>
    <w:multiLevelType w:val="hybridMultilevel"/>
    <w:tmpl w:val="88B4E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641FE"/>
    <w:multiLevelType w:val="hybridMultilevel"/>
    <w:tmpl w:val="0292DEE8"/>
    <w:lvl w:ilvl="0" w:tplc="DF8C9F76">
      <w:start w:val="1"/>
      <w:numFmt w:val="decimal"/>
      <w:lvlText w:val="Section %1."/>
      <w:lvlJc w:val="left"/>
      <w:pPr>
        <w:ind w:left="720" w:hanging="360"/>
      </w:pPr>
      <w:rPr>
        <w:rFonts w:ascii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16CEB"/>
    <w:multiLevelType w:val="multilevel"/>
    <w:tmpl w:val="49046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504D"/>
    <w:multiLevelType w:val="hybridMultilevel"/>
    <w:tmpl w:val="99EEC1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53D187A"/>
    <w:multiLevelType w:val="multilevel"/>
    <w:tmpl w:val="E8EC4FA2"/>
    <w:lvl w:ilvl="0">
      <w:start w:val="1"/>
      <w:numFmt w:val="decimal"/>
      <w:lvlText w:val="%1."/>
      <w:lvlJc w:val="left"/>
      <w:pPr>
        <w:ind w:left="827" w:hanging="360"/>
      </w:p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694D0D44"/>
    <w:multiLevelType w:val="multilevel"/>
    <w:tmpl w:val="591E2AC4"/>
    <w:lvl w:ilvl="0">
      <w:start w:val="1"/>
      <w:numFmt w:val="decimal"/>
      <w:lvlText w:val="Section %1."/>
      <w:lvlJc w:val="left"/>
      <w:pPr>
        <w:ind w:left="720" w:hanging="36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9409A"/>
    <w:multiLevelType w:val="hybridMultilevel"/>
    <w:tmpl w:val="0902EEA6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4621419"/>
    <w:multiLevelType w:val="hybridMultilevel"/>
    <w:tmpl w:val="84ECD726"/>
    <w:lvl w:ilvl="0" w:tplc="518487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87CE5"/>
    <w:multiLevelType w:val="multilevel"/>
    <w:tmpl w:val="52921F68"/>
    <w:lvl w:ilvl="0">
      <w:start w:val="1"/>
      <w:numFmt w:val="decimal"/>
      <w:lvlText w:val="Section %1."/>
      <w:lvlJc w:val="left"/>
      <w:pPr>
        <w:tabs>
          <w:tab w:val="num" w:pos="2381"/>
        </w:tabs>
        <w:ind w:left="720" w:hanging="36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E44F9"/>
    <w:multiLevelType w:val="hybridMultilevel"/>
    <w:tmpl w:val="76E471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C423E3D"/>
    <w:multiLevelType w:val="hybridMultilevel"/>
    <w:tmpl w:val="C2E07E6E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28"/>
  </w:num>
  <w:num w:numId="5">
    <w:abstractNumId w:val="24"/>
  </w:num>
  <w:num w:numId="6">
    <w:abstractNumId w:val="34"/>
  </w:num>
  <w:num w:numId="7">
    <w:abstractNumId w:val="9"/>
  </w:num>
  <w:num w:numId="8">
    <w:abstractNumId w:val="31"/>
  </w:num>
  <w:num w:numId="9">
    <w:abstractNumId w:val="35"/>
  </w:num>
  <w:num w:numId="10">
    <w:abstractNumId w:val="4"/>
  </w:num>
  <w:num w:numId="11">
    <w:abstractNumId w:val="6"/>
  </w:num>
  <w:num w:numId="12">
    <w:abstractNumId w:val="16"/>
  </w:num>
  <w:num w:numId="13">
    <w:abstractNumId w:val="27"/>
  </w:num>
  <w:num w:numId="14">
    <w:abstractNumId w:val="21"/>
  </w:num>
  <w:num w:numId="15">
    <w:abstractNumId w:val="23"/>
  </w:num>
  <w:num w:numId="16">
    <w:abstractNumId w:val="5"/>
  </w:num>
  <w:num w:numId="17">
    <w:abstractNumId w:val="12"/>
  </w:num>
  <w:num w:numId="18">
    <w:abstractNumId w:val="1"/>
  </w:num>
  <w:num w:numId="19">
    <w:abstractNumId w:val="30"/>
  </w:num>
  <w:num w:numId="20">
    <w:abstractNumId w:val="14"/>
  </w:num>
  <w:num w:numId="21">
    <w:abstractNumId w:val="15"/>
  </w:num>
  <w:num w:numId="22">
    <w:abstractNumId w:val="20"/>
  </w:num>
  <w:num w:numId="23">
    <w:abstractNumId w:val="17"/>
  </w:num>
  <w:num w:numId="24">
    <w:abstractNumId w:val="33"/>
  </w:num>
  <w:num w:numId="25">
    <w:abstractNumId w:val="0"/>
  </w:num>
  <w:num w:numId="26">
    <w:abstractNumId w:val="3"/>
  </w:num>
  <w:num w:numId="27">
    <w:abstractNumId w:val="32"/>
  </w:num>
  <w:num w:numId="28">
    <w:abstractNumId w:val="11"/>
  </w:num>
  <w:num w:numId="29">
    <w:abstractNumId w:val="25"/>
  </w:num>
  <w:num w:numId="30">
    <w:abstractNumId w:val="13"/>
  </w:num>
  <w:num w:numId="31">
    <w:abstractNumId w:val="19"/>
  </w:num>
  <w:num w:numId="32">
    <w:abstractNumId w:val="29"/>
  </w:num>
  <w:num w:numId="33">
    <w:abstractNumId w:val="10"/>
  </w:num>
  <w:num w:numId="34">
    <w:abstractNumId w:val="18"/>
  </w:num>
  <w:num w:numId="35">
    <w:abstractNumId w:val="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0C"/>
    <w:rsid w:val="00027E63"/>
    <w:rsid w:val="000933C9"/>
    <w:rsid w:val="00093FFA"/>
    <w:rsid w:val="000A13C7"/>
    <w:rsid w:val="000E1429"/>
    <w:rsid w:val="000E4215"/>
    <w:rsid w:val="00103675"/>
    <w:rsid w:val="001517ED"/>
    <w:rsid w:val="0016152D"/>
    <w:rsid w:val="001663F5"/>
    <w:rsid w:val="00167572"/>
    <w:rsid w:val="0017154B"/>
    <w:rsid w:val="001A4716"/>
    <w:rsid w:val="001C001C"/>
    <w:rsid w:val="001C2CE3"/>
    <w:rsid w:val="001C3417"/>
    <w:rsid w:val="001C39BF"/>
    <w:rsid w:val="001E5DAE"/>
    <w:rsid w:val="00201370"/>
    <w:rsid w:val="00211661"/>
    <w:rsid w:val="00254C87"/>
    <w:rsid w:val="002B0AA9"/>
    <w:rsid w:val="002B64E6"/>
    <w:rsid w:val="002C2C5F"/>
    <w:rsid w:val="00302C86"/>
    <w:rsid w:val="0031486C"/>
    <w:rsid w:val="0032570C"/>
    <w:rsid w:val="00326DF6"/>
    <w:rsid w:val="003334EF"/>
    <w:rsid w:val="00370AD8"/>
    <w:rsid w:val="003D27CC"/>
    <w:rsid w:val="003D4454"/>
    <w:rsid w:val="0040277B"/>
    <w:rsid w:val="004031A2"/>
    <w:rsid w:val="00421D43"/>
    <w:rsid w:val="00433E78"/>
    <w:rsid w:val="00435672"/>
    <w:rsid w:val="004445A2"/>
    <w:rsid w:val="004908CD"/>
    <w:rsid w:val="00492814"/>
    <w:rsid w:val="004B402C"/>
    <w:rsid w:val="004E37BB"/>
    <w:rsid w:val="00531A42"/>
    <w:rsid w:val="00574D13"/>
    <w:rsid w:val="005A5A85"/>
    <w:rsid w:val="005F351F"/>
    <w:rsid w:val="0060435E"/>
    <w:rsid w:val="00615E71"/>
    <w:rsid w:val="006515E3"/>
    <w:rsid w:val="0066146E"/>
    <w:rsid w:val="00680725"/>
    <w:rsid w:val="006A2A83"/>
    <w:rsid w:val="006B0DC8"/>
    <w:rsid w:val="006B37BD"/>
    <w:rsid w:val="006B5B94"/>
    <w:rsid w:val="006D31A6"/>
    <w:rsid w:val="006F1284"/>
    <w:rsid w:val="00710DCA"/>
    <w:rsid w:val="007A353E"/>
    <w:rsid w:val="007B6470"/>
    <w:rsid w:val="007C0EAE"/>
    <w:rsid w:val="008109E7"/>
    <w:rsid w:val="00823496"/>
    <w:rsid w:val="00851526"/>
    <w:rsid w:val="00860D58"/>
    <w:rsid w:val="008B45A7"/>
    <w:rsid w:val="008C1DDB"/>
    <w:rsid w:val="008D43FA"/>
    <w:rsid w:val="00902599"/>
    <w:rsid w:val="009A218F"/>
    <w:rsid w:val="009B0C79"/>
    <w:rsid w:val="009B25F4"/>
    <w:rsid w:val="00A323F8"/>
    <w:rsid w:val="00A72CBF"/>
    <w:rsid w:val="00AE29B1"/>
    <w:rsid w:val="00AF1630"/>
    <w:rsid w:val="00B00C6F"/>
    <w:rsid w:val="00B04400"/>
    <w:rsid w:val="00B402DD"/>
    <w:rsid w:val="00BC2B6C"/>
    <w:rsid w:val="00BE3654"/>
    <w:rsid w:val="00BE74C5"/>
    <w:rsid w:val="00BF1838"/>
    <w:rsid w:val="00C50713"/>
    <w:rsid w:val="00C677D9"/>
    <w:rsid w:val="00C93C24"/>
    <w:rsid w:val="00CA5D3A"/>
    <w:rsid w:val="00CF0CEE"/>
    <w:rsid w:val="00D02080"/>
    <w:rsid w:val="00D35321"/>
    <w:rsid w:val="00D64972"/>
    <w:rsid w:val="00D737AC"/>
    <w:rsid w:val="00D95B0C"/>
    <w:rsid w:val="00DA05B5"/>
    <w:rsid w:val="00DC7234"/>
    <w:rsid w:val="00DD3A15"/>
    <w:rsid w:val="00E0085C"/>
    <w:rsid w:val="00E12D51"/>
    <w:rsid w:val="00E5362F"/>
    <w:rsid w:val="00E56FAE"/>
    <w:rsid w:val="00E66DBE"/>
    <w:rsid w:val="00ED71C7"/>
    <w:rsid w:val="00F309D1"/>
    <w:rsid w:val="00F70E1D"/>
    <w:rsid w:val="00FC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EF3CF35"/>
  <w14:defaultImageDpi w14:val="300"/>
  <w15:docId w15:val="{49F688E5-542D-401B-9B3A-F9E87FCE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EastAsia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1A6"/>
  </w:style>
  <w:style w:type="paragraph" w:styleId="Footer">
    <w:name w:val="footer"/>
    <w:basedOn w:val="Normal"/>
    <w:link w:val="FooterChar"/>
    <w:unhideWhenUsed/>
    <w:rsid w:val="006D3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31A6"/>
  </w:style>
  <w:style w:type="paragraph" w:styleId="BalloonText">
    <w:name w:val="Balloon Text"/>
    <w:basedOn w:val="Normal"/>
    <w:link w:val="BalloonTextChar"/>
    <w:uiPriority w:val="99"/>
    <w:semiHidden/>
    <w:unhideWhenUsed/>
    <w:rsid w:val="00531A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4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254C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ciousplastic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/3.0/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Byrne</dc:creator>
  <cp:keywords/>
  <dc:description/>
  <cp:lastModifiedBy>Andrei Maberley</cp:lastModifiedBy>
  <cp:revision>4</cp:revision>
  <cp:lastPrinted>2016-03-03T04:41:00Z</cp:lastPrinted>
  <dcterms:created xsi:type="dcterms:W3CDTF">2020-03-11T00:17:00Z</dcterms:created>
  <dcterms:modified xsi:type="dcterms:W3CDTF">2020-10-13T06:40:00Z</dcterms:modified>
</cp:coreProperties>
</file>