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44"/>
        <w:tblW w:w="10632" w:type="dxa"/>
        <w:tblLayout w:type="fixed"/>
        <w:tblLook w:val="0000" w:firstRow="0" w:lastRow="0" w:firstColumn="0" w:lastColumn="0" w:noHBand="0" w:noVBand="0"/>
      </w:tblPr>
      <w:tblGrid>
        <w:gridCol w:w="236"/>
        <w:gridCol w:w="5289"/>
        <w:gridCol w:w="5107"/>
      </w:tblGrid>
      <w:tr w:rsidR="001B41F0" w14:paraId="7BD03FE5" w14:textId="77777777" w:rsidTr="00CA193A">
        <w:trPr>
          <w:trHeight w:val="1985"/>
        </w:trPr>
        <w:tc>
          <w:tcPr>
            <w:tcW w:w="10632" w:type="dxa"/>
            <w:gridSpan w:val="3"/>
          </w:tcPr>
          <w:p w14:paraId="6E032CD9" w14:textId="77DB438E" w:rsidR="002E3657" w:rsidRDefault="00CA193A" w:rsidP="0036750B">
            <w:pPr>
              <w:spacing w:before="40" w:after="20"/>
              <w:ind w:left="-108" w:right="-36"/>
              <w:rPr>
                <w:noProof/>
                <w:lang w:eastAsia="en-AU"/>
              </w:rPr>
            </w:pPr>
            <w:r w:rsidRPr="00CA193A">
              <w:rPr>
                <w:rFonts w:ascii="Arial" w:hAnsi="Arial" w:cs="Arial"/>
                <w:b/>
                <w:noProof/>
                <w:sz w:val="30"/>
                <w:szCs w:val="30"/>
                <w:lang w:val="en-US"/>
              </w:rPr>
              <w:drawing>
                <wp:anchor distT="0" distB="0" distL="114300" distR="114300" simplePos="0" relativeHeight="251672064" behindDoc="0" locked="0" layoutInCell="1" allowOverlap="1" wp14:anchorId="2CE738AB" wp14:editId="44E0D7B9">
                  <wp:simplePos x="0" y="0"/>
                  <wp:positionH relativeFrom="column">
                    <wp:posOffset>5486517</wp:posOffset>
                  </wp:positionH>
                  <wp:positionV relativeFrom="page">
                    <wp:posOffset>4445</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193A">
              <w:rPr>
                <w:rFonts w:ascii="Arial" w:hAnsi="Arial" w:cs="Arial"/>
                <w:b/>
                <w:noProof/>
                <w:sz w:val="30"/>
                <w:szCs w:val="30"/>
                <w:lang w:val="en-US"/>
              </w:rPr>
              <w:drawing>
                <wp:anchor distT="0" distB="0" distL="114300" distR="114300" simplePos="0" relativeHeight="251673088" behindDoc="0" locked="0" layoutInCell="1" allowOverlap="1" wp14:anchorId="6AA8CBAF" wp14:editId="2B609D47">
                  <wp:simplePos x="0" y="0"/>
                  <wp:positionH relativeFrom="column">
                    <wp:posOffset>-63500</wp:posOffset>
                  </wp:positionH>
                  <wp:positionV relativeFrom="paragraph">
                    <wp:posOffset>46990</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193A">
              <w:rPr>
                <w:rFonts w:ascii="Arial" w:hAnsi="Arial" w:cs="Arial"/>
                <w:b/>
                <w:noProof/>
                <w:sz w:val="30"/>
                <w:szCs w:val="30"/>
                <w:lang w:val="en-US"/>
              </w:rPr>
              <mc:AlternateContent>
                <mc:Choice Requires="wps">
                  <w:drawing>
                    <wp:anchor distT="0" distB="0" distL="114300" distR="114300" simplePos="0" relativeHeight="251671040" behindDoc="0" locked="0" layoutInCell="1" allowOverlap="1" wp14:anchorId="5B0920A6" wp14:editId="47355AC0">
                      <wp:simplePos x="0" y="0"/>
                      <wp:positionH relativeFrom="column">
                        <wp:posOffset>1266825</wp:posOffset>
                      </wp:positionH>
                      <wp:positionV relativeFrom="paragraph">
                        <wp:posOffset>234315</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BD532" w14:textId="77777777" w:rsidR="00CA193A" w:rsidRPr="00241717" w:rsidRDefault="00CA193A" w:rsidP="00CA193A">
                                  <w:pPr>
                                    <w:spacing w:line="360" w:lineRule="auto"/>
                                    <w:jc w:val="center"/>
                                    <w:rPr>
                                      <w:rFonts w:ascii="Arial" w:hAnsi="Arial" w:cs="Arial"/>
                                      <w:b/>
                                      <w:sz w:val="36"/>
                                      <w:szCs w:val="36"/>
                                    </w:rPr>
                                  </w:pPr>
                                  <w:r w:rsidRPr="00241717">
                                    <w:rPr>
                                      <w:rFonts w:ascii="Arial" w:hAnsi="Arial" w:cs="Arial"/>
                                      <w:b/>
                                      <w:sz w:val="36"/>
                                      <w:szCs w:val="36"/>
                                    </w:rPr>
                                    <w:t>SAFE OP</w:t>
                                  </w:r>
                                  <w:bookmarkStart w:id="0" w:name="_GoBack"/>
                                  <w:bookmarkEnd w:id="0"/>
                                  <w:r w:rsidRPr="00241717">
                                    <w:rPr>
                                      <w:rFonts w:ascii="Arial" w:hAnsi="Arial" w:cs="Arial"/>
                                      <w:b/>
                                      <w:sz w:val="36"/>
                                      <w:szCs w:val="36"/>
                                    </w:rPr>
                                    <w:t>ERATING PROCEDURE</w:t>
                                  </w:r>
                                </w:p>
                                <w:p w14:paraId="3A2EAA9E" w14:textId="6EF4D4D6" w:rsidR="00CA193A" w:rsidRPr="00241717" w:rsidRDefault="000F0024" w:rsidP="00CA193A">
                                  <w:pPr>
                                    <w:spacing w:line="360" w:lineRule="auto"/>
                                    <w:jc w:val="center"/>
                                    <w:rPr>
                                      <w:rFonts w:ascii="Arial" w:hAnsi="Arial" w:cs="Arial"/>
                                      <w:b/>
                                      <w:sz w:val="40"/>
                                      <w:szCs w:val="40"/>
                                    </w:rPr>
                                  </w:pPr>
                                  <w:r>
                                    <w:rPr>
                                      <w:rFonts w:ascii="Arial" w:hAnsi="Arial" w:cs="Arial"/>
                                      <w:b/>
                                      <w:sz w:val="40"/>
                                      <w:szCs w:val="40"/>
                                    </w:rPr>
                                    <w:t>SANDER</w:t>
                                  </w:r>
                                  <w:r w:rsidR="00CA193A">
                                    <w:rPr>
                                      <w:rFonts w:ascii="Arial" w:hAnsi="Arial" w:cs="Arial"/>
                                      <w:b/>
                                      <w:sz w:val="40"/>
                                      <w:szCs w:val="40"/>
                                    </w:rPr>
                                    <w:t xml:space="preserve"> </w:t>
                                  </w:r>
                                  <w:r>
                                    <w:rPr>
                                      <w:rFonts w:ascii="Arial" w:hAnsi="Arial" w:cs="Arial"/>
                                      <w:b/>
                                      <w:sz w:val="40"/>
                                      <w:szCs w:val="40"/>
                                    </w:rPr>
                                    <w:t>GRINDER</w:t>
                                  </w:r>
                                  <w:r w:rsidR="00CA193A">
                                    <w:rPr>
                                      <w:rFonts w:ascii="Arial" w:hAnsi="Arial" w:cs="Arial"/>
                                      <w:b/>
                                      <w:sz w:val="40"/>
                                      <w:szCs w:val="40"/>
                                    </w:rPr>
                                    <w:t>/LINISHER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920A6" id="_x0000_t202" coordsize="21600,21600" o:spt="202" path="m,l,21600r21600,l21600,xe">
                      <v:stroke joinstyle="miter"/>
                      <v:path gradientshapeok="t" o:connecttype="rect"/>
                    </v:shapetype>
                    <v:shape id="Text Box 25" o:spid="_x0000_s1026" type="#_x0000_t202" style="position:absolute;left:0;text-align:left;margin-left:99.75pt;margin-top:18.45pt;width:304.6pt;height:68.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" stroked="f">
                      <v:fill opacity="0"/>
                      <v:textbox>
                        <w:txbxContent>
                          <w:p w14:paraId="4AFBD532" w14:textId="77777777" w:rsidR="00CA193A" w:rsidRPr="00241717" w:rsidRDefault="00CA193A" w:rsidP="00CA193A">
                            <w:pPr>
                              <w:spacing w:line="360" w:lineRule="auto"/>
                              <w:jc w:val="center"/>
                              <w:rPr>
                                <w:rFonts w:ascii="Arial" w:hAnsi="Arial" w:cs="Arial"/>
                                <w:b/>
                                <w:sz w:val="36"/>
                                <w:szCs w:val="36"/>
                              </w:rPr>
                            </w:pPr>
                            <w:r w:rsidRPr="00241717">
                              <w:rPr>
                                <w:rFonts w:ascii="Arial" w:hAnsi="Arial" w:cs="Arial"/>
                                <w:b/>
                                <w:sz w:val="36"/>
                                <w:szCs w:val="36"/>
                              </w:rPr>
                              <w:t>SAFE OP</w:t>
                            </w:r>
                            <w:bookmarkStart w:id="1" w:name="_GoBack"/>
                            <w:bookmarkEnd w:id="1"/>
                            <w:r w:rsidRPr="00241717">
                              <w:rPr>
                                <w:rFonts w:ascii="Arial" w:hAnsi="Arial" w:cs="Arial"/>
                                <w:b/>
                                <w:sz w:val="36"/>
                                <w:szCs w:val="36"/>
                              </w:rPr>
                              <w:t>ERATING PROCEDURE</w:t>
                            </w:r>
                          </w:p>
                          <w:p w14:paraId="3A2EAA9E" w14:textId="6EF4D4D6" w:rsidR="00CA193A" w:rsidRPr="00241717" w:rsidRDefault="000F0024" w:rsidP="00CA193A">
                            <w:pPr>
                              <w:spacing w:line="360" w:lineRule="auto"/>
                              <w:jc w:val="center"/>
                              <w:rPr>
                                <w:rFonts w:ascii="Arial" w:hAnsi="Arial" w:cs="Arial"/>
                                <w:b/>
                                <w:sz w:val="40"/>
                                <w:szCs w:val="40"/>
                              </w:rPr>
                            </w:pPr>
                            <w:r>
                              <w:rPr>
                                <w:rFonts w:ascii="Arial" w:hAnsi="Arial" w:cs="Arial"/>
                                <w:b/>
                                <w:sz w:val="40"/>
                                <w:szCs w:val="40"/>
                              </w:rPr>
                              <w:t>SANDER</w:t>
                            </w:r>
                            <w:r w:rsidR="00CA193A">
                              <w:rPr>
                                <w:rFonts w:ascii="Arial" w:hAnsi="Arial" w:cs="Arial"/>
                                <w:b/>
                                <w:sz w:val="40"/>
                                <w:szCs w:val="40"/>
                              </w:rPr>
                              <w:t xml:space="preserve"> </w:t>
                            </w:r>
                            <w:r>
                              <w:rPr>
                                <w:rFonts w:ascii="Arial" w:hAnsi="Arial" w:cs="Arial"/>
                                <w:b/>
                                <w:sz w:val="40"/>
                                <w:szCs w:val="40"/>
                              </w:rPr>
                              <w:t>GRINDER</w:t>
                            </w:r>
                            <w:r w:rsidR="00CA193A">
                              <w:rPr>
                                <w:rFonts w:ascii="Arial" w:hAnsi="Arial" w:cs="Arial"/>
                                <w:b/>
                                <w:sz w:val="40"/>
                                <w:szCs w:val="40"/>
                              </w:rPr>
                              <w:t>/LINISHER</w:t>
                            </w:r>
                          </w:p>
                        </w:txbxContent>
                      </v:textbox>
                    </v:shape>
                  </w:pict>
                </mc:Fallback>
              </mc:AlternateContent>
            </w:r>
          </w:p>
          <w:p w14:paraId="7EFE45FF" w14:textId="40E0D6F7" w:rsidR="001B41F0" w:rsidRPr="00E6760B" w:rsidRDefault="001B41F0" w:rsidP="0036750B">
            <w:pPr>
              <w:spacing w:before="40" w:after="20"/>
              <w:ind w:left="-108" w:right="-36"/>
              <w:rPr>
                <w:rFonts w:ascii="Arial" w:hAnsi="Arial" w:cs="Arial"/>
                <w:b/>
                <w:noProof/>
                <w:sz w:val="30"/>
                <w:szCs w:val="30"/>
                <w:lang w:val="en-US"/>
              </w:rPr>
            </w:pPr>
          </w:p>
        </w:tc>
      </w:tr>
      <w:tr w:rsidR="001B41F0" w14:paraId="5443AF24" w14:textId="77777777" w:rsidTr="00CA193A">
        <w:trPr>
          <w:trHeight w:hRule="exact" w:val="57"/>
        </w:trPr>
        <w:tc>
          <w:tcPr>
            <w:tcW w:w="236" w:type="dxa"/>
          </w:tcPr>
          <w:p w14:paraId="7F30228F" w14:textId="77777777" w:rsidR="001B41F0" w:rsidRPr="00E6760B" w:rsidRDefault="001B41F0" w:rsidP="0036750B">
            <w:pPr>
              <w:spacing w:before="40" w:after="20"/>
              <w:ind w:left="113" w:right="113"/>
              <w:jc w:val="center"/>
              <w:rPr>
                <w:rFonts w:ascii="Arial" w:hAnsi="Arial" w:cs="Arial"/>
                <w:b/>
                <w:noProof/>
                <w:sz w:val="30"/>
                <w:szCs w:val="30"/>
                <w:lang w:val="en-US"/>
              </w:rPr>
            </w:pPr>
          </w:p>
        </w:tc>
        <w:tc>
          <w:tcPr>
            <w:tcW w:w="10396" w:type="dxa"/>
            <w:gridSpan w:val="2"/>
            <w:shd w:val="clear" w:color="auto" w:fill="auto"/>
            <w:vAlign w:val="center"/>
          </w:tcPr>
          <w:p w14:paraId="74AAB737" w14:textId="77777777" w:rsidR="001B41F0" w:rsidRPr="00E6760B" w:rsidRDefault="001B41F0" w:rsidP="0036750B">
            <w:pPr>
              <w:spacing w:before="40" w:after="20"/>
              <w:ind w:left="113" w:right="113"/>
              <w:jc w:val="center"/>
              <w:rPr>
                <w:rFonts w:ascii="Arial" w:hAnsi="Arial" w:cs="Arial"/>
                <w:b/>
                <w:noProof/>
                <w:sz w:val="30"/>
                <w:szCs w:val="30"/>
                <w:lang w:val="en-US"/>
              </w:rPr>
            </w:pPr>
          </w:p>
        </w:tc>
      </w:tr>
      <w:tr w:rsidR="003950C0" w14:paraId="5AF1184C" w14:textId="77777777" w:rsidTr="00CA193A">
        <w:trPr>
          <w:trHeight w:hRule="exact" w:val="851"/>
        </w:trPr>
        <w:tc>
          <w:tcPr>
            <w:tcW w:w="10632" w:type="dxa"/>
            <w:gridSpan w:val="3"/>
            <w:shd w:val="clear" w:color="auto" w:fill="FFD13F"/>
          </w:tcPr>
          <w:p w14:paraId="43A2E327" w14:textId="77777777" w:rsidR="003950C0" w:rsidRPr="00E6760B" w:rsidRDefault="000446BF" w:rsidP="002527DA">
            <w:pPr>
              <w:spacing w:before="10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se this machine unless you have completed the induction and a supervisor</w:t>
            </w:r>
            <w:r w:rsidRPr="00C12921">
              <w:rPr>
                <w:rFonts w:ascii="Arial" w:hAnsi="Arial" w:cs="Arial"/>
                <w:noProof/>
                <w:sz w:val="30"/>
                <w:szCs w:val="30"/>
                <w:lang w:val="en-US"/>
              </w:rPr>
              <w:t xml:space="preserve"> has given </w:t>
            </w:r>
            <w:r>
              <w:rPr>
                <w:rFonts w:ascii="Arial" w:hAnsi="Arial" w:cs="Arial"/>
                <w:noProof/>
                <w:sz w:val="30"/>
                <w:szCs w:val="30"/>
                <w:lang w:val="en-US"/>
              </w:rPr>
              <w:t xml:space="preserve">you </w:t>
            </w:r>
            <w:r w:rsidRPr="00C12921">
              <w:rPr>
                <w:rFonts w:ascii="Arial" w:hAnsi="Arial" w:cs="Arial"/>
                <w:noProof/>
                <w:sz w:val="30"/>
                <w:szCs w:val="30"/>
                <w:lang w:val="en-US"/>
              </w:rPr>
              <w:t>permission</w:t>
            </w:r>
          </w:p>
        </w:tc>
      </w:tr>
      <w:tr w:rsidR="001B41F0" w14:paraId="0A18BB93" w14:textId="77777777" w:rsidTr="00CA193A">
        <w:trPr>
          <w:trHeight w:hRule="exact" w:val="176"/>
        </w:trPr>
        <w:tc>
          <w:tcPr>
            <w:tcW w:w="236" w:type="dxa"/>
          </w:tcPr>
          <w:p w14:paraId="6E3E003C" w14:textId="77777777" w:rsidR="001B41F0" w:rsidRDefault="001B41F0" w:rsidP="0036750B">
            <w:pPr>
              <w:rPr>
                <w:rFonts w:ascii="Arial" w:hAnsi="Arial" w:cs="Arial"/>
                <w:noProof/>
                <w:sz w:val="28"/>
                <w:lang w:val="en-US"/>
              </w:rPr>
            </w:pPr>
          </w:p>
        </w:tc>
        <w:tc>
          <w:tcPr>
            <w:tcW w:w="10396" w:type="dxa"/>
            <w:gridSpan w:val="2"/>
            <w:vAlign w:val="center"/>
          </w:tcPr>
          <w:p w14:paraId="5B9BFBD3" w14:textId="77777777" w:rsidR="001B41F0" w:rsidRDefault="001B41F0" w:rsidP="0036750B">
            <w:pPr>
              <w:rPr>
                <w:rFonts w:ascii="Arial" w:hAnsi="Arial" w:cs="Arial"/>
                <w:noProof/>
                <w:sz w:val="28"/>
                <w:lang w:val="en-US"/>
              </w:rPr>
            </w:pPr>
          </w:p>
        </w:tc>
      </w:tr>
      <w:tr w:rsidR="001B41F0" w14:paraId="38FD1554" w14:textId="77777777" w:rsidTr="00CA193A">
        <w:trPr>
          <w:trHeight w:hRule="exact" w:val="822"/>
        </w:trPr>
        <w:tc>
          <w:tcPr>
            <w:tcW w:w="236" w:type="dxa"/>
          </w:tcPr>
          <w:p w14:paraId="71E0BBC9" w14:textId="77777777" w:rsidR="001B41F0" w:rsidRDefault="001B41F0" w:rsidP="0036750B">
            <w:pPr>
              <w:spacing w:before="80"/>
              <w:rPr>
                <w:rFonts w:ascii="Arial" w:hAnsi="Arial" w:cs="Arial"/>
                <w:bCs/>
                <w:noProof/>
                <w:sz w:val="26"/>
                <w:szCs w:val="26"/>
                <w:lang w:val="en-US"/>
              </w:rPr>
            </w:pPr>
          </w:p>
        </w:tc>
        <w:tc>
          <w:tcPr>
            <w:tcW w:w="5289" w:type="dxa"/>
            <w:vAlign w:val="center"/>
          </w:tcPr>
          <w:p w14:paraId="5590EF80" w14:textId="77777777" w:rsidR="001B41F0" w:rsidRPr="00B756BD" w:rsidRDefault="000F0024" w:rsidP="0036750B">
            <w:pPr>
              <w:spacing w:before="80"/>
              <w:rPr>
                <w:rFonts w:ascii="Arial" w:hAnsi="Arial" w:cs="Arial"/>
                <w:sz w:val="26"/>
                <w:szCs w:val="26"/>
              </w:rPr>
            </w:pPr>
            <w:r>
              <w:rPr>
                <w:rFonts w:ascii="Arial" w:hAnsi="Arial" w:cs="Arial"/>
                <w:bCs/>
                <w:noProof/>
                <w:sz w:val="26"/>
                <w:szCs w:val="26"/>
                <w:lang w:val="en-US"/>
              </w:rPr>
              <w:object w:dxaOrig="1440" w:dyaOrig="1440" w14:anchorId="75F69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3.7pt;margin-top:1.15pt;width:35.15pt;height:35.15pt;z-index:251662848;mso-wrap-edited:f;mso-position-horizontal-relative:text;mso-position-vertical-relative:page" wrapcoords="-470 0 -470 21130 21600 21130 21600 0 -470 0" fillcolor="window">
                  <v:imagedata r:id="rId9" o:title=""/>
                  <w10:wrap type="tight" anchory="page"/>
                </v:shape>
                <o:OLEObject Type="Embed" ProgID="Word.Picture.8" ShapeID="_x0000_s1041" DrawAspect="Content" ObjectID="_1664103127" r:id="rId10"/>
              </w:object>
            </w:r>
            <w:r w:rsidR="001B41F0" w:rsidRPr="00B756BD">
              <w:rPr>
                <w:rFonts w:ascii="Arial" w:hAnsi="Arial" w:cs="Arial"/>
                <w:bCs/>
                <w:sz w:val="26"/>
                <w:szCs w:val="26"/>
              </w:rPr>
              <w:t>Safety glasses</w:t>
            </w:r>
            <w:r w:rsidR="001B41F0" w:rsidRPr="00B756BD">
              <w:rPr>
                <w:rFonts w:ascii="Arial" w:hAnsi="Arial" w:cs="Arial"/>
                <w:sz w:val="26"/>
                <w:szCs w:val="26"/>
              </w:rPr>
              <w:t xml:space="preserve"> must be worn at </w:t>
            </w:r>
            <w:r w:rsidR="001B41F0" w:rsidRPr="00B756BD">
              <w:rPr>
                <w:rFonts w:ascii="Arial" w:hAnsi="Arial" w:cs="Arial"/>
                <w:bCs/>
                <w:sz w:val="26"/>
                <w:szCs w:val="26"/>
              </w:rPr>
              <w:t>all times in work areas.</w:t>
            </w:r>
          </w:p>
        </w:tc>
        <w:tc>
          <w:tcPr>
            <w:tcW w:w="5107" w:type="dxa"/>
            <w:vAlign w:val="center"/>
          </w:tcPr>
          <w:p w14:paraId="3440E77A" w14:textId="77777777" w:rsidR="001B41F0" w:rsidRPr="00B756BD" w:rsidRDefault="001B41F0" w:rsidP="0036750B">
            <w:pPr>
              <w:spacing w:before="80"/>
              <w:rPr>
                <w:rFonts w:ascii="Arial" w:hAnsi="Arial" w:cs="Arial"/>
                <w:sz w:val="26"/>
                <w:szCs w:val="26"/>
              </w:rPr>
            </w:pPr>
            <w:r>
              <w:rPr>
                <w:rFonts w:ascii="Arial" w:hAnsi="Arial" w:cs="Arial"/>
                <w:noProof/>
                <w:sz w:val="26"/>
                <w:szCs w:val="26"/>
                <w:lang w:eastAsia="en-AU"/>
              </w:rPr>
              <w:drawing>
                <wp:anchor distT="0" distB="0" distL="114300" distR="114300" simplePos="0" relativeHeight="251665920" behindDoc="0" locked="0" layoutInCell="1" allowOverlap="1" wp14:anchorId="0F972FAB" wp14:editId="360C6ACB">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700"/>
                      <wp:lineTo x="20700" y="20700"/>
                      <wp:lineTo x="20700" y="0"/>
                      <wp:lineTo x="0" y="0"/>
                    </wp:wrapPolygon>
                  </wp:wrapTight>
                  <wp:docPr id="19" name="Picture 19"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air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sz w:val="26"/>
                <w:szCs w:val="26"/>
              </w:rPr>
              <w:t>Long a</w:t>
            </w:r>
            <w:r>
              <w:rPr>
                <w:rFonts w:ascii="Arial" w:hAnsi="Arial" w:cs="Arial"/>
                <w:sz w:val="26"/>
                <w:szCs w:val="26"/>
              </w:rPr>
              <w:t>nd loose hair must be contained or restrained.</w:t>
            </w:r>
          </w:p>
        </w:tc>
      </w:tr>
      <w:tr w:rsidR="001B41F0" w14:paraId="5B533F77" w14:textId="77777777" w:rsidTr="00CA193A">
        <w:trPr>
          <w:trHeight w:hRule="exact" w:val="822"/>
        </w:trPr>
        <w:tc>
          <w:tcPr>
            <w:tcW w:w="236" w:type="dxa"/>
          </w:tcPr>
          <w:p w14:paraId="60280178" w14:textId="77777777" w:rsidR="001B41F0" w:rsidRDefault="001B41F0" w:rsidP="0036750B">
            <w:pPr>
              <w:spacing w:before="80"/>
              <w:rPr>
                <w:rFonts w:ascii="Arial" w:hAnsi="Arial" w:cs="Arial"/>
                <w:noProof/>
                <w:sz w:val="26"/>
                <w:szCs w:val="26"/>
                <w:lang w:eastAsia="zh-CN"/>
              </w:rPr>
            </w:pPr>
          </w:p>
        </w:tc>
        <w:tc>
          <w:tcPr>
            <w:tcW w:w="5289" w:type="dxa"/>
            <w:vAlign w:val="center"/>
          </w:tcPr>
          <w:p w14:paraId="79CD3D25" w14:textId="77777777" w:rsidR="001B41F0" w:rsidRPr="00B756BD" w:rsidRDefault="001B41F0" w:rsidP="0036750B">
            <w:pPr>
              <w:spacing w:before="80"/>
              <w:rPr>
                <w:rFonts w:ascii="Arial" w:hAnsi="Arial" w:cs="Arial"/>
                <w:sz w:val="26"/>
                <w:szCs w:val="26"/>
              </w:rPr>
            </w:pPr>
            <w:r>
              <w:rPr>
                <w:rFonts w:ascii="Arial" w:hAnsi="Arial" w:cs="Arial"/>
                <w:noProof/>
                <w:sz w:val="26"/>
                <w:szCs w:val="26"/>
                <w:lang w:eastAsia="en-AU"/>
              </w:rPr>
              <w:drawing>
                <wp:anchor distT="0" distB="0" distL="114300" distR="114300" simplePos="0" relativeHeight="251663872" behindDoc="0" locked="0" layoutInCell="1" allowOverlap="0" wp14:anchorId="1569C604" wp14:editId="15DE39E2">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1140"/>
                      <wp:lineTo x="21140" y="21140"/>
                      <wp:lineTo x="21140" y="0"/>
                      <wp:lineTo x="0" y="0"/>
                    </wp:wrapPolygon>
                  </wp:wrapTight>
                  <wp:docPr id="17" name="Picture 17"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ot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sz w:val="26"/>
                <w:szCs w:val="26"/>
              </w:rPr>
              <w:t xml:space="preserve">Appropriate </w:t>
            </w:r>
            <w:r>
              <w:rPr>
                <w:rFonts w:ascii="Arial" w:hAnsi="Arial" w:cs="Arial"/>
                <w:sz w:val="26"/>
                <w:szCs w:val="26"/>
              </w:rPr>
              <w:t xml:space="preserve">protective </w:t>
            </w:r>
            <w:r w:rsidRPr="00B756BD">
              <w:rPr>
                <w:rFonts w:ascii="Arial" w:hAnsi="Arial" w:cs="Arial"/>
                <w:sz w:val="26"/>
                <w:szCs w:val="26"/>
              </w:rPr>
              <w:t>footwear with substantial uppers must be worn.</w:t>
            </w:r>
          </w:p>
        </w:tc>
        <w:tc>
          <w:tcPr>
            <w:tcW w:w="5107" w:type="dxa"/>
            <w:vAlign w:val="center"/>
          </w:tcPr>
          <w:p w14:paraId="51AFAB80" w14:textId="77777777" w:rsidR="001B41F0" w:rsidRPr="00B756BD" w:rsidRDefault="001B41F0" w:rsidP="0036750B">
            <w:pPr>
              <w:spacing w:before="80"/>
              <w:rPr>
                <w:rFonts w:ascii="Arial" w:hAnsi="Arial" w:cs="Arial"/>
                <w:sz w:val="26"/>
                <w:szCs w:val="26"/>
              </w:rPr>
            </w:pPr>
            <w:r>
              <w:rPr>
                <w:rFonts w:ascii="Arial" w:hAnsi="Arial" w:cs="Arial"/>
                <w:noProof/>
                <w:sz w:val="26"/>
                <w:szCs w:val="26"/>
                <w:lang w:eastAsia="en-AU"/>
              </w:rPr>
              <w:drawing>
                <wp:anchor distT="0" distB="0" distL="114300" distR="114300" simplePos="0" relativeHeight="251664896" behindDoc="0" locked="0" layoutInCell="1" allowOverlap="1" wp14:anchorId="095F4FF2" wp14:editId="288ABD46">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1140"/>
                      <wp:lineTo x="21140" y="21140"/>
                      <wp:lineTo x="21140" y="0"/>
                      <wp:lineTo x="0" y="0"/>
                    </wp:wrapPolygon>
                  </wp:wrapTight>
                  <wp:docPr id="18" name="Picture 18" descr="Ap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pr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6"/>
                <w:szCs w:val="26"/>
              </w:rPr>
              <w:t>Close fitting, protective clothing or a workshop apron is encouraged</w:t>
            </w:r>
            <w:r w:rsidRPr="00B756BD">
              <w:rPr>
                <w:rFonts w:ascii="Arial" w:hAnsi="Arial" w:cs="Arial"/>
                <w:sz w:val="26"/>
                <w:szCs w:val="26"/>
              </w:rPr>
              <w:t>.</w:t>
            </w:r>
          </w:p>
        </w:tc>
      </w:tr>
      <w:tr w:rsidR="001B41F0" w14:paraId="38BA528B" w14:textId="77777777" w:rsidTr="00CA193A">
        <w:trPr>
          <w:trHeight w:hRule="exact" w:val="822"/>
        </w:trPr>
        <w:tc>
          <w:tcPr>
            <w:tcW w:w="236" w:type="dxa"/>
          </w:tcPr>
          <w:p w14:paraId="23B69CA3" w14:textId="77777777" w:rsidR="001B41F0" w:rsidRDefault="001B41F0" w:rsidP="0036750B">
            <w:pPr>
              <w:spacing w:before="80"/>
              <w:rPr>
                <w:rFonts w:ascii="Arial" w:hAnsi="Arial" w:cs="Arial"/>
                <w:b/>
                <w:noProof/>
                <w:sz w:val="26"/>
                <w:szCs w:val="26"/>
                <w:lang w:eastAsia="zh-CN"/>
              </w:rPr>
            </w:pPr>
          </w:p>
        </w:tc>
        <w:tc>
          <w:tcPr>
            <w:tcW w:w="5289" w:type="dxa"/>
            <w:vAlign w:val="center"/>
          </w:tcPr>
          <w:p w14:paraId="2FA3DBFA" w14:textId="77777777" w:rsidR="001B41F0" w:rsidRPr="00B756BD" w:rsidRDefault="001B41F0" w:rsidP="0036750B">
            <w:pPr>
              <w:spacing w:before="80"/>
              <w:rPr>
                <w:rFonts w:ascii="Arial" w:hAnsi="Arial" w:cs="Arial"/>
                <w:b/>
                <w:sz w:val="26"/>
                <w:szCs w:val="26"/>
              </w:rPr>
            </w:pPr>
            <w:r>
              <w:rPr>
                <w:rFonts w:ascii="Arial" w:hAnsi="Arial" w:cs="Arial"/>
                <w:b/>
                <w:noProof/>
                <w:sz w:val="26"/>
                <w:szCs w:val="26"/>
                <w:lang w:eastAsia="en-AU"/>
              </w:rPr>
              <w:drawing>
                <wp:anchor distT="0" distB="0" distL="114300" distR="114300" simplePos="0" relativeHeight="251666944" behindDoc="0" locked="0" layoutInCell="1" allowOverlap="1" wp14:anchorId="6D8BEF68" wp14:editId="2C6C65D7">
                  <wp:simplePos x="0" y="0"/>
                  <wp:positionH relativeFrom="column">
                    <wp:posOffset>-46990</wp:posOffset>
                  </wp:positionH>
                  <wp:positionV relativeFrom="page">
                    <wp:posOffset>36195</wp:posOffset>
                  </wp:positionV>
                  <wp:extent cx="446405" cy="446405"/>
                  <wp:effectExtent l="0" t="0" r="0" b="0"/>
                  <wp:wrapTight wrapText="bothSides">
                    <wp:wrapPolygon edited="0">
                      <wp:start x="0" y="0"/>
                      <wp:lineTo x="0" y="20279"/>
                      <wp:lineTo x="20279" y="20279"/>
                      <wp:lineTo x="20279" y="0"/>
                      <wp:lineTo x="0" y="0"/>
                    </wp:wrapPolygon>
                  </wp:wrapTight>
                  <wp:docPr id="20" name="Picture 20"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6"/>
                <w:szCs w:val="26"/>
                <w:lang w:eastAsia="en-AU"/>
              </w:rPr>
              <w:drawing>
                <wp:inline distT="0" distB="0" distL="0" distR="0" wp14:anchorId="558BA2B9" wp14:editId="68EE8732">
                  <wp:extent cx="7620" cy="7620"/>
                  <wp:effectExtent l="0" t="0" r="0" b="0"/>
                  <wp:docPr id="3" name="Picture 2"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hibi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B756BD">
              <w:rPr>
                <w:rFonts w:ascii="Arial" w:hAnsi="Arial" w:cs="Arial"/>
                <w:bCs/>
                <w:sz w:val="26"/>
                <w:szCs w:val="26"/>
              </w:rPr>
              <w:t>Rings and jewellery must not be worn.</w:t>
            </w:r>
          </w:p>
        </w:tc>
        <w:tc>
          <w:tcPr>
            <w:tcW w:w="5107" w:type="dxa"/>
            <w:vAlign w:val="center"/>
          </w:tcPr>
          <w:p w14:paraId="3C3AD997" w14:textId="77777777" w:rsidR="001B41F0" w:rsidRPr="00B756BD" w:rsidRDefault="001B41F0" w:rsidP="0036750B">
            <w:pPr>
              <w:spacing w:before="80"/>
              <w:rPr>
                <w:rFonts w:ascii="Arial" w:hAnsi="Arial" w:cs="Arial"/>
                <w:sz w:val="26"/>
                <w:szCs w:val="26"/>
              </w:rPr>
            </w:pPr>
            <w:r>
              <w:rPr>
                <w:rFonts w:ascii="Arial" w:hAnsi="Arial" w:cs="Arial"/>
                <w:b/>
                <w:noProof/>
                <w:sz w:val="26"/>
                <w:szCs w:val="26"/>
                <w:lang w:eastAsia="en-AU"/>
              </w:rPr>
              <w:drawing>
                <wp:anchor distT="0" distB="0" distL="114300" distR="114300" simplePos="0" relativeHeight="251668992" behindDoc="0" locked="0" layoutInCell="1" allowOverlap="1" wp14:anchorId="21C569E6" wp14:editId="2D7C6323">
                  <wp:simplePos x="0" y="0"/>
                  <wp:positionH relativeFrom="column">
                    <wp:posOffset>-43815</wp:posOffset>
                  </wp:positionH>
                  <wp:positionV relativeFrom="page">
                    <wp:posOffset>33655</wp:posOffset>
                  </wp:positionV>
                  <wp:extent cx="457200" cy="457200"/>
                  <wp:effectExtent l="0" t="0" r="0" b="0"/>
                  <wp:wrapTight wrapText="bothSides">
                    <wp:wrapPolygon edited="0">
                      <wp:start x="0" y="0"/>
                      <wp:lineTo x="0" y="20700"/>
                      <wp:lineTo x="20700" y="20700"/>
                      <wp:lineTo x="20700" y="0"/>
                      <wp:lineTo x="0" y="0"/>
                    </wp:wrapPolygon>
                  </wp:wrapTight>
                  <wp:docPr id="23" name="Picture 23" descr="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lov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6"/>
                <w:szCs w:val="26"/>
              </w:rPr>
              <w:t>DO NOT wear gloves when operating this sanding machine</w:t>
            </w:r>
            <w:r w:rsidRPr="00B756BD">
              <w:rPr>
                <w:rFonts w:ascii="Arial" w:hAnsi="Arial" w:cs="Arial"/>
                <w:sz w:val="26"/>
                <w:szCs w:val="26"/>
              </w:rPr>
              <w:t>.</w:t>
            </w:r>
          </w:p>
        </w:tc>
      </w:tr>
    </w:tbl>
    <w:p w14:paraId="5EFD6C6C" w14:textId="77777777" w:rsidR="00541CAC" w:rsidRPr="00BA6301" w:rsidRDefault="00541CAC" w:rsidP="004B1C7D">
      <w:pPr>
        <w:ind w:left="-142" w:right="-86"/>
        <w:rPr>
          <w:sz w:val="10"/>
          <w:szCs w:val="10"/>
        </w:rPr>
      </w:pPr>
    </w:p>
    <w:p w14:paraId="3B35417A" w14:textId="77777777" w:rsidR="00541CAC" w:rsidRDefault="00541CAC" w:rsidP="004B1C7D">
      <w:pPr>
        <w:pStyle w:val="Heading3"/>
        <w:shd w:val="clear" w:color="auto" w:fill="FFCC00"/>
        <w:ind w:left="-142" w:right="-86"/>
        <w:jc w:val="center"/>
        <w:rPr>
          <w:rFonts w:ascii="Arial" w:hAnsi="Arial" w:cs="Arial"/>
          <w:b/>
          <w:bCs/>
          <w:color w:val="000000"/>
          <w:sz w:val="8"/>
        </w:rPr>
      </w:pPr>
    </w:p>
    <w:p w14:paraId="051DC1C9" w14:textId="77777777" w:rsidR="00541CAC" w:rsidRDefault="00541CAC" w:rsidP="004B1C7D">
      <w:pPr>
        <w:pStyle w:val="Heading3"/>
        <w:shd w:val="clear" w:color="auto" w:fill="FFCC00"/>
        <w:ind w:left="-142" w:right="-86"/>
        <w:jc w:val="center"/>
        <w:rPr>
          <w:rFonts w:ascii="Arial" w:hAnsi="Arial" w:cs="Arial"/>
          <w:b/>
          <w:bCs/>
          <w:color w:val="000000"/>
          <w:sz w:val="28"/>
        </w:rPr>
      </w:pPr>
      <w:r>
        <w:rPr>
          <w:rFonts w:ascii="Arial" w:hAnsi="Arial" w:cs="Arial"/>
          <w:b/>
          <w:bCs/>
          <w:sz w:val="28"/>
        </w:rPr>
        <w:t>Only one person may operate this machine at any one time.</w:t>
      </w:r>
    </w:p>
    <w:p w14:paraId="619FF50A" w14:textId="77777777" w:rsidR="00541CAC" w:rsidRDefault="00541CAC" w:rsidP="004B1C7D">
      <w:pPr>
        <w:shd w:val="clear" w:color="auto" w:fill="FFCC00"/>
        <w:ind w:left="-142" w:right="-86"/>
        <w:rPr>
          <w:sz w:val="8"/>
          <w:lang w:val="en-GB"/>
        </w:rPr>
      </w:pPr>
    </w:p>
    <w:p w14:paraId="5088633D" w14:textId="77777777" w:rsidR="00541CAC" w:rsidRPr="00687806" w:rsidRDefault="00541CAC">
      <w:pPr>
        <w:pStyle w:val="Heading3"/>
        <w:rPr>
          <w:rFonts w:ascii="Arial" w:hAnsi="Arial"/>
          <w:b/>
          <w:color w:val="000080"/>
          <w:sz w:val="16"/>
          <w:szCs w:val="16"/>
        </w:rPr>
      </w:pPr>
    </w:p>
    <w:p w14:paraId="1B53F680" w14:textId="77777777" w:rsidR="00541CAC" w:rsidRPr="00CF2D20" w:rsidRDefault="00CF2D20">
      <w:pPr>
        <w:pStyle w:val="Heading3"/>
        <w:pBdr>
          <w:top w:val="single" w:sz="8" w:space="1" w:color="990033"/>
          <w:left w:val="single" w:sz="8" w:space="4" w:color="990033"/>
          <w:bottom w:val="single" w:sz="8" w:space="1" w:color="990033"/>
          <w:right w:val="single" w:sz="8" w:space="4" w:color="990033"/>
        </w:pBdr>
        <w:rPr>
          <w:rFonts w:ascii="Arial" w:hAnsi="Arial"/>
          <w:b/>
          <w:color w:val="990033"/>
          <w:sz w:val="30"/>
          <w:szCs w:val="30"/>
        </w:rPr>
      </w:pPr>
      <w:r w:rsidRPr="00CF2D20">
        <w:rPr>
          <w:rFonts w:ascii="Arial" w:hAnsi="Arial"/>
          <w:b/>
          <w:color w:val="990033"/>
          <w:sz w:val="30"/>
          <w:szCs w:val="30"/>
        </w:rPr>
        <w:t xml:space="preserve">PRE-OPERATIONAL </w:t>
      </w:r>
      <w:r w:rsidR="00541CAC" w:rsidRPr="00CF2D20">
        <w:rPr>
          <w:rFonts w:ascii="Arial" w:hAnsi="Arial"/>
          <w:b/>
          <w:color w:val="990033"/>
          <w:sz w:val="30"/>
          <w:szCs w:val="30"/>
        </w:rPr>
        <w:t>SAFETY CHECKS</w:t>
      </w:r>
    </w:p>
    <w:p w14:paraId="7F245015" w14:textId="77777777" w:rsidR="00541CAC" w:rsidRPr="00CF2D20" w:rsidRDefault="00541CAC" w:rsidP="00CF2D20">
      <w:pPr>
        <w:numPr>
          <w:ilvl w:val="0"/>
          <w:numId w:val="15"/>
        </w:numPr>
        <w:pBdr>
          <w:top w:val="single" w:sz="8" w:space="1" w:color="990033"/>
          <w:left w:val="single" w:sz="8" w:space="4" w:color="990033"/>
          <w:bottom w:val="single" w:sz="8" w:space="1" w:color="990033"/>
          <w:right w:val="single" w:sz="8" w:space="4" w:color="990033"/>
        </w:pBdr>
        <w:spacing w:before="40"/>
        <w:ind w:left="357" w:hanging="357"/>
        <w:rPr>
          <w:rFonts w:ascii="Arial" w:hAnsi="Arial"/>
          <w:b/>
          <w:color w:val="000000"/>
          <w:sz w:val="22"/>
          <w:szCs w:val="22"/>
        </w:rPr>
      </w:pPr>
      <w:r w:rsidRPr="00CF2D20">
        <w:rPr>
          <w:rFonts w:ascii="Arial" w:hAnsi="Arial"/>
          <w:b/>
          <w:sz w:val="22"/>
          <w:szCs w:val="22"/>
        </w:rPr>
        <w:t xml:space="preserve">Check </w:t>
      </w:r>
      <w:r w:rsidR="000446BF">
        <w:rPr>
          <w:rFonts w:ascii="Arial" w:hAnsi="Arial"/>
          <w:b/>
          <w:sz w:val="22"/>
          <w:szCs w:val="22"/>
        </w:rPr>
        <w:t>the work area</w:t>
      </w:r>
      <w:r w:rsidRPr="00CF2D20">
        <w:rPr>
          <w:rFonts w:ascii="Arial" w:hAnsi="Arial"/>
          <w:b/>
          <w:sz w:val="22"/>
          <w:szCs w:val="22"/>
        </w:rPr>
        <w:t xml:space="preserve"> and walkways to ensure </w:t>
      </w:r>
      <w:r w:rsidR="0047129D" w:rsidRPr="00CF2D20">
        <w:rPr>
          <w:rFonts w:ascii="Arial" w:hAnsi="Arial"/>
          <w:b/>
          <w:sz w:val="22"/>
          <w:szCs w:val="22"/>
        </w:rPr>
        <w:t xml:space="preserve">there are no slip/trip hazards </w:t>
      </w:r>
      <w:r w:rsidRPr="00CF2D20">
        <w:rPr>
          <w:rFonts w:ascii="Arial" w:hAnsi="Arial"/>
          <w:b/>
          <w:sz w:val="22"/>
          <w:szCs w:val="22"/>
        </w:rPr>
        <w:t>present.</w:t>
      </w:r>
    </w:p>
    <w:p w14:paraId="2F212FB0" w14:textId="77777777" w:rsidR="00541CAC" w:rsidRPr="0047129D" w:rsidRDefault="00541CAC">
      <w:pPr>
        <w:numPr>
          <w:ilvl w:val="0"/>
          <w:numId w:val="15"/>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47129D">
        <w:rPr>
          <w:rFonts w:ascii="Arial" w:hAnsi="Arial"/>
          <w:b/>
          <w:sz w:val="22"/>
          <w:szCs w:val="22"/>
        </w:rPr>
        <w:t>Ensure you are familiar with the</w:t>
      </w:r>
      <w:r w:rsidR="000446BF">
        <w:rPr>
          <w:rFonts w:ascii="Arial" w:hAnsi="Arial"/>
          <w:b/>
          <w:sz w:val="22"/>
          <w:szCs w:val="22"/>
        </w:rPr>
        <w:t xml:space="preserve"> operation of the ON/OFF</w:t>
      </w:r>
      <w:r w:rsidR="0047129D">
        <w:rPr>
          <w:rFonts w:ascii="Arial" w:hAnsi="Arial"/>
          <w:b/>
          <w:sz w:val="22"/>
          <w:szCs w:val="22"/>
        </w:rPr>
        <w:t xml:space="preserve"> switch</w:t>
      </w:r>
      <w:r w:rsidRPr="0047129D">
        <w:rPr>
          <w:rFonts w:ascii="Arial" w:hAnsi="Arial"/>
          <w:b/>
          <w:sz w:val="22"/>
          <w:szCs w:val="22"/>
        </w:rPr>
        <w:t xml:space="preserve"> and E</w:t>
      </w:r>
      <w:r w:rsidR="0047129D">
        <w:rPr>
          <w:rFonts w:ascii="Arial" w:hAnsi="Arial"/>
          <w:b/>
          <w:sz w:val="22"/>
          <w:szCs w:val="22"/>
        </w:rPr>
        <w:t>mergency Stop.</w:t>
      </w:r>
    </w:p>
    <w:p w14:paraId="272F48BB" w14:textId="77777777" w:rsidR="00541CAC" w:rsidRPr="0047129D" w:rsidRDefault="00541CAC">
      <w:pPr>
        <w:numPr>
          <w:ilvl w:val="0"/>
          <w:numId w:val="15"/>
        </w:numPr>
        <w:pBdr>
          <w:top w:val="single" w:sz="8" w:space="1" w:color="990033"/>
          <w:left w:val="single" w:sz="8" w:space="4" w:color="990033"/>
          <w:bottom w:val="single" w:sz="8" w:space="1" w:color="990033"/>
          <w:right w:val="single" w:sz="8" w:space="4" w:color="990033"/>
        </w:pBdr>
        <w:rPr>
          <w:rFonts w:ascii="Arial" w:hAnsi="Arial"/>
          <w:b/>
          <w:color w:val="000000"/>
          <w:sz w:val="22"/>
          <w:szCs w:val="22"/>
        </w:rPr>
      </w:pPr>
      <w:r w:rsidRPr="0047129D">
        <w:rPr>
          <w:rFonts w:ascii="Arial" w:hAnsi="Arial"/>
          <w:b/>
          <w:color w:val="000000"/>
          <w:sz w:val="22"/>
          <w:szCs w:val="22"/>
        </w:rPr>
        <w:t xml:space="preserve">Check the </w:t>
      </w:r>
      <w:r w:rsidR="0047129D">
        <w:rPr>
          <w:rFonts w:ascii="Arial" w:hAnsi="Arial"/>
          <w:b/>
          <w:color w:val="000000"/>
          <w:sz w:val="22"/>
          <w:szCs w:val="22"/>
        </w:rPr>
        <w:t xml:space="preserve">sanding disc </w:t>
      </w:r>
      <w:r w:rsidRPr="0047129D">
        <w:rPr>
          <w:rFonts w:ascii="Arial" w:hAnsi="Arial"/>
          <w:b/>
          <w:color w:val="000000"/>
          <w:sz w:val="22"/>
          <w:szCs w:val="22"/>
        </w:rPr>
        <w:t>table is set not more than 2mm from disc.</w:t>
      </w:r>
    </w:p>
    <w:p w14:paraId="5C0606F2" w14:textId="77777777" w:rsidR="00541CAC" w:rsidRPr="0047129D" w:rsidRDefault="00541CAC">
      <w:pPr>
        <w:numPr>
          <w:ilvl w:val="0"/>
          <w:numId w:val="15"/>
        </w:numPr>
        <w:pBdr>
          <w:top w:val="single" w:sz="8" w:space="1" w:color="990033"/>
          <w:left w:val="single" w:sz="8" w:space="4" w:color="990033"/>
          <w:bottom w:val="single" w:sz="8" w:space="1" w:color="990033"/>
          <w:right w:val="single" w:sz="8" w:space="4" w:color="990033"/>
        </w:pBdr>
        <w:rPr>
          <w:rFonts w:ascii="Arial" w:hAnsi="Arial"/>
          <w:b/>
          <w:color w:val="000000"/>
          <w:sz w:val="22"/>
          <w:szCs w:val="22"/>
        </w:rPr>
      </w:pPr>
      <w:r w:rsidRPr="0047129D">
        <w:rPr>
          <w:rFonts w:ascii="Arial" w:hAnsi="Arial"/>
          <w:b/>
          <w:color w:val="000000"/>
          <w:sz w:val="22"/>
          <w:szCs w:val="22"/>
        </w:rPr>
        <w:t xml:space="preserve">Check </w:t>
      </w:r>
      <w:r w:rsidR="0047129D">
        <w:rPr>
          <w:rFonts w:ascii="Arial" w:hAnsi="Arial"/>
          <w:b/>
          <w:color w:val="000000"/>
          <w:sz w:val="22"/>
          <w:szCs w:val="22"/>
        </w:rPr>
        <w:t xml:space="preserve">the linishing </w:t>
      </w:r>
      <w:r w:rsidRPr="0047129D">
        <w:rPr>
          <w:rFonts w:ascii="Arial" w:hAnsi="Arial"/>
          <w:b/>
          <w:color w:val="000000"/>
          <w:sz w:val="22"/>
          <w:szCs w:val="22"/>
        </w:rPr>
        <w:t xml:space="preserve">belts and discs are </w:t>
      </w:r>
      <w:r w:rsidR="00202E45">
        <w:rPr>
          <w:rFonts w:ascii="Arial" w:hAnsi="Arial"/>
          <w:b/>
          <w:color w:val="000000"/>
          <w:sz w:val="22"/>
          <w:szCs w:val="22"/>
        </w:rPr>
        <w:t xml:space="preserve">both </w:t>
      </w:r>
      <w:r w:rsidRPr="0047129D">
        <w:rPr>
          <w:rFonts w:ascii="Arial" w:hAnsi="Arial"/>
          <w:b/>
          <w:color w:val="000000"/>
          <w:sz w:val="22"/>
          <w:szCs w:val="22"/>
        </w:rPr>
        <w:t xml:space="preserve">in a serviceable condition. </w:t>
      </w:r>
    </w:p>
    <w:p w14:paraId="6E456A06" w14:textId="77777777" w:rsidR="00541CAC" w:rsidRPr="0047129D" w:rsidRDefault="00202E45">
      <w:pPr>
        <w:numPr>
          <w:ilvl w:val="0"/>
          <w:numId w:val="15"/>
        </w:numPr>
        <w:pBdr>
          <w:top w:val="single" w:sz="8" w:space="1" w:color="990033"/>
          <w:left w:val="single" w:sz="8" w:space="4" w:color="990033"/>
          <w:bottom w:val="single" w:sz="8" w:space="1" w:color="990033"/>
          <w:right w:val="single" w:sz="8" w:space="4" w:color="990033"/>
        </w:pBdr>
        <w:rPr>
          <w:rFonts w:ascii="Arial" w:hAnsi="Arial"/>
          <w:b/>
          <w:color w:val="000000"/>
          <w:sz w:val="22"/>
          <w:szCs w:val="22"/>
        </w:rPr>
      </w:pPr>
      <w:r>
        <w:rPr>
          <w:rFonts w:ascii="Arial" w:hAnsi="Arial"/>
          <w:b/>
          <w:color w:val="000000"/>
          <w:sz w:val="22"/>
          <w:szCs w:val="22"/>
        </w:rPr>
        <w:t xml:space="preserve">Ensure the operator </w:t>
      </w:r>
      <w:r w:rsidR="00541CAC" w:rsidRPr="0047129D">
        <w:rPr>
          <w:rFonts w:ascii="Arial" w:hAnsi="Arial"/>
          <w:b/>
          <w:color w:val="000000"/>
          <w:sz w:val="22"/>
          <w:szCs w:val="22"/>
        </w:rPr>
        <w:t>be positioned out of direct line of abrasive belt at all times.</w:t>
      </w:r>
    </w:p>
    <w:p w14:paraId="78014889" w14:textId="4BE5E210" w:rsidR="00541CAC" w:rsidRPr="0047129D" w:rsidRDefault="00541CAC">
      <w:pPr>
        <w:numPr>
          <w:ilvl w:val="0"/>
          <w:numId w:val="15"/>
        </w:numPr>
        <w:pBdr>
          <w:top w:val="single" w:sz="8" w:space="1" w:color="990033"/>
          <w:left w:val="single" w:sz="8" w:space="4" w:color="990033"/>
          <w:bottom w:val="single" w:sz="8" w:space="1" w:color="990033"/>
          <w:right w:val="single" w:sz="8" w:space="4" w:color="990033"/>
        </w:pBdr>
        <w:rPr>
          <w:rFonts w:ascii="Arial" w:hAnsi="Arial"/>
          <w:b/>
          <w:color w:val="000000"/>
          <w:sz w:val="22"/>
          <w:szCs w:val="22"/>
        </w:rPr>
      </w:pPr>
      <w:r w:rsidRPr="0047129D">
        <w:rPr>
          <w:rFonts w:ascii="Arial" w:hAnsi="Arial"/>
          <w:b/>
          <w:color w:val="000000"/>
          <w:sz w:val="22"/>
          <w:szCs w:val="22"/>
        </w:rPr>
        <w:t>Ensure dust extraction</w:t>
      </w:r>
      <w:r w:rsidR="009A304B">
        <w:rPr>
          <w:rFonts w:ascii="Arial" w:hAnsi="Arial"/>
          <w:b/>
          <w:color w:val="000000"/>
          <w:sz w:val="22"/>
          <w:szCs w:val="22"/>
        </w:rPr>
        <w:t xml:space="preserve"> or ventilation system</w:t>
      </w:r>
      <w:r w:rsidRPr="0047129D">
        <w:rPr>
          <w:rFonts w:ascii="Arial" w:hAnsi="Arial"/>
          <w:b/>
          <w:color w:val="000000"/>
          <w:sz w:val="22"/>
          <w:szCs w:val="22"/>
        </w:rPr>
        <w:t xml:space="preserve"> is on before operating </w:t>
      </w:r>
      <w:r w:rsidR="00202E45">
        <w:rPr>
          <w:rFonts w:ascii="Arial" w:hAnsi="Arial"/>
          <w:b/>
          <w:color w:val="000000"/>
          <w:sz w:val="22"/>
          <w:szCs w:val="22"/>
        </w:rPr>
        <w:t xml:space="preserve">either sanding </w:t>
      </w:r>
      <w:r w:rsidRPr="0047129D">
        <w:rPr>
          <w:rFonts w:ascii="Arial" w:hAnsi="Arial"/>
          <w:b/>
          <w:color w:val="000000"/>
          <w:sz w:val="22"/>
          <w:szCs w:val="22"/>
        </w:rPr>
        <w:t>machine.</w:t>
      </w:r>
    </w:p>
    <w:p w14:paraId="6448A063" w14:textId="77777777" w:rsidR="00541CAC" w:rsidRPr="00CF2D20" w:rsidRDefault="00541CAC">
      <w:pPr>
        <w:numPr>
          <w:ilvl w:val="0"/>
          <w:numId w:val="15"/>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47129D">
        <w:rPr>
          <w:rFonts w:ascii="Arial" w:hAnsi="Arial"/>
          <w:b/>
          <w:color w:val="000000"/>
          <w:sz w:val="22"/>
          <w:szCs w:val="22"/>
        </w:rPr>
        <w:t xml:space="preserve">Faulty equipment must not be used. Immediately report suspect machinery. </w:t>
      </w:r>
    </w:p>
    <w:p w14:paraId="513DD01A" w14:textId="77777777" w:rsidR="00CF2D20" w:rsidRPr="00CF2D20" w:rsidRDefault="00CF2D20" w:rsidP="00CF2D20">
      <w:pPr>
        <w:pBdr>
          <w:top w:val="single" w:sz="8" w:space="1" w:color="990033"/>
          <w:left w:val="single" w:sz="8" w:space="4" w:color="990033"/>
          <w:bottom w:val="single" w:sz="8" w:space="1" w:color="990033"/>
          <w:right w:val="single" w:sz="8" w:space="4" w:color="990033"/>
        </w:pBdr>
        <w:rPr>
          <w:rFonts w:ascii="Arial" w:hAnsi="Arial"/>
          <w:b/>
          <w:sz w:val="6"/>
          <w:szCs w:val="6"/>
        </w:rPr>
      </w:pPr>
    </w:p>
    <w:p w14:paraId="4B6562FD" w14:textId="77777777" w:rsidR="00CE064A" w:rsidRPr="00CE064A" w:rsidRDefault="00CE064A" w:rsidP="00CE064A">
      <w:pPr>
        <w:pBdr>
          <w:top w:val="single" w:sz="8" w:space="1" w:color="990033"/>
          <w:left w:val="single" w:sz="8" w:space="4" w:color="990033"/>
          <w:bottom w:val="single" w:sz="8" w:space="1" w:color="990033"/>
          <w:right w:val="single" w:sz="8" w:space="4" w:color="990033"/>
        </w:pBdr>
        <w:rPr>
          <w:rFonts w:ascii="Arial" w:hAnsi="Arial"/>
          <w:b/>
          <w:sz w:val="2"/>
          <w:szCs w:val="2"/>
        </w:rPr>
      </w:pPr>
    </w:p>
    <w:p w14:paraId="0B93732F" w14:textId="77777777" w:rsidR="00541CAC" w:rsidRDefault="00541CAC">
      <w:pPr>
        <w:rPr>
          <w:b/>
          <w:color w:val="0000FF"/>
          <w:sz w:val="12"/>
        </w:rPr>
      </w:pPr>
    </w:p>
    <w:p w14:paraId="32B67B70" w14:textId="77777777" w:rsidR="00541CAC" w:rsidRPr="00CF2D20" w:rsidRDefault="00541CAC">
      <w:pPr>
        <w:pStyle w:val="Heading8"/>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CF2D20">
        <w:rPr>
          <w:rFonts w:cs="Times New Roman"/>
          <w:color w:val="990033"/>
          <w:sz w:val="30"/>
          <w:szCs w:val="30"/>
        </w:rPr>
        <w:t>OPERATIONAL SAFETY CHECKS</w:t>
      </w:r>
    </w:p>
    <w:p w14:paraId="1DAA355B" w14:textId="77777777" w:rsidR="0047129D" w:rsidRDefault="0047129D" w:rsidP="00CF2D20">
      <w:pPr>
        <w:numPr>
          <w:ilvl w:val="0"/>
          <w:numId w:val="10"/>
        </w:numPr>
        <w:pBdr>
          <w:top w:val="single" w:sz="8" w:space="1" w:color="990033"/>
          <w:left w:val="single" w:sz="8" w:space="4" w:color="990033"/>
          <w:bottom w:val="single" w:sz="8" w:space="1" w:color="990033"/>
          <w:right w:val="single" w:sz="8" w:space="4" w:color="990033"/>
        </w:pBdr>
        <w:spacing w:before="40"/>
        <w:ind w:left="357" w:hanging="357"/>
        <w:rPr>
          <w:rFonts w:ascii="Arial" w:hAnsi="Arial"/>
          <w:b/>
          <w:sz w:val="22"/>
          <w:szCs w:val="22"/>
        </w:rPr>
      </w:pPr>
      <w:r>
        <w:rPr>
          <w:rFonts w:ascii="Arial" w:hAnsi="Arial"/>
          <w:b/>
          <w:sz w:val="22"/>
          <w:szCs w:val="22"/>
        </w:rPr>
        <w:t>Both components of this combination machine should NOT, where possible, be operated simultaneously.</w:t>
      </w:r>
    </w:p>
    <w:p w14:paraId="25CDAA58" w14:textId="77777777" w:rsidR="00541CAC" w:rsidRPr="0047129D" w:rsidRDefault="00541CAC">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47129D">
        <w:rPr>
          <w:rFonts w:ascii="Arial" w:hAnsi="Arial"/>
          <w:b/>
          <w:sz w:val="22"/>
          <w:szCs w:val="22"/>
        </w:rPr>
        <w:t>Allow machine to reach maximum revolutions before operating to avoid overloading.</w:t>
      </w:r>
    </w:p>
    <w:p w14:paraId="5E0CB3FB" w14:textId="77777777" w:rsidR="00277009" w:rsidRPr="00B876B2" w:rsidRDefault="00277009">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B876B2">
        <w:rPr>
          <w:rFonts w:ascii="Arial" w:hAnsi="Arial"/>
          <w:b/>
          <w:sz w:val="22"/>
          <w:szCs w:val="22"/>
          <w:u w:val="single"/>
        </w:rPr>
        <w:t>NEVER</w:t>
      </w:r>
      <w:r w:rsidRPr="00B876B2">
        <w:rPr>
          <w:rFonts w:ascii="Arial" w:hAnsi="Arial"/>
          <w:b/>
          <w:sz w:val="22"/>
          <w:szCs w:val="22"/>
        </w:rPr>
        <w:t xml:space="preserve"> attempt to sand very small items, lift or tilt the material while sanding.</w:t>
      </w:r>
    </w:p>
    <w:p w14:paraId="28617F00" w14:textId="77777777" w:rsidR="00541CAC" w:rsidRPr="00B876B2" w:rsidRDefault="00541CAC">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B876B2">
        <w:rPr>
          <w:rFonts w:ascii="Arial" w:hAnsi="Arial"/>
          <w:b/>
          <w:sz w:val="22"/>
          <w:szCs w:val="22"/>
        </w:rPr>
        <w:t xml:space="preserve">Always place material on the table </w:t>
      </w:r>
      <w:r w:rsidR="00151EC6" w:rsidRPr="00B876B2">
        <w:rPr>
          <w:rFonts w:ascii="Arial" w:hAnsi="Arial"/>
          <w:b/>
          <w:sz w:val="22"/>
          <w:szCs w:val="22"/>
        </w:rPr>
        <w:t xml:space="preserve">and </w:t>
      </w:r>
      <w:r w:rsidRPr="00B876B2">
        <w:rPr>
          <w:rFonts w:ascii="Arial" w:hAnsi="Arial"/>
          <w:b/>
          <w:sz w:val="22"/>
          <w:szCs w:val="22"/>
        </w:rPr>
        <w:t>on the downward side of the disc</w:t>
      </w:r>
      <w:r w:rsidR="00151EC6" w:rsidRPr="00B876B2">
        <w:rPr>
          <w:rFonts w:ascii="Arial" w:hAnsi="Arial"/>
          <w:b/>
          <w:sz w:val="22"/>
          <w:szCs w:val="22"/>
        </w:rPr>
        <w:t xml:space="preserve"> </w:t>
      </w:r>
      <w:r w:rsidR="00B876B2" w:rsidRPr="00B876B2">
        <w:rPr>
          <w:rFonts w:ascii="Arial" w:hAnsi="Arial"/>
          <w:b/>
          <w:sz w:val="22"/>
          <w:szCs w:val="22"/>
        </w:rPr>
        <w:t xml:space="preserve">travel </w:t>
      </w:r>
      <w:r w:rsidRPr="00B876B2">
        <w:rPr>
          <w:rFonts w:ascii="Arial" w:hAnsi="Arial"/>
          <w:b/>
          <w:sz w:val="22"/>
          <w:szCs w:val="22"/>
        </w:rPr>
        <w:t xml:space="preserve">to hold it </w:t>
      </w:r>
      <w:r w:rsidR="00056DB8" w:rsidRPr="00B876B2">
        <w:rPr>
          <w:rFonts w:ascii="Arial" w:hAnsi="Arial"/>
          <w:b/>
          <w:sz w:val="22"/>
          <w:szCs w:val="22"/>
        </w:rPr>
        <w:t>secure</w:t>
      </w:r>
      <w:r w:rsidR="00151EC6" w:rsidRPr="00B876B2">
        <w:rPr>
          <w:rFonts w:ascii="Arial" w:hAnsi="Arial"/>
          <w:b/>
          <w:sz w:val="22"/>
          <w:szCs w:val="22"/>
        </w:rPr>
        <w:t>ly</w:t>
      </w:r>
      <w:r w:rsidR="00056DB8" w:rsidRPr="00B876B2">
        <w:rPr>
          <w:rFonts w:ascii="Arial" w:hAnsi="Arial"/>
          <w:b/>
          <w:sz w:val="22"/>
          <w:szCs w:val="22"/>
        </w:rPr>
        <w:t xml:space="preserve"> </w:t>
      </w:r>
      <w:r w:rsidRPr="00B876B2">
        <w:rPr>
          <w:rFonts w:ascii="Arial" w:hAnsi="Arial"/>
          <w:b/>
          <w:sz w:val="22"/>
          <w:szCs w:val="22"/>
        </w:rPr>
        <w:t>on the table surface.</w:t>
      </w:r>
      <w:r w:rsidR="00056DB8" w:rsidRPr="00B876B2">
        <w:rPr>
          <w:rFonts w:ascii="Arial" w:hAnsi="Arial"/>
          <w:b/>
          <w:sz w:val="22"/>
          <w:szCs w:val="22"/>
        </w:rPr>
        <w:t xml:space="preserve"> </w:t>
      </w:r>
    </w:p>
    <w:p w14:paraId="3F51DC2C" w14:textId="77777777" w:rsidR="00541CAC" w:rsidRPr="0047129D" w:rsidRDefault="00541CAC">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47129D">
        <w:rPr>
          <w:rFonts w:ascii="Arial" w:hAnsi="Arial"/>
          <w:b/>
          <w:color w:val="000000"/>
          <w:sz w:val="22"/>
          <w:szCs w:val="22"/>
        </w:rPr>
        <w:t>Hold material firmly against stops or table before applying pressure on abrasive</w:t>
      </w:r>
      <w:r w:rsidR="00202E45">
        <w:rPr>
          <w:rFonts w:ascii="Arial" w:hAnsi="Arial"/>
          <w:b/>
          <w:color w:val="000000"/>
          <w:sz w:val="22"/>
          <w:szCs w:val="22"/>
        </w:rPr>
        <w:t xml:space="preserve"> disc or belt</w:t>
      </w:r>
      <w:r w:rsidRPr="0047129D">
        <w:rPr>
          <w:rFonts w:ascii="Arial" w:hAnsi="Arial"/>
          <w:b/>
          <w:color w:val="000000"/>
          <w:sz w:val="22"/>
          <w:szCs w:val="22"/>
        </w:rPr>
        <w:t>.</w:t>
      </w:r>
    </w:p>
    <w:p w14:paraId="42784E2A" w14:textId="77777777" w:rsidR="00541CAC" w:rsidRDefault="00541CAC">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47129D">
        <w:rPr>
          <w:rFonts w:ascii="Arial" w:hAnsi="Arial"/>
          <w:b/>
          <w:sz w:val="22"/>
          <w:szCs w:val="22"/>
        </w:rPr>
        <w:t xml:space="preserve">Keep fingers clear of </w:t>
      </w:r>
      <w:r w:rsidR="00202E45">
        <w:rPr>
          <w:rFonts w:ascii="Arial" w:hAnsi="Arial"/>
          <w:b/>
          <w:sz w:val="22"/>
          <w:szCs w:val="22"/>
        </w:rPr>
        <w:t xml:space="preserve">sanding </w:t>
      </w:r>
      <w:r w:rsidRPr="0047129D">
        <w:rPr>
          <w:rFonts w:ascii="Arial" w:hAnsi="Arial"/>
          <w:b/>
          <w:sz w:val="22"/>
          <w:szCs w:val="22"/>
        </w:rPr>
        <w:t>disc or belt while sanding.</w:t>
      </w:r>
    </w:p>
    <w:p w14:paraId="1C5B745B" w14:textId="77777777" w:rsidR="00CF2D20" w:rsidRPr="0047129D" w:rsidRDefault="00CF2D20">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NEVER attempt to or try to sharpen metal items.</w:t>
      </w:r>
    </w:p>
    <w:p w14:paraId="7B8B8B64" w14:textId="77777777" w:rsidR="00541CAC" w:rsidRPr="0047129D" w:rsidRDefault="00B876B2">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NEVER</w:t>
      </w:r>
      <w:r w:rsidR="00541CAC" w:rsidRPr="0047129D">
        <w:rPr>
          <w:rFonts w:ascii="Arial" w:hAnsi="Arial"/>
          <w:b/>
          <w:sz w:val="22"/>
          <w:szCs w:val="22"/>
        </w:rPr>
        <w:t xml:space="preserve"> leave the machine while it is running.</w:t>
      </w:r>
    </w:p>
    <w:p w14:paraId="336F6E58" w14:textId="77777777" w:rsidR="00541CAC" w:rsidRPr="0047129D" w:rsidRDefault="00541CAC">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47129D">
        <w:rPr>
          <w:rFonts w:ascii="Arial" w:hAnsi="Arial"/>
          <w:b/>
          <w:sz w:val="22"/>
          <w:szCs w:val="22"/>
        </w:rPr>
        <w:t xml:space="preserve">Before making adjustments switch off and bring the machine to a complete standstill. </w:t>
      </w:r>
    </w:p>
    <w:p w14:paraId="54E8F8EA" w14:textId="77777777" w:rsidR="00CE064A" w:rsidRPr="00CF2D20" w:rsidRDefault="00CE064A" w:rsidP="00CE064A">
      <w:pPr>
        <w:pBdr>
          <w:top w:val="single" w:sz="8" w:space="1" w:color="990033"/>
          <w:left w:val="single" w:sz="8" w:space="4" w:color="990033"/>
          <w:bottom w:val="single" w:sz="8" w:space="1" w:color="990033"/>
          <w:right w:val="single" w:sz="8" w:space="4" w:color="990033"/>
        </w:pBdr>
        <w:rPr>
          <w:rFonts w:ascii="Arial" w:hAnsi="Arial"/>
          <w:b/>
          <w:sz w:val="8"/>
          <w:szCs w:val="8"/>
        </w:rPr>
      </w:pPr>
    </w:p>
    <w:p w14:paraId="08A205C6" w14:textId="77777777" w:rsidR="00541CAC" w:rsidRDefault="00541CAC">
      <w:pPr>
        <w:rPr>
          <w:sz w:val="12"/>
        </w:rPr>
      </w:pPr>
    </w:p>
    <w:p w14:paraId="4AC42B76" w14:textId="77777777" w:rsidR="00541CAC" w:rsidRPr="00CF2D20" w:rsidRDefault="00541CAC">
      <w:pPr>
        <w:pStyle w:val="Heading8"/>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CF2D20">
        <w:rPr>
          <w:rFonts w:cs="Times New Roman"/>
          <w:color w:val="990033"/>
          <w:sz w:val="30"/>
          <w:szCs w:val="30"/>
        </w:rPr>
        <w:t>HOUSEKEEPING</w:t>
      </w:r>
    </w:p>
    <w:p w14:paraId="62C41FFD" w14:textId="77777777" w:rsidR="00541CAC" w:rsidRPr="0047129D" w:rsidRDefault="0047129D" w:rsidP="00CF2D20">
      <w:pPr>
        <w:pBdr>
          <w:top w:val="single" w:sz="8" w:space="1" w:color="990033"/>
          <w:left w:val="single" w:sz="8" w:space="4" w:color="990033"/>
          <w:bottom w:val="single" w:sz="8" w:space="1" w:color="990033"/>
          <w:right w:val="single" w:sz="8" w:space="4" w:color="990033"/>
        </w:pBdr>
        <w:spacing w:before="40"/>
        <w:rPr>
          <w:rFonts w:ascii="Arial" w:hAnsi="Arial"/>
          <w:b/>
          <w:sz w:val="22"/>
          <w:szCs w:val="22"/>
        </w:rPr>
      </w:pPr>
      <w:r>
        <w:rPr>
          <w:rFonts w:ascii="Arial" w:hAnsi="Arial"/>
          <w:b/>
          <w:sz w:val="22"/>
          <w:szCs w:val="22"/>
        </w:rPr>
        <w:t>1.</w:t>
      </w:r>
      <w:r w:rsidRPr="0047129D">
        <w:rPr>
          <w:rFonts w:ascii="Arial" w:hAnsi="Arial"/>
          <w:b/>
        </w:rPr>
        <w:t xml:space="preserve">   </w:t>
      </w:r>
      <w:r w:rsidR="00CE064A" w:rsidRPr="0047129D">
        <w:rPr>
          <w:rFonts w:ascii="Arial" w:hAnsi="Arial"/>
          <w:b/>
          <w:sz w:val="22"/>
          <w:szCs w:val="22"/>
        </w:rPr>
        <w:t>Switch off the machine and leave the floor area in a safe, clean and tidy state.</w:t>
      </w:r>
    </w:p>
    <w:p w14:paraId="190C09C0" w14:textId="77777777" w:rsidR="00CE064A" w:rsidRDefault="0047129D" w:rsidP="0047129D">
      <w:p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2.</w:t>
      </w:r>
      <w:r w:rsidRPr="0047129D">
        <w:rPr>
          <w:rFonts w:ascii="Arial" w:hAnsi="Arial"/>
          <w:b/>
          <w:sz w:val="26"/>
          <w:szCs w:val="26"/>
        </w:rPr>
        <w:t xml:space="preserve">   </w:t>
      </w:r>
      <w:r w:rsidR="00CE064A" w:rsidRPr="0047129D">
        <w:rPr>
          <w:rFonts w:ascii="Arial" w:hAnsi="Arial"/>
          <w:b/>
          <w:sz w:val="22"/>
          <w:szCs w:val="22"/>
        </w:rPr>
        <w:t>Make sure good housekeeping practices are in place to minimise dust</w:t>
      </w:r>
      <w:r w:rsidR="00056DB8">
        <w:rPr>
          <w:rFonts w:ascii="Arial" w:hAnsi="Arial"/>
          <w:b/>
          <w:sz w:val="22"/>
          <w:szCs w:val="22"/>
        </w:rPr>
        <w:t>/waste</w:t>
      </w:r>
      <w:r w:rsidR="00CE064A" w:rsidRPr="0047129D">
        <w:rPr>
          <w:rFonts w:ascii="Arial" w:hAnsi="Arial"/>
          <w:b/>
          <w:sz w:val="22"/>
          <w:szCs w:val="22"/>
        </w:rPr>
        <w:t xml:space="preserve"> build-up.</w:t>
      </w:r>
    </w:p>
    <w:p w14:paraId="7DDEC03F" w14:textId="77777777" w:rsidR="00CF2D20" w:rsidRPr="00CF2D20" w:rsidRDefault="00CF2D20" w:rsidP="0047129D">
      <w:pPr>
        <w:pBdr>
          <w:top w:val="single" w:sz="8" w:space="1" w:color="990033"/>
          <w:left w:val="single" w:sz="8" w:space="4" w:color="990033"/>
          <w:bottom w:val="single" w:sz="8" w:space="1" w:color="990033"/>
          <w:right w:val="single" w:sz="8" w:space="4" w:color="990033"/>
        </w:pBdr>
        <w:rPr>
          <w:rFonts w:ascii="Arial" w:hAnsi="Arial"/>
          <w:b/>
          <w:sz w:val="6"/>
          <w:szCs w:val="6"/>
        </w:rPr>
      </w:pPr>
    </w:p>
    <w:p w14:paraId="65822540" w14:textId="77777777" w:rsidR="00CE064A" w:rsidRPr="00CE064A" w:rsidRDefault="00CE064A" w:rsidP="00CE064A">
      <w:pPr>
        <w:pBdr>
          <w:top w:val="single" w:sz="8" w:space="1" w:color="990033"/>
          <w:left w:val="single" w:sz="8" w:space="4" w:color="990033"/>
          <w:bottom w:val="single" w:sz="8" w:space="1" w:color="990033"/>
          <w:right w:val="single" w:sz="8" w:space="4" w:color="990033"/>
        </w:pBdr>
        <w:rPr>
          <w:rFonts w:ascii="Arial" w:hAnsi="Arial"/>
          <w:b/>
          <w:sz w:val="2"/>
          <w:szCs w:val="2"/>
        </w:rPr>
      </w:pPr>
    </w:p>
    <w:p w14:paraId="4CDBE589" w14:textId="77777777" w:rsidR="00541CAC" w:rsidRDefault="00541CAC">
      <w:pPr>
        <w:rPr>
          <w:sz w:val="12"/>
        </w:rPr>
      </w:pPr>
    </w:p>
    <w:p w14:paraId="2B019814" w14:textId="77777777" w:rsidR="00541CAC" w:rsidRPr="00CF2D20" w:rsidRDefault="00541CAC">
      <w:pPr>
        <w:pStyle w:val="Heading8"/>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CF2D20">
        <w:rPr>
          <w:rFonts w:cs="Times New Roman"/>
          <w:color w:val="990033"/>
          <w:sz w:val="30"/>
          <w:szCs w:val="30"/>
        </w:rPr>
        <w:t>POTENTIAL HAZARDS</w:t>
      </w:r>
    </w:p>
    <w:p w14:paraId="773412E6" w14:textId="77777777" w:rsidR="006C5AD9" w:rsidRDefault="006C5AD9" w:rsidP="006C5AD9">
      <w:pPr>
        <w:pStyle w:val="Heading4"/>
        <w:pBdr>
          <w:top w:val="single" w:sz="8" w:space="1" w:color="990033"/>
          <w:left w:val="single" w:sz="8" w:space="4" w:color="990033"/>
          <w:bottom w:val="single" w:sz="8" w:space="1" w:color="990033"/>
          <w:right w:val="single" w:sz="8" w:space="4" w:color="990033"/>
        </w:pBdr>
        <w:spacing w:before="80"/>
        <w:rPr>
          <w:sz w:val="22"/>
          <w:szCs w:val="22"/>
        </w:rPr>
      </w:pPr>
      <w:r>
        <w:rPr>
          <w:b w:val="0"/>
          <w:sz w:val="22"/>
          <w:szCs w:val="22"/>
        </w:rPr>
        <w:sym w:font="Wingdings" w:char="F06E"/>
      </w:r>
      <w:r>
        <w:rPr>
          <w:rFonts w:cs="Times New Roman"/>
          <w:sz w:val="24"/>
        </w:rPr>
        <w:t xml:space="preserve">   </w:t>
      </w:r>
      <w:r w:rsidR="00B14B45" w:rsidRPr="0047129D">
        <w:rPr>
          <w:sz w:val="22"/>
          <w:szCs w:val="22"/>
        </w:rPr>
        <w:t>Exposure to moving, abrasive &amp; rotating parts</w:t>
      </w:r>
      <w:r w:rsidR="00CE064A" w:rsidRPr="0047129D">
        <w:rPr>
          <w:sz w:val="22"/>
          <w:szCs w:val="22"/>
        </w:rPr>
        <w:t xml:space="preserve">      </w:t>
      </w:r>
      <w:r>
        <w:rPr>
          <w:b w:val="0"/>
          <w:sz w:val="22"/>
          <w:szCs w:val="22"/>
        </w:rPr>
        <w:sym w:font="Wingdings" w:char="F06E"/>
      </w:r>
      <w:r w:rsidR="00CE064A" w:rsidRPr="0047129D">
        <w:rPr>
          <w:b w:val="0"/>
          <w:sz w:val="22"/>
          <w:szCs w:val="22"/>
        </w:rPr>
        <w:t xml:space="preserve">  </w:t>
      </w:r>
      <w:r w:rsidR="00CE064A" w:rsidRPr="0047129D">
        <w:rPr>
          <w:sz w:val="22"/>
          <w:szCs w:val="22"/>
        </w:rPr>
        <w:t xml:space="preserve">Pinch &amp; squash     </w:t>
      </w:r>
      <w:r>
        <w:rPr>
          <w:b w:val="0"/>
          <w:sz w:val="22"/>
          <w:szCs w:val="22"/>
        </w:rPr>
        <w:sym w:font="Wingdings" w:char="F06E"/>
      </w:r>
      <w:r>
        <w:rPr>
          <w:sz w:val="22"/>
          <w:szCs w:val="22"/>
        </w:rPr>
        <w:t xml:space="preserve">   </w:t>
      </w:r>
      <w:r w:rsidR="00CE064A" w:rsidRPr="0047129D">
        <w:rPr>
          <w:sz w:val="22"/>
          <w:szCs w:val="22"/>
        </w:rPr>
        <w:t xml:space="preserve">Ejected waste </w:t>
      </w:r>
      <w:r w:rsidR="00CE064A" w:rsidRPr="0047129D">
        <w:rPr>
          <w:sz w:val="22"/>
          <w:szCs w:val="22"/>
        </w:rPr>
        <w:tab/>
      </w:r>
      <w:r w:rsidR="00CF2D20">
        <w:rPr>
          <w:sz w:val="22"/>
          <w:szCs w:val="22"/>
        </w:rPr>
        <w:t xml:space="preserve"> </w:t>
      </w:r>
    </w:p>
    <w:p w14:paraId="23C60761" w14:textId="77777777" w:rsidR="00CE064A" w:rsidRPr="006C5AD9" w:rsidRDefault="006C5AD9" w:rsidP="006C5AD9">
      <w:pPr>
        <w:pStyle w:val="Heading4"/>
        <w:pBdr>
          <w:top w:val="single" w:sz="8" w:space="1" w:color="990033"/>
          <w:left w:val="single" w:sz="8" w:space="4" w:color="990033"/>
          <w:bottom w:val="single" w:sz="8" w:space="1" w:color="990033"/>
          <w:right w:val="single" w:sz="8" w:space="4" w:color="990033"/>
        </w:pBdr>
        <w:spacing w:before="60"/>
        <w:rPr>
          <w:sz w:val="22"/>
          <w:szCs w:val="22"/>
        </w:rPr>
      </w:pPr>
      <w:r>
        <w:rPr>
          <w:b w:val="0"/>
          <w:sz w:val="22"/>
          <w:szCs w:val="22"/>
        </w:rPr>
        <w:sym w:font="Wingdings" w:char="F06E"/>
      </w:r>
      <w:r>
        <w:rPr>
          <w:sz w:val="22"/>
          <w:szCs w:val="22"/>
        </w:rPr>
        <w:t xml:space="preserve">   </w:t>
      </w:r>
      <w:r w:rsidR="00CE064A" w:rsidRPr="0047129D">
        <w:rPr>
          <w:sz w:val="22"/>
          <w:szCs w:val="22"/>
        </w:rPr>
        <w:t xml:space="preserve">Excessive wood dust       </w:t>
      </w:r>
      <w:r>
        <w:rPr>
          <w:b w:val="0"/>
          <w:sz w:val="22"/>
          <w:szCs w:val="22"/>
        </w:rPr>
        <w:sym w:font="Wingdings" w:char="F06E"/>
      </w:r>
      <w:r w:rsidR="00CE064A" w:rsidRPr="0047129D">
        <w:rPr>
          <w:sz w:val="22"/>
          <w:szCs w:val="22"/>
        </w:rPr>
        <w:t xml:space="preserve">   Eye injuries       </w:t>
      </w:r>
      <w:r>
        <w:rPr>
          <w:b w:val="0"/>
          <w:sz w:val="22"/>
          <w:szCs w:val="22"/>
        </w:rPr>
        <w:sym w:font="Wingdings" w:char="F06E"/>
      </w:r>
      <w:r w:rsidR="00CE064A" w:rsidRPr="0047129D">
        <w:rPr>
          <w:sz w:val="22"/>
          <w:szCs w:val="22"/>
        </w:rPr>
        <w:t xml:space="preserve"> </w:t>
      </w:r>
      <w:r w:rsidR="00CE064A" w:rsidRPr="0047129D">
        <w:rPr>
          <w:b w:val="0"/>
          <w:sz w:val="22"/>
          <w:szCs w:val="22"/>
        </w:rPr>
        <w:t xml:space="preserve"> </w:t>
      </w:r>
      <w:r w:rsidR="00CE064A" w:rsidRPr="0047129D">
        <w:rPr>
          <w:sz w:val="22"/>
          <w:szCs w:val="22"/>
        </w:rPr>
        <w:t xml:space="preserve"> </w:t>
      </w:r>
      <w:r w:rsidR="00541CAC" w:rsidRPr="0047129D">
        <w:rPr>
          <w:sz w:val="22"/>
          <w:szCs w:val="22"/>
        </w:rPr>
        <w:t>Burns to skin</w:t>
      </w:r>
      <w:r w:rsidR="00541CAC" w:rsidRPr="0047129D">
        <w:rPr>
          <w:sz w:val="22"/>
          <w:szCs w:val="22"/>
        </w:rPr>
        <w:tab/>
      </w:r>
      <w:r w:rsidR="00CE064A">
        <w:rPr>
          <w:b w:val="0"/>
        </w:rPr>
        <w:t xml:space="preserve">    </w:t>
      </w:r>
    </w:p>
    <w:p w14:paraId="7F15D798" w14:textId="77777777" w:rsidR="00B14B45" w:rsidRPr="00CF2D20" w:rsidRDefault="00B14B45" w:rsidP="00CF2D20">
      <w:pPr>
        <w:pStyle w:val="Heading4"/>
        <w:pBdr>
          <w:top w:val="single" w:sz="8" w:space="1" w:color="990033"/>
          <w:left w:val="single" w:sz="8" w:space="4" w:color="990033"/>
          <w:bottom w:val="single" w:sz="8" w:space="1" w:color="990033"/>
          <w:right w:val="single" w:sz="8" w:space="4" w:color="990033"/>
        </w:pBdr>
        <w:rPr>
          <w:sz w:val="2"/>
          <w:szCs w:val="2"/>
        </w:rPr>
      </w:pPr>
    </w:p>
    <w:p w14:paraId="03FCEDBD" w14:textId="77777777" w:rsidR="00F345AD" w:rsidRDefault="00F345AD" w:rsidP="00202E45">
      <w:pPr>
        <w:pStyle w:val="Header"/>
        <w:pBdr>
          <w:top w:val="single" w:sz="8" w:space="1" w:color="990033"/>
          <w:left w:val="single" w:sz="8" w:space="4" w:color="990033"/>
          <w:bottom w:val="single" w:sz="8" w:space="1" w:color="990033"/>
          <w:right w:val="single" w:sz="8" w:space="4" w:color="990033"/>
        </w:pBdr>
        <w:tabs>
          <w:tab w:val="clear" w:pos="4153"/>
          <w:tab w:val="clear" w:pos="8306"/>
        </w:tabs>
        <w:spacing w:after="120"/>
        <w:rPr>
          <w:rFonts w:ascii="Arial" w:hAnsi="Arial"/>
          <w:b/>
          <w:sz w:val="4"/>
          <w:szCs w:val="4"/>
        </w:rPr>
      </w:pPr>
    </w:p>
    <w:p w14:paraId="19392788" w14:textId="1504D1D3" w:rsidR="000446BF" w:rsidRDefault="000446BF" w:rsidP="000446BF">
      <w:pPr>
        <w:pStyle w:val="p1"/>
        <w:jc w:val="center"/>
        <w:rPr>
          <w:sz w:val="16"/>
          <w:szCs w:val="16"/>
        </w:rPr>
      </w:pPr>
      <w:r w:rsidRPr="00956FEE">
        <w:rPr>
          <w:sz w:val="16"/>
          <w:szCs w:val="16"/>
        </w:rPr>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p w14:paraId="74F2554E" w14:textId="0FBF8062" w:rsidR="00043F52" w:rsidRDefault="00043F52" w:rsidP="000446BF">
      <w:pPr>
        <w:pStyle w:val="p1"/>
        <w:jc w:val="center"/>
        <w:rPr>
          <w:sz w:val="16"/>
          <w:szCs w:val="16"/>
        </w:rPr>
      </w:pPr>
    </w:p>
    <w:p w14:paraId="40ACEA92" w14:textId="44AFBB01" w:rsidR="00043F52" w:rsidRDefault="00043F52" w:rsidP="000446BF">
      <w:pPr>
        <w:pStyle w:val="p1"/>
        <w:jc w:val="center"/>
        <w:rPr>
          <w:sz w:val="16"/>
          <w:szCs w:val="16"/>
        </w:rPr>
      </w:pPr>
    </w:p>
    <w:p w14:paraId="24A5F8A5" w14:textId="0E409F45" w:rsidR="00043F52" w:rsidRDefault="00043F52" w:rsidP="000446BF">
      <w:pPr>
        <w:pStyle w:val="p1"/>
        <w:jc w:val="center"/>
        <w:rPr>
          <w:sz w:val="16"/>
          <w:szCs w:val="16"/>
        </w:rPr>
      </w:pPr>
    </w:p>
    <w:p w14:paraId="43C064AD" w14:textId="77777777" w:rsidR="00043F52" w:rsidRDefault="00043F52" w:rsidP="00043F52">
      <w:pPr>
        <w:jc w:val="right"/>
        <w:rPr>
          <w:rFonts w:ascii="Arial" w:eastAsia="MS Mincho" w:hAnsi="Arial" w:cs="Arial"/>
          <w:sz w:val="20"/>
          <w:lang w:val="en-US"/>
        </w:rPr>
      </w:pPr>
      <w:bookmarkStart w:id="2" w:name="_Hlk53415529"/>
    </w:p>
    <w:p w14:paraId="46E31BF6" w14:textId="77777777" w:rsidR="00043F52" w:rsidRPr="00416FDC" w:rsidRDefault="00043F52" w:rsidP="00043F52">
      <w:pPr>
        <w:jc w:val="right"/>
        <w:rPr>
          <w:rFonts w:ascii="Arial" w:eastAsia="MS Mincho" w:hAnsi="Arial" w:cs="Arial"/>
          <w:sz w:val="20"/>
          <w:lang w:val="en-US"/>
        </w:rPr>
      </w:pPr>
      <w:bookmarkStart w:id="3" w:name="_Hlk53415570"/>
      <w:r w:rsidRPr="00416FDC">
        <w:rPr>
          <w:rFonts w:ascii="Arial" w:eastAsia="MS Mincho" w:hAnsi="Arial" w:cs="Arial"/>
          <w:sz w:val="20"/>
          <w:lang w:val="en-US"/>
        </w:rPr>
        <w:t>© State of Queensland (State Library of Queensland) 2020</w:t>
      </w:r>
    </w:p>
    <w:p w14:paraId="11B4816A" w14:textId="77777777" w:rsidR="00043F52" w:rsidRDefault="00043F52" w:rsidP="00043F52">
      <w:pPr>
        <w:jc w:val="right"/>
        <w:rPr>
          <w:rFonts w:ascii="Arial" w:eastAsia="MS Mincho" w:hAnsi="Arial" w:cs="Arial"/>
          <w:sz w:val="20"/>
          <w:lang w:val="en-US"/>
        </w:rPr>
      </w:pPr>
    </w:p>
    <w:p w14:paraId="54D57934" w14:textId="77777777" w:rsidR="00043F52" w:rsidRPr="00416FDC" w:rsidRDefault="00043F52" w:rsidP="00043F52">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1C97947D" w14:textId="77777777" w:rsidR="00043F52" w:rsidRPr="00416FDC" w:rsidRDefault="00043F52" w:rsidP="00043F52">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4504B991" wp14:editId="614FC0E5">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4BA80D7F" wp14:editId="091AA818">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7E2835A8" w14:textId="77777777" w:rsidR="00043F52" w:rsidRPr="00416FDC" w:rsidRDefault="00043F52" w:rsidP="00043F52">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9" w:history="1">
        <w:r w:rsidRPr="00416FDC">
          <w:rPr>
            <w:rFonts w:ascii="Arial" w:eastAsia="MS Mincho" w:hAnsi="Arial" w:cs="Arial"/>
            <w:color w:val="0000FF"/>
            <w:sz w:val="20"/>
            <w:u w:val="single"/>
            <w:lang w:val="en-US"/>
          </w:rPr>
          <w:t>http://creativecommons.org/licenses/by/3.0/au</w:t>
        </w:r>
      </w:hyperlink>
    </w:p>
    <w:p w14:paraId="679F5B59" w14:textId="77777777" w:rsidR="00043F52" w:rsidRPr="00416FDC" w:rsidRDefault="00043F52" w:rsidP="00043F52">
      <w:pPr>
        <w:tabs>
          <w:tab w:val="left" w:pos="6084"/>
        </w:tabs>
        <w:jc w:val="right"/>
        <w:rPr>
          <w:rFonts w:ascii="Arial" w:eastAsia="MS Mincho" w:hAnsi="Arial" w:cs="Arial"/>
          <w:color w:val="0000FF"/>
          <w:sz w:val="20"/>
          <w:u w:val="single"/>
          <w:lang w:val="en-US"/>
        </w:rPr>
      </w:pPr>
    </w:p>
    <w:p w14:paraId="67806622" w14:textId="77777777" w:rsidR="00043F52" w:rsidRPr="00956FEE" w:rsidRDefault="00043F52" w:rsidP="00043F52">
      <w:pPr>
        <w:rPr>
          <w:rFonts w:ascii="Arial" w:hAnsi="Arial"/>
          <w:sz w:val="2"/>
          <w:szCs w:val="2"/>
        </w:rPr>
      </w:pPr>
    </w:p>
    <w:bookmarkEnd w:id="2"/>
    <w:bookmarkEnd w:id="3"/>
    <w:p w14:paraId="43DB0968" w14:textId="77777777" w:rsidR="00043F52" w:rsidRPr="009B10CB" w:rsidRDefault="00043F52" w:rsidP="00043F52">
      <w:pPr>
        <w:rPr>
          <w:rFonts w:ascii="Arial" w:hAnsi="Arial"/>
        </w:rPr>
      </w:pPr>
    </w:p>
    <w:p w14:paraId="602ADEED" w14:textId="77777777" w:rsidR="00043F52" w:rsidRPr="00E537A0" w:rsidRDefault="00043F52" w:rsidP="000446BF">
      <w:pPr>
        <w:pStyle w:val="p1"/>
        <w:jc w:val="center"/>
        <w:rPr>
          <w:sz w:val="16"/>
          <w:szCs w:val="16"/>
        </w:rPr>
      </w:pPr>
    </w:p>
    <w:p w14:paraId="40AE44E7" w14:textId="77777777" w:rsidR="00202E45" w:rsidRPr="006C5AD9" w:rsidRDefault="00202E45" w:rsidP="00F345AD">
      <w:pPr>
        <w:rPr>
          <w:sz w:val="12"/>
          <w:szCs w:val="12"/>
        </w:rPr>
      </w:pPr>
    </w:p>
    <w:sectPr w:rsidR="00202E45" w:rsidRPr="006C5AD9" w:rsidSect="00B65C40">
      <w:footerReference w:type="default" r:id="rId20"/>
      <w:pgSz w:w="11906" w:h="16838" w:code="9"/>
      <w:pgMar w:top="397" w:right="680" w:bottom="851" w:left="680" w:header="0" w:footer="139"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EC3C0" w14:textId="77777777" w:rsidR="00813BFA" w:rsidRDefault="00813BFA">
      <w:r>
        <w:separator/>
      </w:r>
    </w:p>
  </w:endnote>
  <w:endnote w:type="continuationSeparator" w:id="0">
    <w:p w14:paraId="54B7240A" w14:textId="77777777" w:rsidR="00813BFA" w:rsidRDefault="0081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043F52" w:rsidRPr="00416FDC" w14:paraId="7D7E42C0" w14:textId="77777777" w:rsidTr="00EE3499">
      <w:trPr>
        <w:trHeight w:val="163"/>
        <w:jc w:val="center"/>
      </w:trPr>
      <w:tc>
        <w:tcPr>
          <w:tcW w:w="7995" w:type="dxa"/>
          <w:gridSpan w:val="4"/>
          <w:shd w:val="clear" w:color="auto" w:fill="auto"/>
        </w:tcPr>
        <w:p w14:paraId="2566E985" w14:textId="77777777" w:rsidR="00043F52" w:rsidRPr="00416FDC" w:rsidRDefault="00043F52" w:rsidP="00043F52">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78194BCF" w14:textId="77777777" w:rsidR="00043F52" w:rsidRPr="00416FDC" w:rsidRDefault="00043F52" w:rsidP="00043F52">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043F52" w:rsidRPr="00416FDC" w14:paraId="29E8BDE2" w14:textId="77777777" w:rsidTr="00EE3499">
      <w:trPr>
        <w:trHeight w:val="156"/>
        <w:jc w:val="center"/>
      </w:trPr>
      <w:tc>
        <w:tcPr>
          <w:tcW w:w="2648" w:type="dxa"/>
          <w:shd w:val="clear" w:color="auto" w:fill="C0C0C0"/>
          <w:vAlign w:val="center"/>
        </w:tcPr>
        <w:p w14:paraId="6FD3B802" w14:textId="77777777" w:rsidR="00043F52" w:rsidRPr="00416FDC" w:rsidRDefault="00043F52" w:rsidP="00043F52">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28471319" w14:textId="77777777" w:rsidR="00043F52" w:rsidRPr="00416FDC" w:rsidRDefault="00043F52" w:rsidP="00043F52">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49B46EFD" w14:textId="77777777" w:rsidR="00043F52" w:rsidRPr="00416FDC" w:rsidRDefault="00043F52" w:rsidP="00043F52">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2A12AFA3" w14:textId="77777777" w:rsidR="00043F52" w:rsidRPr="00416FDC" w:rsidRDefault="00043F52" w:rsidP="00043F52">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043F52" w:rsidRPr="00416FDC" w14:paraId="1761D726" w14:textId="77777777" w:rsidTr="00EE3499">
      <w:trPr>
        <w:trHeight w:val="156"/>
        <w:jc w:val="center"/>
      </w:trPr>
      <w:tc>
        <w:tcPr>
          <w:tcW w:w="2648" w:type="dxa"/>
          <w:shd w:val="clear" w:color="auto" w:fill="FFFFFF"/>
          <w:vAlign w:val="center"/>
        </w:tcPr>
        <w:p w14:paraId="60C94D62" w14:textId="77777777" w:rsidR="00043F52" w:rsidRPr="00416FDC" w:rsidRDefault="00043F52" w:rsidP="00043F52">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25AA90FB" w14:textId="77777777" w:rsidR="00043F52" w:rsidRPr="00416FDC" w:rsidRDefault="00043F52" w:rsidP="00043F52">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1B88A1A3" w14:textId="77777777" w:rsidR="00043F52" w:rsidRPr="00416FDC" w:rsidRDefault="00043F52" w:rsidP="00043F52">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63ADA362" w14:textId="77777777" w:rsidR="00043F52" w:rsidRPr="00416FDC" w:rsidRDefault="00043F52" w:rsidP="00043F52">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1F87798A" w14:textId="77777777" w:rsidR="00043F52" w:rsidRPr="00FE30B0" w:rsidRDefault="00043F52" w:rsidP="00043F52">
    <w:pPr>
      <w:pStyle w:val="Footer"/>
    </w:pPr>
  </w:p>
  <w:p w14:paraId="2FFC93E1" w14:textId="77777777" w:rsidR="00A77FBF" w:rsidRPr="00043F52" w:rsidRDefault="00A77FBF" w:rsidP="00043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C71E0" w14:textId="77777777" w:rsidR="00813BFA" w:rsidRDefault="00813BFA">
      <w:r>
        <w:separator/>
      </w:r>
    </w:p>
  </w:footnote>
  <w:footnote w:type="continuationSeparator" w:id="0">
    <w:p w14:paraId="2D572D58" w14:textId="77777777" w:rsidR="00813BFA" w:rsidRDefault="00813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7A1D"/>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20453CC6"/>
    <w:multiLevelType w:val="singleLevel"/>
    <w:tmpl w:val="306CF302"/>
    <w:lvl w:ilvl="0">
      <w:start w:val="1"/>
      <w:numFmt w:val="decimal"/>
      <w:lvlText w:val="%1)"/>
      <w:lvlJc w:val="left"/>
      <w:pPr>
        <w:tabs>
          <w:tab w:val="num" w:pos="720"/>
        </w:tabs>
        <w:ind w:left="720" w:hanging="720"/>
      </w:pPr>
      <w:rPr>
        <w:b w:val="0"/>
        <w:i w:val="0"/>
        <w:sz w:val="30"/>
      </w:rPr>
    </w:lvl>
  </w:abstractNum>
  <w:abstractNum w:abstractNumId="2" w15:restartNumberingAfterBreak="0">
    <w:nsid w:val="26542B56"/>
    <w:multiLevelType w:val="singleLevel"/>
    <w:tmpl w:val="CC321814"/>
    <w:lvl w:ilvl="0">
      <w:start w:val="1"/>
      <w:numFmt w:val="decimal"/>
      <w:lvlText w:val="%1)"/>
      <w:lvlJc w:val="left"/>
      <w:pPr>
        <w:tabs>
          <w:tab w:val="num" w:pos="720"/>
        </w:tabs>
        <w:ind w:left="720" w:hanging="720"/>
      </w:pPr>
      <w:rPr>
        <w:b w:val="0"/>
        <w:i w:val="0"/>
        <w:sz w:val="30"/>
      </w:rPr>
    </w:lvl>
  </w:abstractNum>
  <w:abstractNum w:abstractNumId="3" w15:restartNumberingAfterBreak="0">
    <w:nsid w:val="29597520"/>
    <w:multiLevelType w:val="hybridMultilevel"/>
    <w:tmpl w:val="0952F084"/>
    <w:lvl w:ilvl="0" w:tplc="306ACE38">
      <w:numFmt w:val="bullet"/>
      <w:lvlText w:val=""/>
      <w:lvlJc w:val="left"/>
      <w:pPr>
        <w:tabs>
          <w:tab w:val="num" w:pos="1080"/>
        </w:tabs>
        <w:ind w:left="1080" w:hanging="720"/>
      </w:pPr>
      <w:rPr>
        <w:rFonts w:ascii="Wingdings" w:eastAsia="Times New Roman" w:hAnsi="Wingdings" w:cs="Times New Roman" w:hint="default"/>
        <w:color w:val="auto"/>
      </w:rPr>
    </w:lvl>
    <w:lvl w:ilvl="1" w:tplc="C6CC06EA" w:tentative="1">
      <w:start w:val="1"/>
      <w:numFmt w:val="bullet"/>
      <w:lvlText w:val="o"/>
      <w:lvlJc w:val="left"/>
      <w:pPr>
        <w:tabs>
          <w:tab w:val="num" w:pos="1440"/>
        </w:tabs>
        <w:ind w:left="1440" w:hanging="360"/>
      </w:pPr>
      <w:rPr>
        <w:rFonts w:ascii="Courier New" w:hAnsi="Courier New" w:hint="default"/>
      </w:rPr>
    </w:lvl>
    <w:lvl w:ilvl="2" w:tplc="C186BD1A" w:tentative="1">
      <w:start w:val="1"/>
      <w:numFmt w:val="bullet"/>
      <w:lvlText w:val=""/>
      <w:lvlJc w:val="left"/>
      <w:pPr>
        <w:tabs>
          <w:tab w:val="num" w:pos="2160"/>
        </w:tabs>
        <w:ind w:left="2160" w:hanging="360"/>
      </w:pPr>
      <w:rPr>
        <w:rFonts w:ascii="Wingdings" w:hAnsi="Wingdings" w:hint="default"/>
      </w:rPr>
    </w:lvl>
    <w:lvl w:ilvl="3" w:tplc="19925A94" w:tentative="1">
      <w:start w:val="1"/>
      <w:numFmt w:val="bullet"/>
      <w:lvlText w:val=""/>
      <w:lvlJc w:val="left"/>
      <w:pPr>
        <w:tabs>
          <w:tab w:val="num" w:pos="2880"/>
        </w:tabs>
        <w:ind w:left="2880" w:hanging="360"/>
      </w:pPr>
      <w:rPr>
        <w:rFonts w:ascii="Symbol" w:hAnsi="Symbol" w:hint="default"/>
      </w:rPr>
    </w:lvl>
    <w:lvl w:ilvl="4" w:tplc="4A82AF22" w:tentative="1">
      <w:start w:val="1"/>
      <w:numFmt w:val="bullet"/>
      <w:lvlText w:val="o"/>
      <w:lvlJc w:val="left"/>
      <w:pPr>
        <w:tabs>
          <w:tab w:val="num" w:pos="3600"/>
        </w:tabs>
        <w:ind w:left="3600" w:hanging="360"/>
      </w:pPr>
      <w:rPr>
        <w:rFonts w:ascii="Courier New" w:hAnsi="Courier New" w:hint="default"/>
      </w:rPr>
    </w:lvl>
    <w:lvl w:ilvl="5" w:tplc="364A2F08" w:tentative="1">
      <w:start w:val="1"/>
      <w:numFmt w:val="bullet"/>
      <w:lvlText w:val=""/>
      <w:lvlJc w:val="left"/>
      <w:pPr>
        <w:tabs>
          <w:tab w:val="num" w:pos="4320"/>
        </w:tabs>
        <w:ind w:left="4320" w:hanging="360"/>
      </w:pPr>
      <w:rPr>
        <w:rFonts w:ascii="Wingdings" w:hAnsi="Wingdings" w:hint="default"/>
      </w:rPr>
    </w:lvl>
    <w:lvl w:ilvl="6" w:tplc="D23A7E32" w:tentative="1">
      <w:start w:val="1"/>
      <w:numFmt w:val="bullet"/>
      <w:lvlText w:val=""/>
      <w:lvlJc w:val="left"/>
      <w:pPr>
        <w:tabs>
          <w:tab w:val="num" w:pos="5040"/>
        </w:tabs>
        <w:ind w:left="5040" w:hanging="360"/>
      </w:pPr>
      <w:rPr>
        <w:rFonts w:ascii="Symbol" w:hAnsi="Symbol" w:hint="default"/>
      </w:rPr>
    </w:lvl>
    <w:lvl w:ilvl="7" w:tplc="D414ACCA" w:tentative="1">
      <w:start w:val="1"/>
      <w:numFmt w:val="bullet"/>
      <w:lvlText w:val="o"/>
      <w:lvlJc w:val="left"/>
      <w:pPr>
        <w:tabs>
          <w:tab w:val="num" w:pos="5760"/>
        </w:tabs>
        <w:ind w:left="5760" w:hanging="360"/>
      </w:pPr>
      <w:rPr>
        <w:rFonts w:ascii="Courier New" w:hAnsi="Courier New" w:hint="default"/>
      </w:rPr>
    </w:lvl>
    <w:lvl w:ilvl="8" w:tplc="4BCEA9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485DAF"/>
    <w:multiLevelType w:val="singleLevel"/>
    <w:tmpl w:val="0C090001"/>
    <w:lvl w:ilvl="0">
      <w:start w:val="1"/>
      <w:numFmt w:val="bullet"/>
      <w:lvlText w:val=""/>
      <w:lvlJc w:val="left"/>
      <w:pPr>
        <w:ind w:left="360" w:hanging="360"/>
      </w:pPr>
      <w:rPr>
        <w:rFonts w:ascii="Symbol" w:hAnsi="Symbol" w:hint="default"/>
      </w:rPr>
    </w:lvl>
  </w:abstractNum>
  <w:abstractNum w:abstractNumId="5" w15:restartNumberingAfterBreak="0">
    <w:nsid w:val="3D1A5C02"/>
    <w:multiLevelType w:val="hybridMultilevel"/>
    <w:tmpl w:val="B2387CA8"/>
    <w:lvl w:ilvl="0" w:tplc="26B0B258">
      <w:numFmt w:val="bullet"/>
      <w:lvlText w:val=""/>
      <w:lvlJc w:val="left"/>
      <w:pPr>
        <w:tabs>
          <w:tab w:val="num" w:pos="720"/>
        </w:tabs>
        <w:ind w:left="720" w:hanging="360"/>
      </w:pPr>
      <w:rPr>
        <w:rFonts w:ascii="Wingdings" w:eastAsia="Times New Roman" w:hAnsi="Wingdings" w:cs="Times New Roman" w:hint="default"/>
      </w:rPr>
    </w:lvl>
    <w:lvl w:ilvl="1" w:tplc="6374E28C" w:tentative="1">
      <w:start w:val="1"/>
      <w:numFmt w:val="bullet"/>
      <w:lvlText w:val="o"/>
      <w:lvlJc w:val="left"/>
      <w:pPr>
        <w:tabs>
          <w:tab w:val="num" w:pos="1440"/>
        </w:tabs>
        <w:ind w:left="1440" w:hanging="360"/>
      </w:pPr>
      <w:rPr>
        <w:rFonts w:ascii="Courier New" w:hAnsi="Courier New" w:hint="default"/>
      </w:rPr>
    </w:lvl>
    <w:lvl w:ilvl="2" w:tplc="D6422048" w:tentative="1">
      <w:start w:val="1"/>
      <w:numFmt w:val="bullet"/>
      <w:lvlText w:val=""/>
      <w:lvlJc w:val="left"/>
      <w:pPr>
        <w:tabs>
          <w:tab w:val="num" w:pos="2160"/>
        </w:tabs>
        <w:ind w:left="2160" w:hanging="360"/>
      </w:pPr>
      <w:rPr>
        <w:rFonts w:ascii="Wingdings" w:hAnsi="Wingdings" w:hint="default"/>
      </w:rPr>
    </w:lvl>
    <w:lvl w:ilvl="3" w:tplc="E2C6464C" w:tentative="1">
      <w:start w:val="1"/>
      <w:numFmt w:val="bullet"/>
      <w:lvlText w:val=""/>
      <w:lvlJc w:val="left"/>
      <w:pPr>
        <w:tabs>
          <w:tab w:val="num" w:pos="2880"/>
        </w:tabs>
        <w:ind w:left="2880" w:hanging="360"/>
      </w:pPr>
      <w:rPr>
        <w:rFonts w:ascii="Symbol" w:hAnsi="Symbol" w:hint="default"/>
      </w:rPr>
    </w:lvl>
    <w:lvl w:ilvl="4" w:tplc="4678C736" w:tentative="1">
      <w:start w:val="1"/>
      <w:numFmt w:val="bullet"/>
      <w:lvlText w:val="o"/>
      <w:lvlJc w:val="left"/>
      <w:pPr>
        <w:tabs>
          <w:tab w:val="num" w:pos="3600"/>
        </w:tabs>
        <w:ind w:left="3600" w:hanging="360"/>
      </w:pPr>
      <w:rPr>
        <w:rFonts w:ascii="Courier New" w:hAnsi="Courier New" w:hint="default"/>
      </w:rPr>
    </w:lvl>
    <w:lvl w:ilvl="5" w:tplc="FCB673EE" w:tentative="1">
      <w:start w:val="1"/>
      <w:numFmt w:val="bullet"/>
      <w:lvlText w:val=""/>
      <w:lvlJc w:val="left"/>
      <w:pPr>
        <w:tabs>
          <w:tab w:val="num" w:pos="4320"/>
        </w:tabs>
        <w:ind w:left="4320" w:hanging="360"/>
      </w:pPr>
      <w:rPr>
        <w:rFonts w:ascii="Wingdings" w:hAnsi="Wingdings" w:hint="default"/>
      </w:rPr>
    </w:lvl>
    <w:lvl w:ilvl="6" w:tplc="14F0A948" w:tentative="1">
      <w:start w:val="1"/>
      <w:numFmt w:val="bullet"/>
      <w:lvlText w:val=""/>
      <w:lvlJc w:val="left"/>
      <w:pPr>
        <w:tabs>
          <w:tab w:val="num" w:pos="5040"/>
        </w:tabs>
        <w:ind w:left="5040" w:hanging="360"/>
      </w:pPr>
      <w:rPr>
        <w:rFonts w:ascii="Symbol" w:hAnsi="Symbol" w:hint="default"/>
      </w:rPr>
    </w:lvl>
    <w:lvl w:ilvl="7" w:tplc="D218921C" w:tentative="1">
      <w:start w:val="1"/>
      <w:numFmt w:val="bullet"/>
      <w:lvlText w:val="o"/>
      <w:lvlJc w:val="left"/>
      <w:pPr>
        <w:tabs>
          <w:tab w:val="num" w:pos="5760"/>
        </w:tabs>
        <w:ind w:left="5760" w:hanging="360"/>
      </w:pPr>
      <w:rPr>
        <w:rFonts w:ascii="Courier New" w:hAnsi="Courier New" w:hint="default"/>
      </w:rPr>
    </w:lvl>
    <w:lvl w:ilvl="8" w:tplc="AF26F12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5640B4"/>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506A37FD"/>
    <w:multiLevelType w:val="hybridMultilevel"/>
    <w:tmpl w:val="3DB0FF42"/>
    <w:lvl w:ilvl="0" w:tplc="59EC32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2E2E51"/>
    <w:multiLevelType w:val="hybridMultilevel"/>
    <w:tmpl w:val="1AEEA07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67630138"/>
    <w:multiLevelType w:val="singleLevel"/>
    <w:tmpl w:val="34DEB762"/>
    <w:lvl w:ilvl="0">
      <w:start w:val="1"/>
      <w:numFmt w:val="decimal"/>
      <w:lvlText w:val="%1)"/>
      <w:lvlJc w:val="left"/>
      <w:pPr>
        <w:tabs>
          <w:tab w:val="num" w:pos="720"/>
        </w:tabs>
        <w:ind w:left="720" w:hanging="720"/>
      </w:pPr>
      <w:rPr>
        <w:b w:val="0"/>
        <w:i w:val="0"/>
        <w:sz w:val="30"/>
      </w:rPr>
    </w:lvl>
  </w:abstractNum>
  <w:abstractNum w:abstractNumId="10" w15:restartNumberingAfterBreak="0">
    <w:nsid w:val="6A4A61C8"/>
    <w:multiLevelType w:val="hybridMultilevel"/>
    <w:tmpl w:val="0E0C68E4"/>
    <w:lvl w:ilvl="0" w:tplc="2FECD6B0">
      <w:numFmt w:val="bullet"/>
      <w:lvlText w:val=""/>
      <w:lvlJc w:val="left"/>
      <w:pPr>
        <w:tabs>
          <w:tab w:val="num" w:pos="1080"/>
        </w:tabs>
        <w:ind w:left="1080" w:hanging="720"/>
      </w:pPr>
      <w:rPr>
        <w:rFonts w:ascii="Wingdings" w:eastAsia="Times New Roman" w:hAnsi="Wingdings" w:cs="Times New Roman" w:hint="default"/>
      </w:rPr>
    </w:lvl>
    <w:lvl w:ilvl="1" w:tplc="B7AE42E4" w:tentative="1">
      <w:start w:val="1"/>
      <w:numFmt w:val="bullet"/>
      <w:lvlText w:val="o"/>
      <w:lvlJc w:val="left"/>
      <w:pPr>
        <w:tabs>
          <w:tab w:val="num" w:pos="1440"/>
        </w:tabs>
        <w:ind w:left="1440" w:hanging="360"/>
      </w:pPr>
      <w:rPr>
        <w:rFonts w:ascii="Courier New" w:hAnsi="Courier New" w:hint="default"/>
      </w:rPr>
    </w:lvl>
    <w:lvl w:ilvl="2" w:tplc="AB3A3E34" w:tentative="1">
      <w:start w:val="1"/>
      <w:numFmt w:val="bullet"/>
      <w:lvlText w:val=""/>
      <w:lvlJc w:val="left"/>
      <w:pPr>
        <w:tabs>
          <w:tab w:val="num" w:pos="2160"/>
        </w:tabs>
        <w:ind w:left="2160" w:hanging="360"/>
      </w:pPr>
      <w:rPr>
        <w:rFonts w:ascii="Wingdings" w:hAnsi="Wingdings" w:hint="default"/>
      </w:rPr>
    </w:lvl>
    <w:lvl w:ilvl="3" w:tplc="BC80EF8E" w:tentative="1">
      <w:start w:val="1"/>
      <w:numFmt w:val="bullet"/>
      <w:lvlText w:val=""/>
      <w:lvlJc w:val="left"/>
      <w:pPr>
        <w:tabs>
          <w:tab w:val="num" w:pos="2880"/>
        </w:tabs>
        <w:ind w:left="2880" w:hanging="360"/>
      </w:pPr>
      <w:rPr>
        <w:rFonts w:ascii="Symbol" w:hAnsi="Symbol" w:hint="default"/>
      </w:rPr>
    </w:lvl>
    <w:lvl w:ilvl="4" w:tplc="D5607178" w:tentative="1">
      <w:start w:val="1"/>
      <w:numFmt w:val="bullet"/>
      <w:lvlText w:val="o"/>
      <w:lvlJc w:val="left"/>
      <w:pPr>
        <w:tabs>
          <w:tab w:val="num" w:pos="3600"/>
        </w:tabs>
        <w:ind w:left="3600" w:hanging="360"/>
      </w:pPr>
      <w:rPr>
        <w:rFonts w:ascii="Courier New" w:hAnsi="Courier New" w:hint="default"/>
      </w:rPr>
    </w:lvl>
    <w:lvl w:ilvl="5" w:tplc="9E465BD8" w:tentative="1">
      <w:start w:val="1"/>
      <w:numFmt w:val="bullet"/>
      <w:lvlText w:val=""/>
      <w:lvlJc w:val="left"/>
      <w:pPr>
        <w:tabs>
          <w:tab w:val="num" w:pos="4320"/>
        </w:tabs>
        <w:ind w:left="4320" w:hanging="360"/>
      </w:pPr>
      <w:rPr>
        <w:rFonts w:ascii="Wingdings" w:hAnsi="Wingdings" w:hint="default"/>
      </w:rPr>
    </w:lvl>
    <w:lvl w:ilvl="6" w:tplc="C3BECA76" w:tentative="1">
      <w:start w:val="1"/>
      <w:numFmt w:val="bullet"/>
      <w:lvlText w:val=""/>
      <w:lvlJc w:val="left"/>
      <w:pPr>
        <w:tabs>
          <w:tab w:val="num" w:pos="5040"/>
        </w:tabs>
        <w:ind w:left="5040" w:hanging="360"/>
      </w:pPr>
      <w:rPr>
        <w:rFonts w:ascii="Symbol" w:hAnsi="Symbol" w:hint="default"/>
      </w:rPr>
    </w:lvl>
    <w:lvl w:ilvl="7" w:tplc="AAD65D18" w:tentative="1">
      <w:start w:val="1"/>
      <w:numFmt w:val="bullet"/>
      <w:lvlText w:val="o"/>
      <w:lvlJc w:val="left"/>
      <w:pPr>
        <w:tabs>
          <w:tab w:val="num" w:pos="5760"/>
        </w:tabs>
        <w:ind w:left="5760" w:hanging="360"/>
      </w:pPr>
      <w:rPr>
        <w:rFonts w:ascii="Courier New" w:hAnsi="Courier New" w:hint="default"/>
      </w:rPr>
    </w:lvl>
    <w:lvl w:ilvl="8" w:tplc="E1FE75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AA2A99"/>
    <w:multiLevelType w:val="hybridMultilevel"/>
    <w:tmpl w:val="9C969672"/>
    <w:lvl w:ilvl="0" w:tplc="37262172">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5E6F1E"/>
    <w:multiLevelType w:val="singleLevel"/>
    <w:tmpl w:val="CD3068AC"/>
    <w:lvl w:ilvl="0">
      <w:start w:val="1"/>
      <w:numFmt w:val="decimal"/>
      <w:lvlText w:val="%1)"/>
      <w:lvlJc w:val="left"/>
      <w:pPr>
        <w:tabs>
          <w:tab w:val="num" w:pos="720"/>
        </w:tabs>
        <w:ind w:left="720" w:hanging="720"/>
      </w:pPr>
      <w:rPr>
        <w:b w:val="0"/>
        <w:i w:val="0"/>
        <w:sz w:val="30"/>
      </w:rPr>
    </w:lvl>
  </w:abstractNum>
  <w:abstractNum w:abstractNumId="13" w15:restartNumberingAfterBreak="0">
    <w:nsid w:val="7BF10D1D"/>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7CC202E5"/>
    <w:multiLevelType w:val="hybridMultilevel"/>
    <w:tmpl w:val="F7062F4A"/>
    <w:lvl w:ilvl="0" w:tplc="ADB20780">
      <w:numFmt w:val="bullet"/>
      <w:lvlText w:val=""/>
      <w:lvlJc w:val="left"/>
      <w:pPr>
        <w:tabs>
          <w:tab w:val="num" w:pos="390"/>
        </w:tabs>
        <w:ind w:left="390" w:hanging="39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9"/>
  </w:num>
  <w:num w:numId="3">
    <w:abstractNumId w:val="12"/>
  </w:num>
  <w:num w:numId="4">
    <w:abstractNumId w:val="1"/>
  </w:num>
  <w:num w:numId="5">
    <w:abstractNumId w:val="10"/>
  </w:num>
  <w:num w:numId="6">
    <w:abstractNumId w:val="3"/>
  </w:num>
  <w:num w:numId="7">
    <w:abstractNumId w:val="5"/>
  </w:num>
  <w:num w:numId="8">
    <w:abstractNumId w:val="6"/>
  </w:num>
  <w:num w:numId="9">
    <w:abstractNumId w:val="0"/>
  </w:num>
  <w:num w:numId="10">
    <w:abstractNumId w:val="13"/>
  </w:num>
  <w:num w:numId="11">
    <w:abstractNumId w:val="4"/>
  </w:num>
  <w:num w:numId="12">
    <w:abstractNumId w:val="14"/>
  </w:num>
  <w:num w:numId="13">
    <w:abstractNumId w:val="11"/>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4E"/>
    <w:rsid w:val="00043F52"/>
    <w:rsid w:val="000446BF"/>
    <w:rsid w:val="00056DB8"/>
    <w:rsid w:val="000C4E63"/>
    <w:rsid w:val="000F0024"/>
    <w:rsid w:val="00151EC6"/>
    <w:rsid w:val="001B41F0"/>
    <w:rsid w:val="00202E45"/>
    <w:rsid w:val="002527DA"/>
    <w:rsid w:val="00277009"/>
    <w:rsid w:val="002C6E3B"/>
    <w:rsid w:val="002E3657"/>
    <w:rsid w:val="003272F2"/>
    <w:rsid w:val="0036750B"/>
    <w:rsid w:val="003950C0"/>
    <w:rsid w:val="003F641F"/>
    <w:rsid w:val="00440E9D"/>
    <w:rsid w:val="0046420E"/>
    <w:rsid w:val="0047129D"/>
    <w:rsid w:val="0047282A"/>
    <w:rsid w:val="004961D8"/>
    <w:rsid w:val="004A411C"/>
    <w:rsid w:val="004B1C7D"/>
    <w:rsid w:val="004B2952"/>
    <w:rsid w:val="00541CAC"/>
    <w:rsid w:val="00687806"/>
    <w:rsid w:val="0069570A"/>
    <w:rsid w:val="006C5AD9"/>
    <w:rsid w:val="007A54BB"/>
    <w:rsid w:val="007B588B"/>
    <w:rsid w:val="00813BFA"/>
    <w:rsid w:val="00817706"/>
    <w:rsid w:val="00820B46"/>
    <w:rsid w:val="00855D57"/>
    <w:rsid w:val="008B4DAA"/>
    <w:rsid w:val="00903582"/>
    <w:rsid w:val="00914C9B"/>
    <w:rsid w:val="0096593B"/>
    <w:rsid w:val="00972BA8"/>
    <w:rsid w:val="00974A92"/>
    <w:rsid w:val="009860DF"/>
    <w:rsid w:val="009902B3"/>
    <w:rsid w:val="009A304B"/>
    <w:rsid w:val="00A00AC1"/>
    <w:rsid w:val="00A77FBF"/>
    <w:rsid w:val="00B14B45"/>
    <w:rsid w:val="00B65C40"/>
    <w:rsid w:val="00B876B2"/>
    <w:rsid w:val="00B978FD"/>
    <w:rsid w:val="00BA6301"/>
    <w:rsid w:val="00BC144E"/>
    <w:rsid w:val="00C76591"/>
    <w:rsid w:val="00C9430C"/>
    <w:rsid w:val="00CA0B05"/>
    <w:rsid w:val="00CA193A"/>
    <w:rsid w:val="00CE064A"/>
    <w:rsid w:val="00CF2D20"/>
    <w:rsid w:val="00D051C4"/>
    <w:rsid w:val="00DB7B0B"/>
    <w:rsid w:val="00DF31A5"/>
    <w:rsid w:val="00E17A83"/>
    <w:rsid w:val="00EE39BD"/>
    <w:rsid w:val="00F048AB"/>
    <w:rsid w:val="00F04AF8"/>
    <w:rsid w:val="00F345AD"/>
    <w:rsid w:val="00FB1B2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18F9FC9"/>
  <w15:docId w15:val="{4A0BA8DA-6486-4388-9DD0-757080AC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rFonts w:ascii="Arial" w:hAnsi="Arial" w:cs="Arial"/>
      <w:b/>
      <w:color w:val="000080"/>
      <w:sz w:val="28"/>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sid w:val="006C5AD9"/>
    <w:rPr>
      <w:rFonts w:ascii="Tahoma" w:hAnsi="Tahoma" w:cs="Tahoma"/>
      <w:sz w:val="16"/>
      <w:szCs w:val="16"/>
    </w:rPr>
  </w:style>
  <w:style w:type="character" w:customStyle="1" w:styleId="BalloonTextChar">
    <w:name w:val="Balloon Text Char"/>
    <w:basedOn w:val="DefaultParagraphFont"/>
    <w:link w:val="BalloonText"/>
    <w:rsid w:val="006C5AD9"/>
    <w:rPr>
      <w:rFonts w:ascii="Tahoma" w:hAnsi="Tahoma" w:cs="Tahoma"/>
      <w:sz w:val="16"/>
      <w:szCs w:val="16"/>
      <w:lang w:eastAsia="en-US"/>
    </w:rPr>
  </w:style>
  <w:style w:type="paragraph" w:customStyle="1" w:styleId="p1">
    <w:name w:val="p1"/>
    <w:basedOn w:val="Normal"/>
    <w:rsid w:val="000446BF"/>
    <w:rPr>
      <w:rFonts w:ascii="Helvetica" w:hAnsi="Helvetica"/>
      <w:sz w:val="11"/>
      <w:szCs w:val="11"/>
      <w:lang w:val="en-GB" w:eastAsia="en-GB"/>
    </w:rPr>
  </w:style>
  <w:style w:type="character" w:customStyle="1" w:styleId="FooterChar">
    <w:name w:val="Footer Char"/>
    <w:basedOn w:val="DefaultParagraphFont"/>
    <w:link w:val="Footer"/>
    <w:rsid w:val="00A77FB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59963">
      <w:bodyDiv w:val="1"/>
      <w:marLeft w:val="0"/>
      <w:marRight w:val="0"/>
      <w:marTop w:val="0"/>
      <w:marBottom w:val="0"/>
      <w:divBdr>
        <w:top w:val="none" w:sz="0" w:space="0" w:color="auto"/>
        <w:left w:val="none" w:sz="0" w:space="0" w:color="auto"/>
        <w:bottom w:val="none" w:sz="0" w:space="0" w:color="auto"/>
        <w:right w:val="none" w:sz="0" w:space="0" w:color="auto"/>
      </w:divBdr>
    </w:div>
    <w:div w:id="784235168">
      <w:bodyDiv w:val="1"/>
      <w:marLeft w:val="0"/>
      <w:marRight w:val="0"/>
      <w:marTop w:val="0"/>
      <w:marBottom w:val="0"/>
      <w:divBdr>
        <w:top w:val="none" w:sz="0" w:space="0" w:color="auto"/>
        <w:left w:val="none" w:sz="0" w:space="0" w:color="auto"/>
        <w:bottom w:val="none" w:sz="0" w:space="0" w:color="auto"/>
        <w:right w:val="none" w:sz="0" w:space="0" w:color="auto"/>
      </w:divBdr>
    </w:div>
    <w:div w:id="181240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oleObject" Target="embeddings/oleObject1.bin"/><Relationship Id="rId19" Type="http://schemas.openxmlformats.org/officeDocument/2006/relationships/hyperlink" Target="http://creativecommons.org/licenses/by/3.0/au"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creator>COOPER, Philip;CLARK, Brian</dc:creator>
  <cp:keywords>DETE, Education Queensland</cp:keywords>
  <cp:lastModifiedBy>Andrei Maberley</cp:lastModifiedBy>
  <cp:revision>7</cp:revision>
  <cp:lastPrinted>2017-12-05T21:53:00Z</cp:lastPrinted>
  <dcterms:created xsi:type="dcterms:W3CDTF">2020-02-11T03:57:00Z</dcterms:created>
  <dcterms:modified xsi:type="dcterms:W3CDTF">2020-10-13T04:05:00Z</dcterms:modified>
</cp:coreProperties>
</file>