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C70" w:rsidRPr="00ED7F23" w:rsidRDefault="00ED7F23" w:rsidP="006D511B">
      <w:pPr>
        <w:pStyle w:val="Heading2"/>
        <w:spacing w:before="240" w:after="0" w:line="240" w:lineRule="auto"/>
        <w:rPr>
          <w:noProof/>
          <w:sz w:val="40"/>
          <w:szCs w:val="40"/>
          <w:lang w:eastAsia="zh-TW"/>
        </w:rPr>
      </w:pPr>
      <w:r>
        <w:rPr>
          <w:noProof/>
          <w:sz w:val="36"/>
          <w:szCs w:val="36"/>
          <w:lang w:eastAsia="zh-TW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5334A72" wp14:editId="2BBBDD78">
                <wp:simplePos x="0" y="0"/>
                <wp:positionH relativeFrom="margin">
                  <wp:posOffset>1849132</wp:posOffset>
                </wp:positionH>
                <wp:positionV relativeFrom="paragraph">
                  <wp:posOffset>541823</wp:posOffset>
                </wp:positionV>
                <wp:extent cx="2872596" cy="413540"/>
                <wp:effectExtent l="0" t="0" r="0" b="571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2596" cy="413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54CAB" w:rsidRPr="00ED297B" w:rsidRDefault="00254CAB" w:rsidP="00ED7F23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Cs w:val="39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9"/>
                              </w:rPr>
                              <w:t>SOLDERING IRON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34A7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45.6pt;margin-top:42.65pt;width:226.2pt;height:32.5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" filled="f" stroked="f" strokeweight=".5pt">
                <v:textbox>
                  <w:txbxContent>
                    <w:p w:rsidR="00254CAB" w:rsidRPr="00ED297B" w:rsidRDefault="00254CAB" w:rsidP="00ED7F23">
                      <w:pPr>
                        <w:jc w:val="center"/>
                        <w:rPr>
                          <w:i/>
                          <w:color w:val="FFFFFF" w:themeColor="background1"/>
                          <w:szCs w:val="39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9"/>
                        </w:rPr>
                        <w:t>SOLDERING IRON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SimSun" w:cs="Arial"/>
          <w:noProof/>
          <w:color w:val="000000"/>
          <w:sz w:val="20"/>
          <w:lang w:eastAsia="zh-TW"/>
        </w:rPr>
        <w:drawing>
          <wp:inline distT="0" distB="0" distL="0" distR="0" wp14:anchorId="79CA7529" wp14:editId="66FDADF6">
            <wp:extent cx="6478270" cy="82779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mcul0\AppData\Local\Microsoft\Windows\INetCache\Content.Word\Portable_Plant_Fixed_PER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82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OLE_LINK5"/>
      <w:bookmarkStart w:id="1" w:name="OLE_LINK6"/>
    </w:p>
    <w:p w:rsidR="00205A8C" w:rsidRDefault="00EF5BB7" w:rsidP="00254CAB">
      <w:pPr>
        <w:pStyle w:val="Heading2"/>
        <w:spacing w:before="240" w:after="0" w:line="240" w:lineRule="auto"/>
        <w:rPr>
          <w:sz w:val="36"/>
          <w:szCs w:val="36"/>
        </w:rPr>
      </w:pPr>
      <w:r>
        <w:rPr>
          <w:sz w:val="36"/>
          <w:szCs w:val="36"/>
        </w:rPr>
        <w:t>S</w:t>
      </w:r>
      <w:r w:rsidR="005C2C70">
        <w:rPr>
          <w:sz w:val="36"/>
          <w:szCs w:val="36"/>
        </w:rPr>
        <w:t>cope</w:t>
      </w:r>
    </w:p>
    <w:p w:rsidR="00254CAB" w:rsidRDefault="00254CAB" w:rsidP="00254CAB">
      <w:r>
        <w:rPr>
          <w:noProof/>
          <w:szCs w:val="28"/>
          <w:lang w:eastAsia="zh-TW"/>
        </w:rPr>
        <w:drawing>
          <wp:anchor distT="0" distB="0" distL="114300" distR="114300" simplePos="0" relativeHeight="251667968" behindDoc="1" locked="0" layoutInCell="1" allowOverlap="1" wp14:anchorId="2C39E9DC" wp14:editId="44CD75B6">
            <wp:simplePos x="0" y="0"/>
            <wp:positionH relativeFrom="margin">
              <wp:align>right</wp:align>
            </wp:positionH>
            <wp:positionV relativeFrom="paragraph">
              <wp:posOffset>4097</wp:posOffset>
            </wp:positionV>
            <wp:extent cx="1970405" cy="1296035"/>
            <wp:effectExtent l="0" t="0" r="0" b="0"/>
            <wp:wrapTight wrapText="bothSides">
              <wp:wrapPolygon edited="0">
                <wp:start x="0" y="0"/>
                <wp:lineTo x="0" y="21272"/>
                <wp:lineTo x="21301" y="21272"/>
                <wp:lineTo x="21301" y="0"/>
                <wp:lineTo x="0" y="0"/>
              </wp:wrapPolygon>
            </wp:wrapTight>
            <wp:docPr id="1" name="Picture 11" descr="Soldering ir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oldering iro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405" cy="129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4CAB" w:rsidRPr="00203A00" w:rsidRDefault="00254CAB" w:rsidP="00254CAB">
      <w:pPr>
        <w:rPr>
          <w:color w:val="FF0000"/>
          <w:sz w:val="20"/>
        </w:rPr>
      </w:pPr>
      <w:r w:rsidRPr="00203A00">
        <w:rPr>
          <w:color w:val="FF0000"/>
          <w:sz w:val="20"/>
        </w:rPr>
        <w:t xml:space="preserve">This document is intended to estimate potential human health and environmental risks posed by current and potential future conditions at </w:t>
      </w:r>
      <w:r w:rsidR="001D2F1A" w:rsidRPr="001D2F1A">
        <w:rPr>
          <w:b/>
          <w:color w:val="FF0000"/>
          <w:sz w:val="20"/>
        </w:rPr>
        <w:t>State Library of Queensland</w:t>
      </w:r>
      <w:r w:rsidRPr="00203A00">
        <w:rPr>
          <w:b/>
          <w:color w:val="FF0000"/>
          <w:sz w:val="20"/>
        </w:rPr>
        <w:t xml:space="preserve"> </w:t>
      </w:r>
      <w:r w:rsidR="00B22E7D">
        <w:rPr>
          <w:b/>
          <w:color w:val="FF0000"/>
          <w:sz w:val="20"/>
        </w:rPr>
        <w:t xml:space="preserve">(State Library) </w:t>
      </w:r>
      <w:r w:rsidRPr="00203A00">
        <w:rPr>
          <w:b/>
          <w:color w:val="FF0000"/>
          <w:sz w:val="20"/>
        </w:rPr>
        <w:t>F</w:t>
      </w:r>
      <w:r>
        <w:rPr>
          <w:b/>
          <w:color w:val="FF0000"/>
          <w:sz w:val="20"/>
        </w:rPr>
        <w:t>abrication</w:t>
      </w:r>
      <w:r w:rsidRPr="00203A00">
        <w:rPr>
          <w:b/>
          <w:color w:val="FF0000"/>
          <w:sz w:val="20"/>
        </w:rPr>
        <w:t xml:space="preserve"> L</w:t>
      </w:r>
      <w:r>
        <w:rPr>
          <w:b/>
          <w:color w:val="FF0000"/>
          <w:sz w:val="20"/>
        </w:rPr>
        <w:t>ab</w:t>
      </w:r>
      <w:r w:rsidRPr="00203A00">
        <w:rPr>
          <w:color w:val="FF0000"/>
          <w:sz w:val="20"/>
        </w:rPr>
        <w:t xml:space="preserve"> Facility. The risk assessment describes the approach to the risk assessment and facilitates appropriate ways to evaluate current and future risks.</w:t>
      </w:r>
    </w:p>
    <w:p w:rsidR="00254CAB" w:rsidRPr="002533FD" w:rsidRDefault="00254CAB" w:rsidP="00254CAB">
      <w:pPr>
        <w:tabs>
          <w:tab w:val="left" w:pos="720"/>
        </w:tabs>
        <w:spacing w:before="120"/>
        <w:rPr>
          <w:rFonts w:eastAsia="SimSun" w:cs="Arial"/>
          <w:color w:val="000000"/>
          <w:sz w:val="20"/>
          <w:lang w:eastAsia="zh-CN"/>
        </w:rPr>
      </w:pPr>
      <w:r w:rsidRPr="00203A00">
        <w:rPr>
          <w:rFonts w:eastAsia="SimSun" w:cs="Arial"/>
          <w:color w:val="FF0000"/>
          <w:sz w:val="20"/>
          <w:lang w:eastAsia="zh-CN"/>
        </w:rPr>
        <w:t xml:space="preserve">Refer to the </w:t>
      </w:r>
      <w:r w:rsidRPr="00203A00">
        <w:rPr>
          <w:rFonts w:eastAsia="SimSun" w:cs="Arial"/>
          <w:b/>
          <w:color w:val="FF0000"/>
          <w:sz w:val="20"/>
          <w:lang w:eastAsia="zh-CN"/>
        </w:rPr>
        <w:t>Safe Operating Procedures</w:t>
      </w:r>
      <w:r w:rsidRPr="00203A00">
        <w:rPr>
          <w:rFonts w:eastAsia="SimSun" w:cs="Arial"/>
          <w:color w:val="FF0000"/>
          <w:sz w:val="20"/>
          <w:lang w:eastAsia="zh-CN"/>
        </w:rPr>
        <w:t xml:space="preserve"> (</w:t>
      </w:r>
      <w:r w:rsidRPr="00203A00">
        <w:rPr>
          <w:rFonts w:eastAsia="SimSun" w:cs="Arial"/>
          <w:b/>
          <w:color w:val="FF0000"/>
          <w:sz w:val="20"/>
          <w:lang w:eastAsia="zh-CN"/>
        </w:rPr>
        <w:t>SOP</w:t>
      </w:r>
      <w:r w:rsidRPr="00203A00">
        <w:rPr>
          <w:rFonts w:eastAsia="SimSun" w:cs="Arial"/>
          <w:color w:val="FF0000"/>
          <w:sz w:val="20"/>
          <w:lang w:eastAsia="zh-CN"/>
        </w:rPr>
        <w:t>) for information regarding the safe usage and check list for this equipment</w:t>
      </w:r>
      <w:r>
        <w:rPr>
          <w:rFonts w:eastAsia="SimSun" w:cs="Arial"/>
          <w:color w:val="000000"/>
          <w:sz w:val="20"/>
          <w:lang w:eastAsia="zh-CN"/>
        </w:rPr>
        <w:t>.</w:t>
      </w:r>
      <w:r w:rsidRPr="002533FD">
        <w:rPr>
          <w:rFonts w:eastAsia="SimSun" w:cs="Arial"/>
          <w:color w:val="000000"/>
          <w:sz w:val="20"/>
          <w:lang w:eastAsia="zh-CN"/>
        </w:rPr>
        <w:t xml:space="preserve"> </w:t>
      </w:r>
    </w:p>
    <w:p w:rsidR="00254CAB" w:rsidRPr="00254CAB" w:rsidRDefault="00254CAB" w:rsidP="00254C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5"/>
        <w:gridCol w:w="4599"/>
      </w:tblGrid>
      <w:tr w:rsidR="00A32E3D" w:rsidTr="000020E3">
        <w:trPr>
          <w:trHeight w:val="489"/>
        </w:trPr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 w:rsidP="004B47BE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Plant/Equipment Description: </w:t>
            </w:r>
            <w:r w:rsidR="00254CAB">
              <w:rPr>
                <w:rFonts w:cs="Arial"/>
                <w:b/>
                <w:color w:val="000080"/>
                <w:sz w:val="20"/>
              </w:rPr>
              <w:t>Soldering Iron Station</w:t>
            </w:r>
          </w:p>
        </w:tc>
      </w:tr>
      <w:tr w:rsidR="00A32E3D" w:rsidTr="000020E3"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 w:rsidP="000350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Leaders: 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254CAB">
              <w:rPr>
                <w:rFonts w:cs="Arial"/>
                <w:b/>
                <w:color w:val="000080"/>
                <w:sz w:val="20"/>
              </w:rPr>
              <w:t>Daniel Flood</w:t>
            </w:r>
          </w:p>
        </w:tc>
      </w:tr>
      <w:tr w:rsidR="00A32E3D" w:rsidTr="000020E3"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 w:rsidP="00AB5BA5">
            <w:pPr>
              <w:spacing w:before="120" w:after="120"/>
              <w:rPr>
                <w:rFonts w:cs="Arial"/>
                <w:sz w:val="20"/>
                <w:highlight w:val="yellow"/>
              </w:rPr>
            </w:pPr>
            <w:r>
              <w:rPr>
                <w:rFonts w:cs="Arial"/>
                <w:sz w:val="20"/>
              </w:rPr>
              <w:t>Location</w:t>
            </w:r>
            <w:r w:rsidR="00E74E0B">
              <w:rPr>
                <w:rFonts w:cs="Arial"/>
                <w:sz w:val="20"/>
              </w:rPr>
              <w:t>s</w:t>
            </w:r>
            <w:r>
              <w:rPr>
                <w:rFonts w:cs="Arial"/>
                <w:sz w:val="20"/>
              </w:rPr>
              <w:t xml:space="preserve">: 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254CAB">
              <w:rPr>
                <w:rFonts w:cs="Arial"/>
                <w:b/>
                <w:color w:val="000080"/>
                <w:sz w:val="20"/>
              </w:rPr>
              <w:t>Fabrication Labs</w:t>
            </w:r>
          </w:p>
        </w:tc>
      </w:tr>
      <w:tr w:rsidR="005F30C5" w:rsidTr="000020E3"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Assessment Date: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254CAB">
              <w:rPr>
                <w:rFonts w:cs="Arial"/>
                <w:b/>
                <w:color w:val="000080"/>
                <w:sz w:val="20"/>
              </w:rPr>
              <w:t>02/03/2020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>
            <w:pPr>
              <w:spacing w:before="120"/>
              <w:rPr>
                <w:rFonts w:cs="Arial"/>
                <w:sz w:val="20"/>
                <w:highlight w:val="yellow"/>
              </w:rPr>
            </w:pPr>
            <w:r>
              <w:rPr>
                <w:rFonts w:cs="Arial"/>
                <w:sz w:val="20"/>
              </w:rPr>
              <w:t xml:space="preserve">Review Date: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254CAB">
              <w:rPr>
                <w:rFonts w:cs="Arial"/>
                <w:b/>
                <w:color w:val="000080"/>
                <w:sz w:val="20"/>
              </w:rPr>
              <w:t>02/03/2021</w:t>
            </w:r>
          </w:p>
        </w:tc>
      </w:tr>
    </w:tbl>
    <w:p w:rsidR="00692EB0" w:rsidRDefault="00692EB0" w:rsidP="00D8586F">
      <w:pPr>
        <w:spacing w:before="120"/>
        <w:rPr>
          <w:i/>
          <w:sz w:val="20"/>
        </w:rPr>
      </w:pPr>
      <w:r>
        <w:rPr>
          <w:i/>
          <w:sz w:val="20"/>
        </w:rPr>
        <w:t>N.B. This assessme</w:t>
      </w:r>
      <w:r w:rsidR="007329A2">
        <w:rPr>
          <w:i/>
          <w:sz w:val="20"/>
        </w:rPr>
        <w:t>nt can remain active for up to 5</w:t>
      </w:r>
      <w:r>
        <w:rPr>
          <w:i/>
          <w:sz w:val="20"/>
        </w:rPr>
        <w:t xml:space="preserve"> years. However, an annual monitoring </w:t>
      </w:r>
      <w:r w:rsidR="005C2C70">
        <w:rPr>
          <w:i/>
          <w:sz w:val="20"/>
        </w:rPr>
        <w:t>and</w:t>
      </w:r>
      <w:r>
        <w:rPr>
          <w:i/>
          <w:sz w:val="20"/>
        </w:rPr>
        <w:t xml:space="preserve"> review process should be undertaken and recorded – refer to the last page of this document.</w:t>
      </w:r>
    </w:p>
    <w:p w:rsidR="00205A8C" w:rsidRDefault="00205A8C" w:rsidP="00205A8C">
      <w:pPr>
        <w:spacing w:before="240"/>
        <w:rPr>
          <w:i/>
          <w:sz w:val="20"/>
        </w:rPr>
      </w:pPr>
      <w:r>
        <w:rPr>
          <w:i/>
          <w:sz w:val="20"/>
        </w:rPr>
        <w:t>Below are the details of the manufacturing or production processes attributed to this item of equipment categorised by their assessed inherent risk levels (refer to the Equipment/Process Risk Matrix). The actions required for approval for each level of inherent risk are mandatory.</w:t>
      </w:r>
    </w:p>
    <w:p w:rsidR="00A36859" w:rsidRPr="00692EB0" w:rsidRDefault="00A36859" w:rsidP="00A36859">
      <w:pPr>
        <w:rPr>
          <w:i/>
          <w:sz w:val="6"/>
          <w:szCs w:val="6"/>
        </w:rPr>
      </w:pPr>
    </w:p>
    <w:tbl>
      <w:tblPr>
        <w:tblpPr w:leftFromText="180" w:rightFromText="180" w:vertAnchor="text" w:horzAnchor="margin" w:tblpY="101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560"/>
        <w:gridCol w:w="4961"/>
        <w:gridCol w:w="3285"/>
      </w:tblGrid>
      <w:tr w:rsidR="00F235F9" w:rsidRPr="00A55D00" w:rsidTr="008D5311">
        <w:trPr>
          <w:trHeight w:val="374"/>
        </w:trPr>
        <w:tc>
          <w:tcPr>
            <w:tcW w:w="2122" w:type="dxa"/>
            <w:gridSpan w:val="2"/>
            <w:shd w:val="clear" w:color="auto" w:fill="E6E6E6"/>
            <w:vAlign w:val="center"/>
          </w:tcPr>
          <w:bookmarkEnd w:id="0"/>
          <w:bookmarkEnd w:id="1"/>
          <w:p w:rsidR="00F235F9" w:rsidRPr="00035006" w:rsidRDefault="00F235F9" w:rsidP="001A15EE">
            <w:pPr>
              <w:jc w:val="center"/>
              <w:rPr>
                <w:b/>
                <w:sz w:val="20"/>
              </w:rPr>
            </w:pPr>
            <w:r w:rsidRPr="00035006">
              <w:rPr>
                <w:b/>
                <w:sz w:val="20"/>
              </w:rPr>
              <w:t>Inherent Risk Level</w:t>
            </w:r>
          </w:p>
        </w:tc>
        <w:tc>
          <w:tcPr>
            <w:tcW w:w="4961" w:type="dxa"/>
            <w:shd w:val="clear" w:color="auto" w:fill="E6E6E6"/>
            <w:vAlign w:val="center"/>
          </w:tcPr>
          <w:p w:rsidR="00F235F9" w:rsidRPr="00035006" w:rsidRDefault="00F235F9" w:rsidP="001A15EE">
            <w:pPr>
              <w:jc w:val="center"/>
              <w:rPr>
                <w:b/>
                <w:color w:val="000000"/>
                <w:sz w:val="20"/>
              </w:rPr>
            </w:pPr>
            <w:r w:rsidRPr="00035006">
              <w:rPr>
                <w:b/>
                <w:color w:val="000000"/>
                <w:sz w:val="20"/>
              </w:rPr>
              <w:t>Details of Processes</w:t>
            </w:r>
          </w:p>
        </w:tc>
        <w:tc>
          <w:tcPr>
            <w:tcW w:w="3285" w:type="dxa"/>
            <w:shd w:val="clear" w:color="auto" w:fill="E6E6E6"/>
            <w:vAlign w:val="center"/>
          </w:tcPr>
          <w:p w:rsidR="00F235F9" w:rsidRPr="00035006" w:rsidRDefault="00F235F9" w:rsidP="008D5311">
            <w:pPr>
              <w:tabs>
                <w:tab w:val="left" w:pos="1132"/>
                <w:tab w:val="center" w:pos="4748"/>
              </w:tabs>
              <w:jc w:val="center"/>
              <w:rPr>
                <w:b/>
                <w:sz w:val="20"/>
              </w:rPr>
            </w:pPr>
            <w:r w:rsidRPr="00035006">
              <w:rPr>
                <w:b/>
                <w:sz w:val="20"/>
              </w:rPr>
              <w:t xml:space="preserve">Action </w:t>
            </w:r>
            <w:r w:rsidR="00103888">
              <w:rPr>
                <w:b/>
                <w:sz w:val="20"/>
              </w:rPr>
              <w:t>R</w:t>
            </w:r>
            <w:r w:rsidRPr="00035006">
              <w:rPr>
                <w:b/>
                <w:sz w:val="20"/>
              </w:rPr>
              <w:t>equired/Approval</w:t>
            </w:r>
          </w:p>
        </w:tc>
      </w:tr>
      <w:tr w:rsidR="0036228B" w:rsidRPr="00A55D00" w:rsidTr="00A870F8">
        <w:trPr>
          <w:trHeight w:val="3154"/>
        </w:trPr>
        <w:tc>
          <w:tcPr>
            <w:tcW w:w="562" w:type="dxa"/>
            <w:shd w:val="clear" w:color="auto" w:fill="auto"/>
            <w:vAlign w:val="center"/>
          </w:tcPr>
          <w:p w:rsidR="0036228B" w:rsidRDefault="0036228B" w:rsidP="0036228B">
            <w:pPr>
              <w:ind w:left="6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sym w:font="Wingdings" w:char="F0FE"/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36228B" w:rsidRPr="00657753" w:rsidRDefault="0036228B" w:rsidP="0036228B">
            <w:pPr>
              <w:rPr>
                <w:szCs w:val="22"/>
              </w:rPr>
            </w:pPr>
            <w:r w:rsidRPr="00657753">
              <w:rPr>
                <w:b/>
                <w:sz w:val="22"/>
                <w:szCs w:val="22"/>
              </w:rPr>
              <w:t>Low</w:t>
            </w:r>
          </w:p>
        </w:tc>
        <w:tc>
          <w:tcPr>
            <w:tcW w:w="4961" w:type="dxa"/>
            <w:vAlign w:val="center"/>
          </w:tcPr>
          <w:p w:rsidR="0036228B" w:rsidRPr="00815BFC" w:rsidRDefault="0036228B" w:rsidP="0036228B">
            <w:pPr>
              <w:numPr>
                <w:ilvl w:val="0"/>
                <w:numId w:val="32"/>
              </w:numPr>
              <w:tabs>
                <w:tab w:val="clear" w:pos="720"/>
              </w:tabs>
              <w:spacing w:before="120" w:after="120"/>
              <w:ind w:left="358" w:hanging="284"/>
              <w:rPr>
                <w:color w:val="000000"/>
                <w:sz w:val="20"/>
              </w:rPr>
            </w:pPr>
            <w:r>
              <w:rPr>
                <w:sz w:val="20"/>
              </w:rPr>
              <w:t>When used to solder small electronic components to a printed circuit board (PCB).</w:t>
            </w:r>
          </w:p>
          <w:p w:rsidR="0036228B" w:rsidRDefault="0036228B" w:rsidP="0036228B">
            <w:pPr>
              <w:numPr>
                <w:ilvl w:val="0"/>
                <w:numId w:val="32"/>
              </w:numPr>
              <w:tabs>
                <w:tab w:val="clear" w:pos="720"/>
              </w:tabs>
              <w:spacing w:before="120" w:after="120"/>
              <w:ind w:left="358" w:hanging="284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When used with a </w:t>
            </w:r>
            <w:r w:rsidR="00254CAB">
              <w:rPr>
                <w:color w:val="000000"/>
                <w:sz w:val="20"/>
              </w:rPr>
              <w:t>temperature-controlled</w:t>
            </w:r>
            <w:r>
              <w:rPr>
                <w:color w:val="000000"/>
                <w:sz w:val="20"/>
              </w:rPr>
              <w:t xml:space="preserve"> soldering station.</w:t>
            </w:r>
          </w:p>
          <w:p w:rsidR="0036228B" w:rsidRPr="00815BFC" w:rsidRDefault="0036228B" w:rsidP="0036228B">
            <w:pPr>
              <w:numPr>
                <w:ilvl w:val="0"/>
                <w:numId w:val="32"/>
              </w:numPr>
              <w:tabs>
                <w:tab w:val="clear" w:pos="720"/>
              </w:tabs>
              <w:spacing w:before="120" w:after="120"/>
              <w:ind w:left="358" w:hanging="284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When used with a soldering iron stand to keep the very hot iron tip away from flammable surfaces and </w:t>
            </w:r>
            <w:proofErr w:type="gramStart"/>
            <w:r>
              <w:rPr>
                <w:color w:val="000000"/>
                <w:sz w:val="20"/>
              </w:rPr>
              <w:t>operators</w:t>
            </w:r>
            <w:proofErr w:type="gramEnd"/>
            <w:r>
              <w:rPr>
                <w:color w:val="000000"/>
                <w:sz w:val="20"/>
              </w:rPr>
              <w:t xml:space="preserve"> hands.</w:t>
            </w:r>
          </w:p>
          <w:p w:rsidR="0036228B" w:rsidRPr="00815BFC" w:rsidRDefault="0036228B" w:rsidP="0036228B">
            <w:pPr>
              <w:numPr>
                <w:ilvl w:val="0"/>
                <w:numId w:val="32"/>
              </w:numPr>
              <w:tabs>
                <w:tab w:val="clear" w:pos="720"/>
              </w:tabs>
              <w:spacing w:before="120" w:after="120"/>
              <w:ind w:left="358" w:hanging="284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When used as a pyrograph to burn decorative designs in wood.</w:t>
            </w:r>
          </w:p>
        </w:tc>
        <w:tc>
          <w:tcPr>
            <w:tcW w:w="3285" w:type="dxa"/>
            <w:vAlign w:val="center"/>
          </w:tcPr>
          <w:p w:rsidR="0036228B" w:rsidRPr="00A55D00" w:rsidRDefault="0036228B" w:rsidP="0036228B">
            <w:pPr>
              <w:numPr>
                <w:ilvl w:val="0"/>
                <w:numId w:val="27"/>
              </w:numPr>
              <w:tabs>
                <w:tab w:val="clear" w:pos="612"/>
                <w:tab w:val="num" w:pos="301"/>
              </w:tabs>
              <w:ind w:left="300" w:hanging="357"/>
              <w:rPr>
                <w:sz w:val="20"/>
              </w:rPr>
            </w:pPr>
            <w:r w:rsidRPr="00A55D00">
              <w:rPr>
                <w:sz w:val="20"/>
              </w:rPr>
              <w:t>Manage through regular planning processes</w:t>
            </w:r>
          </w:p>
        </w:tc>
      </w:tr>
      <w:tr w:rsidR="0036228B" w:rsidRPr="00A55D00" w:rsidTr="0036228B">
        <w:trPr>
          <w:trHeight w:val="3154"/>
        </w:trPr>
        <w:tc>
          <w:tcPr>
            <w:tcW w:w="562" w:type="dxa"/>
            <w:shd w:val="clear" w:color="auto" w:fill="auto"/>
            <w:vAlign w:val="center"/>
          </w:tcPr>
          <w:p w:rsidR="0036228B" w:rsidRDefault="0036228B" w:rsidP="0036228B">
            <w:pPr>
              <w:ind w:left="6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sym w:font="Wingdings" w:char="F0FE"/>
            </w:r>
          </w:p>
        </w:tc>
        <w:tc>
          <w:tcPr>
            <w:tcW w:w="1560" w:type="dxa"/>
            <w:shd w:val="clear" w:color="auto" w:fill="FFFF00"/>
            <w:vAlign w:val="center"/>
          </w:tcPr>
          <w:p w:rsidR="0036228B" w:rsidRPr="00657753" w:rsidRDefault="0036228B" w:rsidP="0036228B">
            <w:pPr>
              <w:rPr>
                <w:szCs w:val="22"/>
              </w:rPr>
            </w:pPr>
            <w:r w:rsidRPr="00657753">
              <w:rPr>
                <w:b/>
                <w:sz w:val="22"/>
                <w:szCs w:val="22"/>
              </w:rPr>
              <w:t>Medium</w:t>
            </w:r>
          </w:p>
        </w:tc>
        <w:tc>
          <w:tcPr>
            <w:tcW w:w="4961" w:type="dxa"/>
            <w:vAlign w:val="center"/>
          </w:tcPr>
          <w:p w:rsidR="0036228B" w:rsidRPr="006750BD" w:rsidRDefault="0036228B" w:rsidP="0036228B">
            <w:pPr>
              <w:numPr>
                <w:ilvl w:val="0"/>
                <w:numId w:val="32"/>
              </w:numPr>
              <w:tabs>
                <w:tab w:val="clear" w:pos="720"/>
              </w:tabs>
              <w:spacing w:before="120" w:after="120"/>
              <w:ind w:left="358" w:hanging="284"/>
              <w:rPr>
                <w:color w:val="000000"/>
                <w:sz w:val="20"/>
              </w:rPr>
            </w:pPr>
            <w:r>
              <w:rPr>
                <w:sz w:val="20"/>
              </w:rPr>
              <w:t>W</w:t>
            </w:r>
            <w:r w:rsidRPr="00815BFC">
              <w:rPr>
                <w:sz w:val="20"/>
              </w:rPr>
              <w:t xml:space="preserve">hen </w:t>
            </w:r>
            <w:r>
              <w:rPr>
                <w:sz w:val="20"/>
              </w:rPr>
              <w:t>toxic fumes are produced from lead based soft solders and resins.</w:t>
            </w:r>
          </w:p>
          <w:p w:rsidR="0036228B" w:rsidRPr="006750BD" w:rsidRDefault="0036228B" w:rsidP="0036228B">
            <w:pPr>
              <w:numPr>
                <w:ilvl w:val="0"/>
                <w:numId w:val="32"/>
              </w:numPr>
              <w:tabs>
                <w:tab w:val="clear" w:pos="720"/>
              </w:tabs>
              <w:spacing w:before="120" w:after="120"/>
              <w:ind w:left="358" w:hanging="284"/>
              <w:rPr>
                <w:color w:val="000000"/>
                <w:sz w:val="20"/>
              </w:rPr>
            </w:pPr>
            <w:r>
              <w:rPr>
                <w:sz w:val="20"/>
              </w:rPr>
              <w:t>When soldering in locations or situations that are not typical and are therefore more likely to be hazardous.</w:t>
            </w:r>
          </w:p>
          <w:p w:rsidR="0036228B" w:rsidRPr="00815BFC" w:rsidRDefault="0036228B" w:rsidP="0036228B">
            <w:pPr>
              <w:numPr>
                <w:ilvl w:val="0"/>
                <w:numId w:val="32"/>
              </w:numPr>
              <w:tabs>
                <w:tab w:val="clear" w:pos="720"/>
              </w:tabs>
              <w:spacing w:before="120" w:after="120"/>
              <w:ind w:left="358" w:hanging="284"/>
              <w:rPr>
                <w:color w:val="000000"/>
                <w:sz w:val="20"/>
              </w:rPr>
            </w:pPr>
            <w:r>
              <w:rPr>
                <w:sz w:val="20"/>
              </w:rPr>
              <w:t>When cleaning burned fluxes and oxidised materials that accumulate on the tip.</w:t>
            </w:r>
          </w:p>
        </w:tc>
        <w:tc>
          <w:tcPr>
            <w:tcW w:w="3285" w:type="dxa"/>
            <w:vAlign w:val="center"/>
          </w:tcPr>
          <w:p w:rsidR="0036228B" w:rsidRPr="00254CAB" w:rsidRDefault="0036228B" w:rsidP="00254CAB">
            <w:pPr>
              <w:pStyle w:val="BlockText"/>
              <w:numPr>
                <w:ilvl w:val="0"/>
                <w:numId w:val="16"/>
              </w:numPr>
              <w:tabs>
                <w:tab w:val="clear" w:pos="612"/>
                <w:tab w:val="num" w:pos="301"/>
              </w:tabs>
              <w:spacing w:before="60" w:after="120" w:line="240" w:lineRule="auto"/>
              <w:ind w:left="301" w:right="0"/>
            </w:pPr>
            <w:r w:rsidRPr="001A22D5">
              <w:t xml:space="preserve">Document controls in planning documents and/or complete this </w:t>
            </w:r>
            <w:r w:rsidRPr="00A55D00">
              <w:rPr>
                <w:i/>
              </w:rPr>
              <w:t>Plant Risk Assessment</w:t>
            </w:r>
            <w:r w:rsidRPr="001A22D5">
              <w:t>.</w:t>
            </w:r>
          </w:p>
        </w:tc>
      </w:tr>
    </w:tbl>
    <w:p w:rsidR="00FE6FCC" w:rsidRPr="00CC4141" w:rsidRDefault="0020382A" w:rsidP="003447BD">
      <w:pPr>
        <w:pStyle w:val="BlockText"/>
        <w:spacing w:before="60" w:after="60" w:line="240" w:lineRule="auto"/>
        <w:ind w:right="0"/>
        <w:rPr>
          <w:rFonts w:cs="Arial"/>
          <w:noProof/>
          <w:sz w:val="36"/>
          <w:szCs w:val="36"/>
        </w:rPr>
      </w:pPr>
      <w:r>
        <w:rPr>
          <w:rFonts w:cs="Arial"/>
          <w:noProof/>
          <w:sz w:val="36"/>
          <w:szCs w:val="36"/>
        </w:rPr>
        <w:br w:type="page"/>
      </w:r>
      <w:r w:rsidR="00FE6FCC" w:rsidRPr="00CC4141">
        <w:rPr>
          <w:rFonts w:cs="Arial"/>
          <w:noProof/>
          <w:sz w:val="36"/>
          <w:szCs w:val="36"/>
        </w:rPr>
        <w:lastRenderedPageBreak/>
        <w:t xml:space="preserve">Minimum </w:t>
      </w:r>
      <w:r w:rsidR="00035006">
        <w:rPr>
          <w:rFonts w:cs="Arial"/>
          <w:noProof/>
          <w:sz w:val="36"/>
          <w:szCs w:val="36"/>
        </w:rPr>
        <w:t>s</w:t>
      </w:r>
      <w:r w:rsidR="00FE6FCC" w:rsidRPr="00CC4141">
        <w:rPr>
          <w:rFonts w:cs="Arial"/>
          <w:noProof/>
          <w:sz w:val="36"/>
          <w:szCs w:val="36"/>
        </w:rPr>
        <w:t>tandards</w:t>
      </w:r>
    </w:p>
    <w:tbl>
      <w:tblPr>
        <w:tblpPr w:leftFromText="180" w:rightFromText="180" w:vertAnchor="text" w:horzAnchor="margin" w:tblpY="246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68"/>
      </w:tblGrid>
      <w:tr w:rsidR="00DE2470" w:rsidRPr="00A55D00" w:rsidTr="00D8586F">
        <w:trPr>
          <w:tblHeader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E2470" w:rsidRDefault="00DE2470" w:rsidP="00D8586F">
            <w:pPr>
              <w:pStyle w:val="Heading2"/>
              <w:spacing w:before="120" w:after="120" w:line="240" w:lineRule="auto"/>
              <w:rPr>
                <w:rFonts w:cs="Arial"/>
                <w:noProof/>
                <w:szCs w:val="28"/>
              </w:rPr>
            </w:pPr>
            <w:r w:rsidRPr="00A55D00">
              <w:rPr>
                <w:rFonts w:cs="Arial"/>
                <w:noProof/>
                <w:szCs w:val="28"/>
              </w:rPr>
              <w:t xml:space="preserve">Minimum </w:t>
            </w:r>
            <w:r w:rsidR="00035006">
              <w:rPr>
                <w:rFonts w:cs="Arial"/>
                <w:noProof/>
                <w:szCs w:val="28"/>
              </w:rPr>
              <w:t>q</w:t>
            </w:r>
            <w:r w:rsidRPr="00A55D00">
              <w:rPr>
                <w:rFonts w:cs="Arial"/>
                <w:noProof/>
                <w:szCs w:val="28"/>
              </w:rPr>
              <w:t xml:space="preserve">ualifications and </w:t>
            </w:r>
            <w:r w:rsidR="00035006">
              <w:rPr>
                <w:rFonts w:cs="Arial"/>
                <w:noProof/>
                <w:szCs w:val="28"/>
              </w:rPr>
              <w:t>e</w:t>
            </w:r>
            <w:r w:rsidRPr="00A55D00">
              <w:rPr>
                <w:rFonts w:cs="Arial"/>
                <w:noProof/>
                <w:szCs w:val="28"/>
              </w:rPr>
              <w:t>xperience</w:t>
            </w:r>
          </w:p>
          <w:p w:rsidR="00DE2470" w:rsidRDefault="00DE2470" w:rsidP="00D8586F">
            <w:pPr>
              <w:pStyle w:val="BlockText"/>
              <w:spacing w:before="60" w:after="40" w:line="240" w:lineRule="auto"/>
              <w:ind w:right="0"/>
              <w:rPr>
                <w:i/>
              </w:rPr>
            </w:pPr>
            <w:r>
              <w:rPr>
                <w:i/>
              </w:rPr>
              <w:t xml:space="preserve"> </w:t>
            </w:r>
            <w:r w:rsidRPr="00E6550A">
              <w:rPr>
                <w:i/>
              </w:rPr>
              <w:t>Liste</w:t>
            </w:r>
            <w:r>
              <w:rPr>
                <w:i/>
              </w:rPr>
              <w:t>d below are the general “</w:t>
            </w:r>
            <w:r w:rsidR="00035006">
              <w:rPr>
                <w:i/>
              </w:rPr>
              <w:t>m</w:t>
            </w:r>
            <w:r>
              <w:rPr>
                <w:i/>
              </w:rPr>
              <w:t>inimum” recommendation</w:t>
            </w:r>
            <w:r w:rsidRPr="00E6550A">
              <w:rPr>
                <w:i/>
              </w:rPr>
              <w:t>s for</w:t>
            </w:r>
            <w:r>
              <w:rPr>
                <w:i/>
              </w:rPr>
              <w:t xml:space="preserve"> the management of this </w:t>
            </w:r>
            <w:r w:rsidRPr="00553D77">
              <w:rPr>
                <w:i/>
              </w:rPr>
              <w:t>Plant/Equipment</w:t>
            </w:r>
            <w:r w:rsidRPr="00E6550A">
              <w:rPr>
                <w:i/>
              </w:rPr>
              <w:t>.</w:t>
            </w:r>
          </w:p>
          <w:p w:rsidR="00DE2470" w:rsidRPr="001532B8" w:rsidRDefault="009329DC" w:rsidP="00D8586F">
            <w:pPr>
              <w:pStyle w:val="BlockText"/>
              <w:spacing w:before="60" w:after="40" w:line="240" w:lineRule="auto"/>
              <w:ind w:right="0"/>
              <w:rPr>
                <w:i/>
              </w:rPr>
            </w:pPr>
            <w:r>
              <w:rPr>
                <w:sz w:val="28"/>
                <w:szCs w:val="28"/>
              </w:rPr>
              <w:sym w:font="Wingdings" w:char="F0FE"/>
            </w:r>
            <w:r w:rsidR="00DE2470" w:rsidRPr="00813F7F">
              <w:rPr>
                <w:i/>
                <w:sz w:val="36"/>
                <w:szCs w:val="36"/>
              </w:rPr>
              <w:t xml:space="preserve"> </w:t>
            </w:r>
            <w:r w:rsidR="00DE2470">
              <w:rPr>
                <w:i/>
              </w:rPr>
              <w:t xml:space="preserve">Indicate the minimum management controls.  </w:t>
            </w:r>
          </w:p>
        </w:tc>
      </w:tr>
      <w:tr w:rsidR="00DE2470" w:rsidRPr="00A55D00" w:rsidTr="00D8586F">
        <w:trPr>
          <w:trHeight w:val="790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Default="00254CAB" w:rsidP="00D8586F">
            <w:pPr>
              <w:tabs>
                <w:tab w:val="left" w:pos="426"/>
              </w:tabs>
              <w:spacing w:before="120" w:after="120"/>
              <w:ind w:left="425" w:hanging="425"/>
              <w:rPr>
                <w:rFonts w:cs="Arial"/>
                <w:bCs/>
                <w:iCs/>
                <w:sz w:val="20"/>
              </w:rPr>
            </w:pPr>
            <w:r>
              <w:rPr>
                <w:bCs/>
                <w:iCs/>
                <w:color w:val="000080"/>
                <w:sz w:val="20"/>
              </w:rPr>
              <w:t>X</w:t>
            </w:r>
            <w:r w:rsidR="00DE2470" w:rsidRPr="00A55D00">
              <w:rPr>
                <w:bCs/>
                <w:iCs/>
                <w:color w:val="000080"/>
                <w:sz w:val="20"/>
              </w:rPr>
              <w:tab/>
            </w:r>
            <w:r w:rsidR="00DE2470">
              <w:rPr>
                <w:bCs/>
                <w:iCs/>
                <w:color w:val="000080"/>
                <w:sz w:val="20"/>
              </w:rPr>
              <w:t xml:space="preserve"> </w:t>
            </w:r>
            <w:r w:rsidR="00B22E7D">
              <w:rPr>
                <w:rFonts w:cs="Arial"/>
                <w:bCs/>
                <w:iCs/>
                <w:sz w:val="20"/>
              </w:rPr>
              <w:t>State Library</w:t>
            </w:r>
            <w:r>
              <w:rPr>
                <w:rFonts w:cs="Arial"/>
                <w:bCs/>
                <w:iCs/>
                <w:sz w:val="20"/>
              </w:rPr>
              <w:t xml:space="preserve"> staff</w:t>
            </w:r>
            <w:r w:rsidR="00DE2470">
              <w:rPr>
                <w:rFonts w:cs="Arial"/>
                <w:bCs/>
                <w:iCs/>
                <w:sz w:val="20"/>
              </w:rPr>
              <w:t xml:space="preserve"> with experience,</w:t>
            </w:r>
            <w:r w:rsidR="00DE2470" w:rsidRPr="00A55D00">
              <w:rPr>
                <w:rFonts w:cs="Arial"/>
                <w:bCs/>
                <w:iCs/>
                <w:sz w:val="20"/>
              </w:rPr>
              <w:t xml:space="preserve"> ab</w:t>
            </w:r>
            <w:r w:rsidR="00DE2470">
              <w:rPr>
                <w:rFonts w:cs="Arial"/>
                <w:bCs/>
                <w:iCs/>
                <w:sz w:val="20"/>
              </w:rPr>
              <w:t>ility and competency in the safe use of this plant</w:t>
            </w:r>
            <w:r w:rsidR="00A9192A">
              <w:rPr>
                <w:rFonts w:cs="Arial"/>
                <w:bCs/>
                <w:iCs/>
                <w:sz w:val="20"/>
              </w:rPr>
              <w:t>/</w:t>
            </w:r>
            <w:r w:rsidR="00DE2470" w:rsidRPr="00A55D00">
              <w:rPr>
                <w:rFonts w:cs="Arial"/>
                <w:bCs/>
                <w:iCs/>
                <w:sz w:val="20"/>
              </w:rPr>
              <w:t xml:space="preserve">equipment  </w:t>
            </w:r>
          </w:p>
          <w:p w:rsidR="00DE2470" w:rsidRPr="00AE0D68" w:rsidRDefault="00DE2470" w:rsidP="00D8586F">
            <w:pPr>
              <w:tabs>
                <w:tab w:val="left" w:pos="426"/>
              </w:tabs>
              <w:spacing w:before="120" w:after="120"/>
              <w:ind w:left="425" w:firstLine="113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D178BE">
              <w:rPr>
                <w:rFonts w:cs="Arial"/>
                <w:bCs/>
                <w:i/>
                <w:iCs/>
                <w:sz w:val="20"/>
              </w:rPr>
              <w:t>(indicate one or more of the following):</w:t>
            </w:r>
          </w:p>
          <w:p w:rsidR="00DE2470" w:rsidRPr="00A55D00" w:rsidRDefault="00254CAB" w:rsidP="00D8586F">
            <w:pPr>
              <w:tabs>
                <w:tab w:val="left" w:pos="426"/>
                <w:tab w:val="left" w:pos="1418"/>
              </w:tabs>
              <w:spacing w:after="60"/>
              <w:ind w:left="1418" w:hanging="284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DE2470">
              <w:rPr>
                <w:rFonts w:cs="Arial"/>
                <w:bCs/>
                <w:iCs/>
                <w:sz w:val="20"/>
              </w:rPr>
              <w:t>Specific k</w:t>
            </w:r>
            <w:r w:rsidR="00DE2470" w:rsidRPr="00A55D00">
              <w:rPr>
                <w:rFonts w:cs="Arial"/>
                <w:bCs/>
                <w:iCs/>
                <w:sz w:val="20"/>
              </w:rPr>
              <w:t>nowledge of</w:t>
            </w:r>
            <w:r w:rsidR="00DE2470">
              <w:rPr>
                <w:rFonts w:cs="Arial"/>
                <w:bCs/>
                <w:iCs/>
                <w:sz w:val="20"/>
              </w:rPr>
              <w:t xml:space="preserve"> the safe and correct use of this plant</w:t>
            </w:r>
            <w:r w:rsidR="00DE2470" w:rsidRPr="00A55D00">
              <w:rPr>
                <w:rFonts w:cs="Arial"/>
                <w:bCs/>
                <w:iCs/>
                <w:sz w:val="20"/>
              </w:rPr>
              <w:t>/</w:t>
            </w:r>
            <w:r w:rsidR="00035006">
              <w:rPr>
                <w:rFonts w:cs="Arial"/>
                <w:bCs/>
                <w:iCs/>
                <w:sz w:val="20"/>
              </w:rPr>
              <w:t>equipment</w:t>
            </w:r>
          </w:p>
          <w:p w:rsidR="00DE2470" w:rsidRPr="00A55D00" w:rsidRDefault="00254CAB" w:rsidP="00D8586F">
            <w:pPr>
              <w:pStyle w:val="Default"/>
              <w:tabs>
                <w:tab w:val="left" w:pos="1418"/>
              </w:tabs>
              <w:spacing w:before="80" w:after="60"/>
              <w:ind w:left="1418" w:hanging="284"/>
              <w:rPr>
                <w:sz w:val="20"/>
                <w:szCs w:val="20"/>
              </w:rPr>
            </w:pPr>
            <w:r>
              <w:rPr>
                <w:bCs/>
                <w:iCs/>
                <w:color w:val="000080"/>
                <w:sz w:val="20"/>
              </w:rPr>
              <w:t>X</w:t>
            </w:r>
            <w:r w:rsidR="00DE2470">
              <w:rPr>
                <w:bCs/>
                <w:iCs/>
                <w:color w:val="000080"/>
              </w:rPr>
              <w:t xml:space="preserve">   </w:t>
            </w:r>
            <w:r>
              <w:rPr>
                <w:bCs/>
                <w:iCs/>
                <w:color w:val="000080"/>
              </w:rPr>
              <w:t xml:space="preserve"> </w:t>
            </w:r>
            <w:r w:rsidR="00DE2470" w:rsidRPr="00A55D00">
              <w:rPr>
                <w:sz w:val="20"/>
                <w:szCs w:val="20"/>
              </w:rPr>
              <w:t xml:space="preserve">Experience </w:t>
            </w:r>
            <w:r w:rsidR="00DE2470">
              <w:rPr>
                <w:sz w:val="20"/>
                <w:szCs w:val="20"/>
              </w:rPr>
              <w:t>(i.e. previous involvement and familiarity) in</w:t>
            </w:r>
            <w:r w:rsidR="00DE2470" w:rsidRPr="00A55D00">
              <w:rPr>
                <w:sz w:val="20"/>
                <w:szCs w:val="20"/>
              </w:rPr>
              <w:t xml:space="preserve"> </w:t>
            </w:r>
            <w:r w:rsidR="00DE2470">
              <w:rPr>
                <w:sz w:val="20"/>
                <w:szCs w:val="20"/>
              </w:rPr>
              <w:t>the safe use of</w:t>
            </w:r>
            <w:r w:rsidR="00DE2470" w:rsidRPr="00A55D00">
              <w:rPr>
                <w:sz w:val="20"/>
                <w:szCs w:val="20"/>
              </w:rPr>
              <w:t xml:space="preserve"> this </w:t>
            </w:r>
            <w:r w:rsidR="00DE2470">
              <w:rPr>
                <w:bCs/>
                <w:iCs/>
                <w:sz w:val="20"/>
              </w:rPr>
              <w:t>plant</w:t>
            </w:r>
            <w:r w:rsidR="00DE2470" w:rsidRPr="00A55D00">
              <w:rPr>
                <w:bCs/>
                <w:iCs/>
                <w:sz w:val="20"/>
              </w:rPr>
              <w:t>/</w:t>
            </w:r>
            <w:r w:rsidR="00DE2470">
              <w:rPr>
                <w:bCs/>
                <w:iCs/>
                <w:sz w:val="20"/>
              </w:rPr>
              <w:t>equipment</w:t>
            </w:r>
          </w:p>
          <w:p w:rsidR="00DE2470" w:rsidRPr="00A55D00" w:rsidRDefault="00254CAB" w:rsidP="00D8586F">
            <w:pPr>
              <w:pStyle w:val="Default"/>
              <w:tabs>
                <w:tab w:val="left" w:pos="1418"/>
              </w:tabs>
              <w:spacing w:before="80" w:after="60"/>
              <w:ind w:left="1418" w:hanging="284"/>
              <w:rPr>
                <w:sz w:val="20"/>
                <w:szCs w:val="20"/>
              </w:rPr>
            </w:pPr>
            <w:r>
              <w:rPr>
                <w:bCs/>
                <w:iCs/>
                <w:color w:val="000080"/>
                <w:sz w:val="20"/>
              </w:rPr>
              <w:t>X</w:t>
            </w:r>
            <w:r w:rsidR="00DE2470">
              <w:rPr>
                <w:bCs/>
                <w:iCs/>
                <w:color w:val="000080"/>
              </w:rPr>
              <w:t xml:space="preserve">   </w:t>
            </w:r>
            <w:r>
              <w:rPr>
                <w:bCs/>
                <w:iCs/>
                <w:color w:val="000080"/>
              </w:rPr>
              <w:t xml:space="preserve"> </w:t>
            </w:r>
            <w:r w:rsidR="00DE2470" w:rsidRPr="00A55D00">
              <w:rPr>
                <w:sz w:val="20"/>
                <w:szCs w:val="20"/>
              </w:rPr>
              <w:t>Demonstrated expertise</w:t>
            </w:r>
            <w:r w:rsidR="00DE2470">
              <w:rPr>
                <w:sz w:val="20"/>
                <w:szCs w:val="20"/>
              </w:rPr>
              <w:t xml:space="preserve">, </w:t>
            </w:r>
            <w:r w:rsidR="00DE2470" w:rsidRPr="00A55D00">
              <w:rPr>
                <w:sz w:val="20"/>
                <w:szCs w:val="20"/>
              </w:rPr>
              <w:t>ability and</w:t>
            </w:r>
            <w:r w:rsidR="00DE2470">
              <w:rPr>
                <w:sz w:val="20"/>
                <w:szCs w:val="20"/>
              </w:rPr>
              <w:t xml:space="preserve"> competency </w:t>
            </w:r>
            <w:r w:rsidR="00DE2470" w:rsidRPr="00A55D00">
              <w:rPr>
                <w:sz w:val="20"/>
                <w:szCs w:val="20"/>
              </w:rPr>
              <w:t xml:space="preserve">with this </w:t>
            </w:r>
            <w:r w:rsidR="00DE2470">
              <w:rPr>
                <w:bCs/>
                <w:iCs/>
                <w:sz w:val="20"/>
              </w:rPr>
              <w:t>plant</w:t>
            </w:r>
            <w:r w:rsidR="00DE2470" w:rsidRPr="00A55D00">
              <w:rPr>
                <w:bCs/>
                <w:iCs/>
                <w:sz w:val="20"/>
              </w:rPr>
              <w:t>/</w:t>
            </w:r>
            <w:r w:rsidR="00035006">
              <w:rPr>
                <w:bCs/>
                <w:iCs/>
                <w:sz w:val="20"/>
              </w:rPr>
              <w:t>equipment</w:t>
            </w:r>
          </w:p>
          <w:p w:rsidR="00DE2470" w:rsidRPr="00A55D00" w:rsidRDefault="00254CAB" w:rsidP="00D8586F">
            <w:pPr>
              <w:tabs>
                <w:tab w:val="left" w:pos="426"/>
                <w:tab w:val="left" w:pos="1418"/>
              </w:tabs>
              <w:spacing w:before="80" w:after="60"/>
              <w:ind w:left="1418" w:hanging="284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DE2470">
              <w:rPr>
                <w:sz w:val="20"/>
              </w:rPr>
              <w:t xml:space="preserve">Documented qualifications relating to the use of </w:t>
            </w:r>
            <w:r w:rsidR="00DE2470" w:rsidRPr="00A55D00">
              <w:rPr>
                <w:sz w:val="20"/>
              </w:rPr>
              <w:t xml:space="preserve">this </w:t>
            </w:r>
            <w:r w:rsidR="00DE2470">
              <w:rPr>
                <w:rFonts w:cs="Arial"/>
                <w:bCs/>
                <w:iCs/>
                <w:sz w:val="20"/>
              </w:rPr>
              <w:t>plant</w:t>
            </w:r>
            <w:r w:rsidR="00DE2470" w:rsidRPr="00A55D00">
              <w:rPr>
                <w:rFonts w:cs="Arial"/>
                <w:bCs/>
                <w:iCs/>
                <w:sz w:val="20"/>
              </w:rPr>
              <w:t>/equipment</w:t>
            </w:r>
            <w:r w:rsidR="00DE2470">
              <w:rPr>
                <w:rFonts w:cs="Arial"/>
                <w:bCs/>
                <w:iCs/>
                <w:sz w:val="20"/>
              </w:rPr>
              <w:t xml:space="preserve"> </w:t>
            </w:r>
            <w:r w:rsidR="00DE2470" w:rsidRPr="001E3AED">
              <w:rPr>
                <w:rFonts w:cs="Arial"/>
                <w:bCs/>
                <w:iCs/>
                <w:sz w:val="20"/>
              </w:rPr>
              <w:t>(e.g. in</w:t>
            </w:r>
            <w:r w:rsidR="00DE2470">
              <w:rPr>
                <w:rFonts w:cs="Arial"/>
                <w:bCs/>
                <w:iCs/>
                <w:sz w:val="20"/>
              </w:rPr>
              <w:t xml:space="preserve"> a staff profile)</w:t>
            </w:r>
          </w:p>
          <w:p w:rsidR="00DE2470" w:rsidRPr="00AE0D68" w:rsidRDefault="00DE2470" w:rsidP="00D8586F">
            <w:pPr>
              <w:tabs>
                <w:tab w:val="left" w:pos="0"/>
                <w:tab w:val="left" w:pos="426"/>
                <w:tab w:val="left" w:pos="720"/>
              </w:tabs>
              <w:spacing w:before="120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20"/>
              </w:rPr>
              <w:t xml:space="preserve">          </w:t>
            </w:r>
            <w:r w:rsidRPr="00B846C3">
              <w:rPr>
                <w:rFonts w:cs="Arial"/>
                <w:b/>
                <w:color w:val="000000"/>
                <w:sz w:val="18"/>
                <w:szCs w:val="18"/>
              </w:rPr>
              <w:t>OR</w:t>
            </w:r>
          </w:p>
          <w:p w:rsidR="00DE2470" w:rsidRPr="00A55D00" w:rsidRDefault="00DE2470" w:rsidP="00D8586F">
            <w:pPr>
              <w:tabs>
                <w:tab w:val="left" w:pos="426"/>
                <w:tab w:val="left" w:pos="1276"/>
              </w:tabs>
              <w:spacing w:before="60"/>
              <w:ind w:left="425" w:hanging="42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254CAB"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Pr="00A55D00">
              <w:rPr>
                <w:bCs/>
                <w:iCs/>
                <w:color w:val="000080"/>
                <w:sz w:val="20"/>
              </w:rPr>
              <w:tab/>
            </w:r>
            <w:r>
              <w:rPr>
                <w:bCs/>
                <w:iCs/>
                <w:color w:val="000080"/>
                <w:sz w:val="20"/>
              </w:rPr>
              <w:t xml:space="preserve">  </w:t>
            </w:r>
            <w:r w:rsidR="00254CAB" w:rsidRPr="00CD5521">
              <w:rPr>
                <w:bCs/>
                <w:iCs/>
                <w:sz w:val="20"/>
              </w:rPr>
              <w:t xml:space="preserve"> A</w:t>
            </w:r>
            <w:r w:rsidR="00254CAB" w:rsidRPr="00CD5521">
              <w:rPr>
                <w:rFonts w:cs="Arial"/>
                <w:bCs/>
                <w:iCs/>
                <w:sz w:val="20"/>
              </w:rPr>
              <w:t xml:space="preserve"> Contractor</w:t>
            </w:r>
            <w:r w:rsidR="00254CAB">
              <w:rPr>
                <w:rFonts w:cs="Arial"/>
                <w:bCs/>
                <w:iCs/>
                <w:sz w:val="20"/>
              </w:rPr>
              <w:t xml:space="preserve">, other than a </w:t>
            </w:r>
            <w:r w:rsidR="00B22E7D">
              <w:rPr>
                <w:rFonts w:cs="Arial"/>
                <w:bCs/>
                <w:iCs/>
                <w:sz w:val="20"/>
              </w:rPr>
              <w:t>State Library</w:t>
            </w:r>
            <w:r w:rsidR="00254CAB">
              <w:rPr>
                <w:rFonts w:cs="Arial"/>
                <w:bCs/>
                <w:iCs/>
                <w:sz w:val="20"/>
              </w:rPr>
              <w:t xml:space="preserve"> staff member, </w:t>
            </w:r>
            <w:r w:rsidR="00254CAB" w:rsidRPr="00A55D00">
              <w:rPr>
                <w:rFonts w:cs="Arial"/>
                <w:bCs/>
                <w:iCs/>
                <w:sz w:val="20"/>
              </w:rPr>
              <w:t>with:</w:t>
            </w:r>
          </w:p>
          <w:p w:rsidR="00DE2470" w:rsidRPr="00A55D00" w:rsidRDefault="00254CAB" w:rsidP="00D8586F">
            <w:pPr>
              <w:tabs>
                <w:tab w:val="left" w:pos="426"/>
                <w:tab w:val="num" w:pos="1440"/>
              </w:tabs>
              <w:spacing w:before="120"/>
              <w:ind w:left="1134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DE2470" w:rsidRPr="00A55D00">
              <w:rPr>
                <w:rFonts w:cs="Arial"/>
                <w:bCs/>
                <w:iCs/>
                <w:sz w:val="20"/>
              </w:rPr>
              <w:t xml:space="preserve">Expertise in </w:t>
            </w:r>
            <w:r w:rsidR="00DE2470">
              <w:rPr>
                <w:rFonts w:cs="Arial"/>
                <w:bCs/>
                <w:iCs/>
                <w:sz w:val="20"/>
              </w:rPr>
              <w:t>the safe and correct use of this plant</w:t>
            </w:r>
            <w:r w:rsidR="00DE2470" w:rsidRPr="00A55D00">
              <w:rPr>
                <w:rFonts w:cs="Arial"/>
                <w:bCs/>
                <w:iCs/>
                <w:sz w:val="20"/>
              </w:rPr>
              <w:t>/</w:t>
            </w:r>
            <w:r w:rsidR="00DE2470">
              <w:rPr>
                <w:rFonts w:cs="Arial"/>
                <w:bCs/>
                <w:iCs/>
                <w:sz w:val="20"/>
              </w:rPr>
              <w:t>equipment</w:t>
            </w:r>
          </w:p>
          <w:p w:rsidR="00DE2470" w:rsidRPr="000D4A48" w:rsidRDefault="00254CAB" w:rsidP="004B47BE">
            <w:pPr>
              <w:tabs>
                <w:tab w:val="left" w:pos="426"/>
              </w:tabs>
              <w:spacing w:before="80" w:line="276" w:lineRule="auto"/>
              <w:ind w:left="1559" w:hanging="42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DE2470" w:rsidRPr="00CC1957">
              <w:rPr>
                <w:rFonts w:cs="Arial"/>
                <w:bCs/>
                <w:iCs/>
                <w:sz w:val="20"/>
              </w:rPr>
              <w:t xml:space="preserve">Documented qualifications that demonstrate </w:t>
            </w:r>
            <w:r w:rsidR="00DE2470">
              <w:rPr>
                <w:rFonts w:cs="Arial"/>
                <w:bCs/>
                <w:iCs/>
                <w:sz w:val="20"/>
              </w:rPr>
              <w:t>experience, ability and</w:t>
            </w:r>
            <w:r w:rsidR="00DE2470" w:rsidRPr="00CC1957">
              <w:rPr>
                <w:rFonts w:cs="Arial"/>
                <w:bCs/>
                <w:iCs/>
                <w:sz w:val="20"/>
              </w:rPr>
              <w:t xml:space="preserve"> competency in the safe use of this </w:t>
            </w:r>
            <w:r w:rsidR="00DE2470">
              <w:rPr>
                <w:rFonts w:cs="Arial"/>
                <w:bCs/>
                <w:iCs/>
                <w:sz w:val="20"/>
              </w:rPr>
              <w:t>plant</w:t>
            </w:r>
            <w:r w:rsidR="00DE2470" w:rsidRPr="00A55D00">
              <w:rPr>
                <w:rFonts w:cs="Arial"/>
                <w:bCs/>
                <w:iCs/>
                <w:sz w:val="20"/>
              </w:rPr>
              <w:t>/</w:t>
            </w:r>
            <w:r w:rsidR="00DE2470">
              <w:rPr>
                <w:rFonts w:cs="Arial"/>
                <w:bCs/>
                <w:iCs/>
                <w:sz w:val="20"/>
              </w:rPr>
              <w:t>equipment</w:t>
            </w:r>
            <w:r w:rsidR="00DE2470" w:rsidRPr="00CC1957">
              <w:rPr>
                <w:rFonts w:cs="Arial"/>
                <w:bCs/>
                <w:iCs/>
                <w:sz w:val="20"/>
              </w:rPr>
              <w:t>.</w:t>
            </w:r>
          </w:p>
        </w:tc>
      </w:tr>
      <w:tr w:rsidR="00DE2470" w:rsidRPr="00A55D00" w:rsidTr="00D8586F">
        <w:trPr>
          <w:trHeight w:val="842"/>
        </w:trPr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Default="00DE2470" w:rsidP="00D8586F">
            <w:pPr>
              <w:spacing w:before="120" w:after="6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254CAB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B22E7D"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bookmarkStart w:id="2" w:name="_GoBack"/>
            <w:bookmarkEnd w:id="2"/>
            <w:r>
              <w:rPr>
                <w:rFonts w:cs="Arial"/>
                <w:bCs/>
                <w:iCs/>
                <w:sz w:val="20"/>
              </w:rPr>
              <w:t xml:space="preserve">Will any staff require initial and/or </w:t>
            </w:r>
            <w:r w:rsidRPr="00CF6E0A">
              <w:rPr>
                <w:rFonts w:cs="Arial"/>
                <w:bCs/>
                <w:iCs/>
                <w:sz w:val="20"/>
              </w:rPr>
              <w:t>ongoing</w:t>
            </w:r>
            <w:r>
              <w:rPr>
                <w:rFonts w:cs="Arial"/>
                <w:bCs/>
                <w:iCs/>
                <w:sz w:val="20"/>
              </w:rPr>
              <w:t xml:space="preserve"> training</w:t>
            </w:r>
            <w:r w:rsidRPr="00CF6E0A">
              <w:rPr>
                <w:rFonts w:cs="Arial"/>
                <w:bCs/>
                <w:iCs/>
                <w:sz w:val="20"/>
              </w:rPr>
              <w:t xml:space="preserve"> for </w:t>
            </w:r>
            <w:r>
              <w:rPr>
                <w:rFonts w:cs="Arial"/>
                <w:bCs/>
                <w:iCs/>
                <w:sz w:val="20"/>
              </w:rPr>
              <w:t xml:space="preserve">the safe use of </w:t>
            </w:r>
            <w:r w:rsidRPr="00CF6E0A">
              <w:rPr>
                <w:rFonts w:cs="Arial"/>
                <w:bCs/>
                <w:iCs/>
                <w:sz w:val="20"/>
              </w:rPr>
              <w:t xml:space="preserve">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</w:t>
            </w:r>
            <w:r>
              <w:rPr>
                <w:rFonts w:cs="Arial"/>
                <w:bCs/>
                <w:iCs/>
                <w:sz w:val="20"/>
              </w:rPr>
              <w:t>equipment</w:t>
            </w:r>
            <w:r w:rsidRPr="00CF6E0A">
              <w:rPr>
                <w:rFonts w:cs="Arial"/>
                <w:bCs/>
                <w:iCs/>
                <w:sz w:val="20"/>
              </w:rPr>
              <w:t>?</w:t>
            </w:r>
          </w:p>
          <w:p w:rsidR="00DE2470" w:rsidRPr="001E3AED" w:rsidRDefault="00DE2470" w:rsidP="00D8586F">
            <w:pPr>
              <w:spacing w:before="60" w:after="60"/>
              <w:ind w:left="51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If yes, give details</w:t>
            </w:r>
            <w:r w:rsidRPr="00A55D00">
              <w:rPr>
                <w:rFonts w:cs="Arial"/>
                <w:color w:val="000000"/>
                <w:sz w:val="20"/>
              </w:rPr>
              <w:t>: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A55D00"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254CAB">
              <w:rPr>
                <w:rFonts w:cs="Arial"/>
                <w:b/>
                <w:color w:val="000080"/>
                <w:sz w:val="20"/>
              </w:rPr>
              <w:t xml:space="preserve">Initial training </w:t>
            </w:r>
            <w:r w:rsidR="002B7317">
              <w:rPr>
                <w:rFonts w:cs="Arial"/>
                <w:b/>
                <w:color w:val="000080"/>
                <w:sz w:val="20"/>
              </w:rPr>
              <w:t>for</w:t>
            </w:r>
            <w:r w:rsidR="00254CAB">
              <w:rPr>
                <w:rFonts w:cs="Arial"/>
                <w:b/>
                <w:color w:val="000080"/>
                <w:sz w:val="20"/>
              </w:rPr>
              <w:t xml:space="preserve"> new staff</w:t>
            </w:r>
          </w:p>
        </w:tc>
      </w:tr>
      <w:tr w:rsidR="00DE2470" w:rsidRPr="00A55D00" w:rsidTr="00D8586F">
        <w:trPr>
          <w:trHeight w:val="941"/>
        </w:trPr>
        <w:tc>
          <w:tcPr>
            <w:tcW w:w="10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70" w:rsidRPr="00CF6E0A" w:rsidRDefault="00DE2470" w:rsidP="00D8586F">
            <w:pPr>
              <w:spacing w:before="6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254CAB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Pr="00CF6E0A">
              <w:rPr>
                <w:rFonts w:cs="Arial"/>
                <w:bCs/>
                <w:iCs/>
                <w:sz w:val="20"/>
              </w:rPr>
              <w:t xml:space="preserve">Will </w:t>
            </w:r>
            <w:r w:rsidR="00254CAB">
              <w:rPr>
                <w:rFonts w:cs="Arial"/>
                <w:bCs/>
                <w:iCs/>
                <w:sz w:val="20"/>
              </w:rPr>
              <w:t>Member</w:t>
            </w:r>
            <w:r w:rsidRPr="00CF6E0A">
              <w:rPr>
                <w:rFonts w:cs="Arial"/>
                <w:bCs/>
                <w:iCs/>
                <w:sz w:val="20"/>
              </w:rPr>
              <w:t xml:space="preserve">s be operating 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 w:rsidRPr="00CF6E0A">
              <w:rPr>
                <w:rFonts w:cs="Arial"/>
                <w:bCs/>
                <w:iCs/>
                <w:sz w:val="20"/>
              </w:rPr>
              <w:t>?</w:t>
            </w:r>
          </w:p>
          <w:p w:rsidR="00DE2470" w:rsidRPr="00CF6E0A" w:rsidRDefault="00DE2470" w:rsidP="00D8586F">
            <w:pPr>
              <w:spacing w:before="60"/>
              <w:ind w:left="51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 xml:space="preserve">If yes, state how </w:t>
            </w:r>
            <w:r w:rsidR="00254CAB">
              <w:rPr>
                <w:rFonts w:cs="Arial"/>
                <w:bCs/>
                <w:iCs/>
                <w:sz w:val="20"/>
              </w:rPr>
              <w:t>member</w:t>
            </w:r>
            <w:r>
              <w:rPr>
                <w:rFonts w:cs="Arial"/>
                <w:bCs/>
                <w:iCs/>
                <w:sz w:val="20"/>
              </w:rPr>
              <w:t xml:space="preserve"> use</w:t>
            </w:r>
            <w:r w:rsidRPr="00CF6E0A">
              <w:rPr>
                <w:rFonts w:cs="Arial"/>
                <w:bCs/>
                <w:iCs/>
                <w:sz w:val="20"/>
              </w:rPr>
              <w:t xml:space="preserve"> of 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 w:rsidRPr="00CF6E0A">
              <w:rPr>
                <w:rFonts w:cs="Arial"/>
                <w:bCs/>
                <w:iCs/>
                <w:sz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</w:rPr>
              <w:t xml:space="preserve">will be </w:t>
            </w:r>
            <w:proofErr w:type="gramStart"/>
            <w:r>
              <w:rPr>
                <w:rFonts w:cs="Arial"/>
                <w:bCs/>
                <w:iCs/>
                <w:sz w:val="20"/>
              </w:rPr>
              <w:t xml:space="preserve">managed  </w:t>
            </w:r>
            <w:r w:rsidRPr="00CF6E0A">
              <w:rPr>
                <w:rFonts w:cs="Arial"/>
                <w:bCs/>
                <w:iCs/>
                <w:sz w:val="20"/>
              </w:rPr>
              <w:t>(</w:t>
            </w:r>
            <w:proofErr w:type="gramEnd"/>
            <w:r w:rsidRPr="00CF6E0A">
              <w:rPr>
                <w:rFonts w:cs="Arial"/>
                <w:bCs/>
                <w:iCs/>
                <w:sz w:val="20"/>
              </w:rPr>
              <w:t>e</w:t>
            </w:r>
            <w:r>
              <w:rPr>
                <w:rFonts w:cs="Arial"/>
                <w:bCs/>
                <w:iCs/>
                <w:sz w:val="20"/>
              </w:rPr>
              <w:t>.g. Workshop Safety Induction</w:t>
            </w:r>
            <w:r w:rsidRPr="00CF6E0A">
              <w:rPr>
                <w:rFonts w:cs="Arial"/>
                <w:bCs/>
                <w:iCs/>
                <w:sz w:val="20"/>
              </w:rPr>
              <w:t>)</w:t>
            </w:r>
          </w:p>
          <w:p w:rsidR="00DE2470" w:rsidRPr="00A55D00" w:rsidRDefault="00DE2470" w:rsidP="00AB5BA5">
            <w:pPr>
              <w:spacing w:before="60" w:after="120"/>
              <w:ind w:left="51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color w:val="000000"/>
                <w:sz w:val="20"/>
              </w:rPr>
              <w:t>Give details</w:t>
            </w:r>
            <w:r w:rsidRPr="00A55D00">
              <w:rPr>
                <w:rFonts w:cs="Arial"/>
                <w:color w:val="000000"/>
                <w:sz w:val="20"/>
              </w:rPr>
              <w:t>: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A55D00"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254CAB">
              <w:rPr>
                <w:rFonts w:cs="Arial"/>
                <w:b/>
                <w:bCs/>
                <w:iCs/>
                <w:color w:val="000080"/>
                <w:sz w:val="20"/>
              </w:rPr>
              <w:t xml:space="preserve">Safety Induction and </w:t>
            </w:r>
            <w:r w:rsidR="00254CAB">
              <w:rPr>
                <w:rFonts w:cs="Arial"/>
                <w:b/>
                <w:color w:val="000080"/>
                <w:sz w:val="20"/>
              </w:rPr>
              <w:t>under general supervision</w:t>
            </w:r>
          </w:p>
        </w:tc>
      </w:tr>
      <w:tr w:rsidR="00DE2470" w:rsidRPr="00A55D00" w:rsidTr="00D8586F">
        <w:trPr>
          <w:trHeight w:val="1077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70" w:rsidRDefault="00DE2470" w:rsidP="00AB5BA5">
            <w:pPr>
              <w:spacing w:before="12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>Further information</w:t>
            </w:r>
            <w:r>
              <w:rPr>
                <w:rFonts w:cs="Arial"/>
                <w:bCs/>
                <w:iCs/>
                <w:sz w:val="20"/>
              </w:rPr>
              <w:t xml:space="preserve"> if required</w:t>
            </w:r>
            <w:r w:rsidRPr="00A55D00">
              <w:rPr>
                <w:rFonts w:cs="Arial"/>
                <w:bCs/>
                <w:iCs/>
                <w:sz w:val="20"/>
              </w:rPr>
              <w:t>:</w:t>
            </w: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 xml:space="preserve"> </w:t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="007034DD" w:rsidRPr="00FD0150">
              <w:rPr>
                <w:rFonts w:cs="Arial"/>
                <w:b/>
                <w:color w:val="000080"/>
                <w:sz w:val="20"/>
              </w:rPr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DE2470" w:rsidRPr="00A55D00" w:rsidTr="00D8586F">
        <w:trPr>
          <w:trHeight w:hRule="exact" w:val="454"/>
        </w:trPr>
        <w:tc>
          <w:tcPr>
            <w:tcW w:w="10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2470" w:rsidRDefault="00DE2470" w:rsidP="00D8586F">
            <w:pPr>
              <w:spacing w:before="120"/>
              <w:rPr>
                <w:rFonts w:cs="Arial"/>
                <w:bCs/>
                <w:iCs/>
                <w:sz w:val="20"/>
              </w:rPr>
            </w:pPr>
          </w:p>
        </w:tc>
      </w:tr>
      <w:tr w:rsidR="00DE2470" w:rsidRPr="00A55D00" w:rsidTr="00D8586F">
        <w:trPr>
          <w:tblHeader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E2470" w:rsidRPr="00A55D00" w:rsidRDefault="00DE2470" w:rsidP="002F6434">
            <w:pPr>
              <w:pStyle w:val="Heading2"/>
              <w:spacing w:before="120" w:after="12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color w:val="000000"/>
                <w:szCs w:val="28"/>
              </w:rPr>
              <w:t xml:space="preserve"> Minimum </w:t>
            </w:r>
            <w:r w:rsidR="002F6434">
              <w:rPr>
                <w:rFonts w:cs="Arial"/>
                <w:color w:val="000000"/>
                <w:szCs w:val="28"/>
              </w:rPr>
              <w:t>c</w:t>
            </w:r>
            <w:r>
              <w:rPr>
                <w:rFonts w:cs="Arial"/>
                <w:color w:val="000000"/>
                <w:szCs w:val="28"/>
              </w:rPr>
              <w:t xml:space="preserve">ontrol </w:t>
            </w:r>
            <w:r w:rsidR="002F6434">
              <w:rPr>
                <w:rFonts w:cs="Arial"/>
                <w:color w:val="000000"/>
                <w:szCs w:val="28"/>
              </w:rPr>
              <w:t>r</w:t>
            </w:r>
            <w:r>
              <w:rPr>
                <w:rFonts w:cs="Arial"/>
                <w:color w:val="000000"/>
                <w:szCs w:val="28"/>
              </w:rPr>
              <w:t>equirements</w:t>
            </w:r>
            <w:r w:rsidRPr="00A55D00">
              <w:rPr>
                <w:rFonts w:cs="Arial"/>
                <w:color w:val="000000"/>
                <w:szCs w:val="28"/>
              </w:rPr>
              <w:t xml:space="preserve"> </w:t>
            </w:r>
          </w:p>
        </w:tc>
      </w:tr>
      <w:tr w:rsidR="00DE2470" w:rsidRPr="00A55D00" w:rsidTr="00D8586F"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Default="00DE2470" w:rsidP="00D8586F">
            <w:pPr>
              <w:spacing w:before="120" w:after="6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Supporting documentation</w:t>
            </w:r>
            <w:r w:rsidRPr="00A55D00">
              <w:rPr>
                <w:rFonts w:cs="Arial"/>
                <w:color w:val="000000"/>
                <w:sz w:val="20"/>
              </w:rPr>
              <w:t xml:space="preserve"> available </w:t>
            </w:r>
            <w:r>
              <w:rPr>
                <w:rFonts w:cs="Arial"/>
                <w:color w:val="000000"/>
                <w:sz w:val="20"/>
              </w:rPr>
              <w:t xml:space="preserve">in the school on 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>
              <w:rPr>
                <w:rFonts w:cs="Arial"/>
                <w:bCs/>
                <w:iCs/>
                <w:sz w:val="20"/>
              </w:rPr>
              <w:t xml:space="preserve"> includes</w:t>
            </w:r>
            <w:r w:rsidRPr="00A55D00">
              <w:rPr>
                <w:rFonts w:cs="Arial"/>
                <w:color w:val="000000"/>
                <w:sz w:val="20"/>
              </w:rPr>
              <w:t xml:space="preserve">: </w:t>
            </w:r>
            <w:r w:rsidRPr="00A55D00">
              <w:rPr>
                <w:rFonts w:cs="Arial"/>
                <w:color w:val="000000"/>
                <w:sz w:val="20"/>
              </w:rPr>
              <w:tab/>
            </w:r>
          </w:p>
          <w:p w:rsidR="00DE2470" w:rsidRDefault="00254CAB" w:rsidP="00D8586F">
            <w:pPr>
              <w:tabs>
                <w:tab w:val="left" w:pos="227"/>
              </w:tabs>
              <w:spacing w:before="120" w:after="60"/>
              <w:ind w:firstLine="1134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DE2470" w:rsidRPr="00A55D00">
              <w:rPr>
                <w:rFonts w:cs="Arial"/>
                <w:color w:val="000000"/>
                <w:sz w:val="20"/>
              </w:rPr>
              <w:t>Operator</w:t>
            </w:r>
            <w:r w:rsidR="00DE2470">
              <w:rPr>
                <w:rFonts w:cs="Arial"/>
                <w:color w:val="000000"/>
                <w:sz w:val="20"/>
              </w:rPr>
              <w:t>s</w:t>
            </w:r>
            <w:r w:rsidR="00DE2470" w:rsidRPr="00A55D00">
              <w:rPr>
                <w:rFonts w:cs="Arial"/>
                <w:color w:val="000000"/>
                <w:sz w:val="20"/>
              </w:rPr>
              <w:t xml:space="preserve"> Manu</w:t>
            </w:r>
            <w:r w:rsidR="00DE2470">
              <w:rPr>
                <w:rFonts w:cs="Arial"/>
                <w:color w:val="000000"/>
                <w:sz w:val="20"/>
              </w:rPr>
              <w:t>al</w:t>
            </w:r>
          </w:p>
          <w:p w:rsidR="00DE2470" w:rsidRPr="00A55D00" w:rsidRDefault="00254CAB" w:rsidP="00D8586F">
            <w:pPr>
              <w:tabs>
                <w:tab w:val="left" w:pos="567"/>
              </w:tabs>
              <w:spacing w:before="80" w:after="60"/>
              <w:ind w:firstLine="1134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DE2470" w:rsidRPr="00A55D00">
              <w:rPr>
                <w:rFonts w:cs="Arial"/>
                <w:color w:val="000000"/>
                <w:sz w:val="20"/>
              </w:rPr>
              <w:t>Safe Operating Procedure</w:t>
            </w:r>
            <w:r w:rsidR="00DE2470">
              <w:rPr>
                <w:rFonts w:cs="Arial"/>
                <w:color w:val="000000"/>
                <w:sz w:val="20"/>
              </w:rPr>
              <w:t xml:space="preserve">s </w:t>
            </w:r>
            <w:r w:rsidR="00DE2470" w:rsidRPr="00A55D00">
              <w:rPr>
                <w:rFonts w:cs="Arial"/>
                <w:color w:val="000000"/>
                <w:sz w:val="20"/>
              </w:rPr>
              <w:t>(SOP)</w:t>
            </w:r>
          </w:p>
          <w:p w:rsidR="006F61D9" w:rsidRDefault="00254CAB" w:rsidP="006F61D9">
            <w:pPr>
              <w:tabs>
                <w:tab w:val="left" w:pos="0"/>
                <w:tab w:val="left" w:pos="567"/>
                <w:tab w:val="left" w:pos="709"/>
              </w:tabs>
              <w:spacing w:before="80" w:after="60"/>
              <w:ind w:firstLine="1134"/>
              <w:rPr>
                <w:rFonts w:cs="Arial"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DE2470" w:rsidRPr="00A55D00">
              <w:rPr>
                <w:rFonts w:cs="Arial"/>
                <w:color w:val="000000"/>
                <w:sz w:val="20"/>
              </w:rPr>
              <w:t>Equipment Maintenance Record</w:t>
            </w:r>
            <w:r w:rsidR="00DE2470">
              <w:rPr>
                <w:rFonts w:cs="Arial"/>
                <w:color w:val="000000"/>
                <w:sz w:val="20"/>
              </w:rPr>
              <w:t>s (EMR)</w:t>
            </w:r>
          </w:p>
          <w:p w:rsidR="00A06B6F" w:rsidRPr="00A477A4" w:rsidRDefault="00254CAB" w:rsidP="00A06B6F">
            <w:pPr>
              <w:tabs>
                <w:tab w:val="left" w:pos="0"/>
                <w:tab w:val="left" w:pos="567"/>
                <w:tab w:val="left" w:pos="709"/>
              </w:tabs>
              <w:spacing w:before="80" w:after="60"/>
              <w:ind w:firstLine="1134"/>
              <w:rPr>
                <w:rFonts w:cs="Arial"/>
                <w:i/>
                <w:color w:val="0070C0"/>
                <w:sz w:val="20"/>
              </w:rPr>
            </w:pPr>
            <w:proofErr w:type="gramStart"/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A06B6F"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 w:rsidR="00A06B6F">
              <w:rPr>
                <w:rFonts w:cs="Arial"/>
                <w:color w:val="000000"/>
                <w:sz w:val="20"/>
              </w:rPr>
              <w:t>A</w:t>
            </w:r>
            <w:proofErr w:type="gramEnd"/>
            <w:r w:rsidR="00A06B6F">
              <w:rPr>
                <w:rFonts w:cs="Arial"/>
                <w:color w:val="000000"/>
                <w:sz w:val="20"/>
              </w:rPr>
              <w:t xml:space="preserve"> process for recording student sa</w:t>
            </w:r>
            <w:r w:rsidR="00A06B6F">
              <w:rPr>
                <w:rFonts w:cs="Arial"/>
                <w:sz w:val="20"/>
              </w:rPr>
              <w:t>fety induction e.g. Student induction register</w:t>
            </w:r>
            <w:r w:rsidR="00A06B6F" w:rsidRPr="009E4E79">
              <w:rPr>
                <w:rFonts w:cs="Arial"/>
                <w:color w:val="0070C0"/>
                <w:sz w:val="20"/>
              </w:rPr>
              <w:t xml:space="preserve">                            </w:t>
            </w:r>
          </w:p>
          <w:p w:rsidR="00DE2470" w:rsidRPr="001E3AED" w:rsidRDefault="00254CAB" w:rsidP="00A06B6F">
            <w:pPr>
              <w:tabs>
                <w:tab w:val="left" w:pos="0"/>
                <w:tab w:val="left" w:pos="567"/>
              </w:tabs>
              <w:spacing w:before="80" w:after="60"/>
              <w:ind w:firstLine="1134"/>
              <w:rPr>
                <w:rFonts w:cs="Arial"/>
                <w:color w:val="000080"/>
                <w:sz w:val="20"/>
              </w:rPr>
            </w:pPr>
            <w:proofErr w:type="gramStart"/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A06B6F"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 w:rsidR="00A06B6F">
              <w:rPr>
                <w:rFonts w:cs="Arial"/>
                <w:sz w:val="20"/>
              </w:rPr>
              <w:t>A</w:t>
            </w:r>
            <w:proofErr w:type="gramEnd"/>
            <w:r w:rsidR="00A06B6F">
              <w:rPr>
                <w:rFonts w:cs="Arial"/>
                <w:sz w:val="20"/>
              </w:rPr>
              <w:t xml:space="preserve"> process for recording staff training and experience, </w:t>
            </w:r>
            <w:r w:rsidR="00A06B6F" w:rsidRPr="00FF4247">
              <w:rPr>
                <w:rFonts w:cs="Arial"/>
                <w:sz w:val="20"/>
              </w:rPr>
              <w:t>e.g.</w:t>
            </w:r>
            <w:r w:rsidR="00A06B6F" w:rsidRPr="00FF4247">
              <w:rPr>
                <w:rFonts w:cs="Arial"/>
                <w:color w:val="000000"/>
                <w:sz w:val="20"/>
              </w:rPr>
              <w:t xml:space="preserve"> </w:t>
            </w:r>
            <w:r w:rsidR="00A06B6F" w:rsidRPr="00D6263E">
              <w:rPr>
                <w:rFonts w:cs="Arial"/>
                <w:color w:val="000000"/>
                <w:sz w:val="20"/>
              </w:rPr>
              <w:t xml:space="preserve">Staff </w:t>
            </w:r>
            <w:r w:rsidR="00A06B6F">
              <w:rPr>
                <w:rFonts w:cs="Arial"/>
                <w:color w:val="000000"/>
                <w:sz w:val="20"/>
              </w:rPr>
              <w:t>induction register</w:t>
            </w:r>
          </w:p>
        </w:tc>
      </w:tr>
      <w:tr w:rsidR="00DE2470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Pr="00A55D00" w:rsidRDefault="00DE2470" w:rsidP="00A9192A">
            <w:pPr>
              <w:spacing w:before="100" w:after="8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254CAB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Pr="00A55D00">
              <w:rPr>
                <w:rFonts w:cs="Arial"/>
                <w:color w:val="000000"/>
                <w:sz w:val="20"/>
              </w:rPr>
              <w:t xml:space="preserve">All guards </w:t>
            </w:r>
            <w:r>
              <w:rPr>
                <w:rFonts w:cs="Arial"/>
                <w:color w:val="000000"/>
                <w:sz w:val="20"/>
              </w:rPr>
              <w:t xml:space="preserve">are </w:t>
            </w:r>
            <w:r w:rsidRPr="00A55D00">
              <w:rPr>
                <w:rFonts w:cs="Arial"/>
                <w:color w:val="000000"/>
                <w:sz w:val="20"/>
              </w:rPr>
              <w:t>in place</w:t>
            </w:r>
            <w:r w:rsidR="00A9192A">
              <w:rPr>
                <w:rFonts w:cs="Arial"/>
                <w:color w:val="000000"/>
                <w:sz w:val="20"/>
              </w:rPr>
              <w:t xml:space="preserve"> and</w:t>
            </w:r>
            <w:r w:rsidRPr="00A55D00">
              <w:rPr>
                <w:rFonts w:cs="Arial"/>
                <w:color w:val="000000"/>
                <w:sz w:val="20"/>
              </w:rPr>
              <w:t xml:space="preserve"> in good working order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A55D00">
              <w:rPr>
                <w:rFonts w:cs="Arial"/>
                <w:color w:val="000000"/>
                <w:sz w:val="20"/>
              </w:rPr>
              <w:t xml:space="preserve">for </w:t>
            </w:r>
            <w:r>
              <w:rPr>
                <w:rFonts w:cs="Arial"/>
                <w:color w:val="000000"/>
                <w:sz w:val="20"/>
              </w:rPr>
              <w:t>this</w:t>
            </w:r>
            <w:r w:rsidRPr="00A55D00"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>
              <w:rPr>
                <w:rFonts w:cs="Arial"/>
                <w:bCs/>
                <w:iCs/>
                <w:sz w:val="20"/>
              </w:rPr>
              <w:t xml:space="preserve">  </w:t>
            </w:r>
          </w:p>
        </w:tc>
      </w:tr>
      <w:tr w:rsidR="00DE2470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Pr="00A55D00" w:rsidRDefault="00DE2470" w:rsidP="00035006">
            <w:pPr>
              <w:spacing w:before="80" w:after="6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254CAB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>
              <w:rPr>
                <w:rFonts w:cs="Arial"/>
                <w:color w:val="000000"/>
                <w:sz w:val="20"/>
              </w:rPr>
              <w:t>Safe Working Z</w:t>
            </w:r>
            <w:r w:rsidRPr="00A55D00">
              <w:rPr>
                <w:rFonts w:cs="Arial"/>
                <w:color w:val="000000"/>
                <w:sz w:val="20"/>
              </w:rPr>
              <w:t xml:space="preserve">ones </w:t>
            </w:r>
            <w:r>
              <w:rPr>
                <w:rFonts w:cs="Arial"/>
                <w:color w:val="000000"/>
                <w:sz w:val="20"/>
              </w:rPr>
              <w:t xml:space="preserve">are </w:t>
            </w:r>
            <w:r w:rsidRPr="00A55D00">
              <w:rPr>
                <w:rFonts w:cs="Arial"/>
                <w:color w:val="000000"/>
                <w:sz w:val="20"/>
              </w:rPr>
              <w:t xml:space="preserve">defined for </w:t>
            </w:r>
            <w:r>
              <w:rPr>
                <w:rFonts w:cs="Arial"/>
                <w:color w:val="000000"/>
                <w:sz w:val="20"/>
              </w:rPr>
              <w:t>this</w:t>
            </w:r>
            <w:r w:rsidRPr="00A55D00"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</w:t>
            </w:r>
            <w:proofErr w:type="gramStart"/>
            <w:r w:rsidRPr="00A55D00">
              <w:rPr>
                <w:rFonts w:cs="Arial"/>
                <w:bCs/>
                <w:iCs/>
                <w:sz w:val="20"/>
              </w:rPr>
              <w:t>equipment</w:t>
            </w:r>
            <w:r>
              <w:rPr>
                <w:rFonts w:cs="Arial"/>
                <w:bCs/>
                <w:iCs/>
                <w:sz w:val="20"/>
              </w:rPr>
              <w:t xml:space="preserve">  </w:t>
            </w:r>
            <w:r w:rsidRPr="00A55D00">
              <w:rPr>
                <w:rFonts w:cs="Arial"/>
                <w:color w:val="000000"/>
                <w:sz w:val="20"/>
              </w:rPr>
              <w:t>(</w:t>
            </w:r>
            <w:proofErr w:type="gramEnd"/>
            <w:r w:rsidRPr="00A55D00">
              <w:rPr>
                <w:rFonts w:cs="Arial"/>
                <w:color w:val="000000"/>
                <w:sz w:val="20"/>
              </w:rPr>
              <w:t>e</w:t>
            </w:r>
            <w:r>
              <w:rPr>
                <w:rFonts w:cs="Arial"/>
                <w:color w:val="000000"/>
                <w:sz w:val="20"/>
              </w:rPr>
              <w:t>.</w:t>
            </w:r>
            <w:r w:rsidRPr="00A55D00">
              <w:rPr>
                <w:rFonts w:cs="Arial"/>
                <w:color w:val="000000"/>
                <w:sz w:val="20"/>
              </w:rPr>
              <w:t>g</w:t>
            </w:r>
            <w:r>
              <w:rPr>
                <w:rFonts w:cs="Arial"/>
                <w:color w:val="000000"/>
                <w:sz w:val="20"/>
              </w:rPr>
              <w:t>.</w:t>
            </w:r>
            <w:r w:rsidRPr="00A55D00">
              <w:rPr>
                <w:rFonts w:cs="Arial"/>
                <w:color w:val="000000"/>
                <w:sz w:val="20"/>
              </w:rPr>
              <w:t xml:space="preserve"> yellow lines</w:t>
            </w:r>
            <w:r>
              <w:rPr>
                <w:rFonts w:cs="Arial"/>
                <w:color w:val="000000"/>
                <w:sz w:val="20"/>
              </w:rPr>
              <w:t xml:space="preserve"> and/or appropriate signage</w:t>
            </w:r>
            <w:r w:rsidRPr="00A55D00">
              <w:rPr>
                <w:rFonts w:cs="Arial"/>
                <w:color w:val="000000"/>
                <w:sz w:val="20"/>
              </w:rPr>
              <w:t>)</w:t>
            </w:r>
            <w:r w:rsidRPr="00A55D00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 </w:t>
            </w:r>
          </w:p>
        </w:tc>
      </w:tr>
      <w:tr w:rsidR="00DE2470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Pr="00A55D00" w:rsidRDefault="00DE2470" w:rsidP="00D8586F">
            <w:pPr>
              <w:spacing w:before="80" w:after="6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254CAB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Pr="00A55D00">
              <w:rPr>
                <w:rFonts w:cs="Arial"/>
                <w:color w:val="000000"/>
                <w:sz w:val="20"/>
              </w:rPr>
              <w:t xml:space="preserve">Suitable personal protective equipment </w:t>
            </w:r>
            <w:r>
              <w:rPr>
                <w:rFonts w:cs="Arial"/>
                <w:color w:val="000000"/>
                <w:sz w:val="20"/>
              </w:rPr>
              <w:t xml:space="preserve">(PPE) is available </w:t>
            </w:r>
            <w:r w:rsidRPr="00A55D00">
              <w:rPr>
                <w:rFonts w:cs="Arial"/>
                <w:color w:val="000000"/>
                <w:sz w:val="20"/>
              </w:rPr>
              <w:t>to be used</w:t>
            </w:r>
            <w:r>
              <w:rPr>
                <w:rFonts w:cs="Arial"/>
                <w:color w:val="000000"/>
                <w:sz w:val="20"/>
              </w:rPr>
              <w:t xml:space="preserve"> by all operators</w:t>
            </w:r>
          </w:p>
        </w:tc>
      </w:tr>
      <w:tr w:rsidR="00DE2470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70" w:rsidRPr="00E001D0" w:rsidRDefault="00DE2470" w:rsidP="00A9192A">
            <w:pPr>
              <w:spacing w:before="80" w:after="12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254CAB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>
              <w:rPr>
                <w:rFonts w:cs="Arial"/>
                <w:color w:val="000000"/>
                <w:sz w:val="20"/>
              </w:rPr>
              <w:t>This</w:t>
            </w:r>
            <w:r w:rsidRPr="00A55D00">
              <w:rPr>
                <w:rFonts w:cs="Arial"/>
                <w:color w:val="000000"/>
                <w:sz w:val="20"/>
              </w:rPr>
              <w:t xml:space="preserve"> plant/equipment</w:t>
            </w:r>
            <w:r w:rsidRPr="00FA49DD">
              <w:rPr>
                <w:rFonts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Arial"/>
                <w:color w:val="000000"/>
                <w:sz w:val="20"/>
              </w:rPr>
              <w:t>complies</w:t>
            </w:r>
            <w:r w:rsidRPr="00A55D00">
              <w:rPr>
                <w:rFonts w:cs="Arial"/>
                <w:color w:val="000000"/>
                <w:sz w:val="20"/>
              </w:rPr>
              <w:t xml:space="preserve"> with relevant safety standards</w:t>
            </w:r>
          </w:p>
        </w:tc>
      </w:tr>
      <w:tr w:rsidR="00DE2470" w:rsidRPr="00A55D00" w:rsidTr="00D8586F">
        <w:trPr>
          <w:trHeight w:val="1077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70" w:rsidRPr="00A55D00" w:rsidRDefault="00DE2470" w:rsidP="00D8586F">
            <w:pPr>
              <w:spacing w:before="12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>Further information</w:t>
            </w:r>
            <w:r>
              <w:rPr>
                <w:rFonts w:cs="Arial"/>
                <w:bCs/>
                <w:iCs/>
                <w:sz w:val="20"/>
              </w:rPr>
              <w:t xml:space="preserve"> if required</w:t>
            </w:r>
            <w:r w:rsidRPr="00A55D00">
              <w:rPr>
                <w:rFonts w:cs="Arial"/>
                <w:bCs/>
                <w:iCs/>
                <w:sz w:val="20"/>
              </w:rPr>
              <w:t>:</w:t>
            </w: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 xml:space="preserve"> </w:t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="007034DD" w:rsidRPr="00FD0150">
              <w:rPr>
                <w:rFonts w:cs="Arial"/>
                <w:b/>
                <w:color w:val="000080"/>
                <w:sz w:val="20"/>
              </w:rPr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41522B" w:rsidRDefault="0096069C" w:rsidP="0041522B">
      <w:pPr>
        <w:rPr>
          <w:i/>
          <w:sz w:val="20"/>
        </w:rPr>
      </w:pPr>
      <w:r>
        <w:rPr>
          <w:i/>
          <w:sz w:val="20"/>
        </w:rPr>
        <w:br w:type="page"/>
      </w:r>
      <w:r w:rsidR="0041522B">
        <w:rPr>
          <w:rFonts w:cs="Arial"/>
          <w:noProof/>
          <w:sz w:val="36"/>
          <w:szCs w:val="36"/>
        </w:rPr>
        <w:lastRenderedPageBreak/>
        <w:t xml:space="preserve">Hazards and </w:t>
      </w:r>
      <w:r w:rsidR="00035006">
        <w:rPr>
          <w:rFonts w:cs="Arial"/>
          <w:noProof/>
          <w:sz w:val="36"/>
          <w:szCs w:val="36"/>
        </w:rPr>
        <w:t>c</w:t>
      </w:r>
      <w:r w:rsidR="0041522B">
        <w:rPr>
          <w:rFonts w:cs="Arial"/>
          <w:noProof/>
          <w:sz w:val="36"/>
          <w:szCs w:val="36"/>
        </w:rPr>
        <w:t xml:space="preserve">ontrol </w:t>
      </w:r>
      <w:r w:rsidR="00035006">
        <w:rPr>
          <w:rFonts w:cs="Arial"/>
          <w:noProof/>
          <w:sz w:val="36"/>
          <w:szCs w:val="36"/>
        </w:rPr>
        <w:t>m</w:t>
      </w:r>
      <w:r w:rsidR="0041522B">
        <w:rPr>
          <w:rFonts w:cs="Arial"/>
          <w:noProof/>
          <w:sz w:val="36"/>
          <w:szCs w:val="36"/>
        </w:rPr>
        <w:t>easures</w:t>
      </w:r>
      <w:r w:rsidR="0041522B" w:rsidRPr="00D07F00">
        <w:rPr>
          <w:i/>
          <w:sz w:val="20"/>
        </w:rPr>
        <w:t xml:space="preserve"> </w:t>
      </w:r>
    </w:p>
    <w:p w:rsidR="00576C4F" w:rsidRDefault="00576C4F" w:rsidP="0041522B">
      <w:pPr>
        <w:rPr>
          <w:i/>
          <w:sz w:val="20"/>
        </w:rPr>
      </w:pPr>
    </w:p>
    <w:p w:rsidR="0041522B" w:rsidRPr="00D07F00" w:rsidRDefault="0041522B" w:rsidP="0041522B">
      <w:pPr>
        <w:rPr>
          <w:i/>
          <w:sz w:val="20"/>
        </w:rPr>
      </w:pPr>
      <w:r w:rsidRPr="00D07F00">
        <w:rPr>
          <w:i/>
          <w:sz w:val="20"/>
        </w:rPr>
        <w:t>Listed</w:t>
      </w:r>
      <w:r>
        <w:rPr>
          <w:i/>
          <w:sz w:val="20"/>
        </w:rPr>
        <w:t xml:space="preserve"> below are indicative</w:t>
      </w:r>
      <w:r w:rsidRPr="00D07F00">
        <w:rPr>
          <w:i/>
          <w:sz w:val="20"/>
        </w:rPr>
        <w:t xml:space="preserve"> </w:t>
      </w:r>
      <w:r>
        <w:rPr>
          <w:i/>
          <w:sz w:val="20"/>
        </w:rPr>
        <w:t>h</w:t>
      </w:r>
      <w:r w:rsidRPr="00D07F00">
        <w:rPr>
          <w:i/>
          <w:sz w:val="20"/>
        </w:rPr>
        <w:t>azards/</w:t>
      </w:r>
      <w:r>
        <w:rPr>
          <w:i/>
          <w:sz w:val="20"/>
        </w:rPr>
        <w:t>r</w:t>
      </w:r>
      <w:r w:rsidRPr="00D07F00">
        <w:rPr>
          <w:i/>
          <w:sz w:val="20"/>
        </w:rPr>
        <w:t>isks and suggested control measures.</w:t>
      </w:r>
      <w:r>
        <w:rPr>
          <w:i/>
          <w:sz w:val="20"/>
        </w:rPr>
        <w:t xml:space="preserve"> The</w:t>
      </w:r>
      <w:r w:rsidR="00035006">
        <w:rPr>
          <w:i/>
          <w:sz w:val="20"/>
        </w:rPr>
        <w:t>se</w:t>
      </w:r>
      <w:r>
        <w:rPr>
          <w:i/>
          <w:sz w:val="20"/>
        </w:rPr>
        <w:t xml:space="preserve"> are by no means exhaustive lists. </w:t>
      </w:r>
      <w:r w:rsidRPr="00D07F00">
        <w:rPr>
          <w:i/>
          <w:sz w:val="20"/>
        </w:rPr>
        <w:t xml:space="preserve">Add details of </w:t>
      </w:r>
      <w:r>
        <w:rPr>
          <w:i/>
          <w:sz w:val="20"/>
        </w:rPr>
        <w:t>any other hazards/risks or</w:t>
      </w:r>
      <w:r w:rsidRPr="00D07F00">
        <w:rPr>
          <w:i/>
          <w:sz w:val="20"/>
        </w:rPr>
        <w:t xml:space="preserve"> additional controls you intend to </w:t>
      </w:r>
      <w:r>
        <w:rPr>
          <w:i/>
          <w:sz w:val="20"/>
        </w:rPr>
        <w:t>implement</w:t>
      </w:r>
      <w:r w:rsidRPr="00D07F00">
        <w:rPr>
          <w:i/>
          <w:sz w:val="20"/>
        </w:rPr>
        <w:t>.</w:t>
      </w:r>
    </w:p>
    <w:p w:rsidR="0041522B" w:rsidRPr="001A22D5" w:rsidRDefault="009329DC" w:rsidP="0041522B">
      <w:pPr>
        <w:spacing w:before="120" w:after="120"/>
        <w:rPr>
          <w:i/>
          <w:sz w:val="20"/>
        </w:rPr>
      </w:pPr>
      <w:r>
        <w:rPr>
          <w:sz w:val="28"/>
          <w:szCs w:val="28"/>
        </w:rPr>
        <w:sym w:font="Wingdings" w:char="F0FE"/>
      </w:r>
      <w:r w:rsidR="00643456">
        <w:rPr>
          <w:sz w:val="36"/>
          <w:szCs w:val="36"/>
        </w:rPr>
        <w:t xml:space="preserve"> </w:t>
      </w:r>
      <w:r w:rsidR="00FE3278">
        <w:rPr>
          <w:i/>
          <w:sz w:val="20"/>
        </w:rPr>
        <w:t xml:space="preserve">Indicate the </w:t>
      </w:r>
      <w:r w:rsidR="004B47BE">
        <w:rPr>
          <w:i/>
          <w:sz w:val="20"/>
        </w:rPr>
        <w:t>c</w:t>
      </w:r>
      <w:r w:rsidR="00FE3278">
        <w:rPr>
          <w:i/>
          <w:sz w:val="20"/>
        </w:rPr>
        <w:t>ontrol</w:t>
      </w:r>
      <w:r w:rsidR="004B47BE">
        <w:rPr>
          <w:i/>
          <w:sz w:val="20"/>
        </w:rPr>
        <w:t xml:space="preserve"> m</w:t>
      </w:r>
      <w:r w:rsidR="00FE3278">
        <w:rPr>
          <w:i/>
          <w:sz w:val="20"/>
        </w:rPr>
        <w:t>easures adopted. Detail their implementation and any additional controls required.</w:t>
      </w:r>
    </w:p>
    <w:tbl>
      <w:tblPr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1"/>
        <w:gridCol w:w="3962"/>
        <w:gridCol w:w="574"/>
        <w:gridCol w:w="574"/>
        <w:gridCol w:w="2599"/>
      </w:tblGrid>
      <w:tr w:rsidR="00384E31" w:rsidRPr="00A55D00" w:rsidTr="001C518B">
        <w:trPr>
          <w:cantSplit/>
          <w:trHeight w:val="748"/>
          <w:tblHeader/>
        </w:trPr>
        <w:tc>
          <w:tcPr>
            <w:tcW w:w="26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0F2E2D" w:rsidRDefault="00384E31" w:rsidP="007D4D5C">
            <w:pPr>
              <w:pStyle w:val="Heading2"/>
              <w:spacing w:before="80" w:after="80" w:line="240" w:lineRule="auto"/>
              <w:jc w:val="center"/>
              <w:rPr>
                <w:b/>
                <w:color w:val="000000"/>
                <w:sz w:val="20"/>
              </w:rPr>
            </w:pPr>
            <w:r w:rsidRPr="000F2E2D">
              <w:rPr>
                <w:b/>
                <w:color w:val="000000"/>
                <w:sz w:val="20"/>
              </w:rPr>
              <w:t>Hazards/Risks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0F2E2D" w:rsidRDefault="00384E31" w:rsidP="007D4D5C">
            <w:pPr>
              <w:spacing w:before="80"/>
              <w:jc w:val="center"/>
              <w:rPr>
                <w:b/>
                <w:color w:val="000000"/>
                <w:sz w:val="20"/>
              </w:rPr>
            </w:pPr>
            <w:r w:rsidRPr="000F2E2D">
              <w:rPr>
                <w:b/>
                <w:color w:val="000000"/>
                <w:sz w:val="20"/>
              </w:rPr>
              <w:t xml:space="preserve">Hierarchy of Recommended </w:t>
            </w:r>
          </w:p>
          <w:p w:rsidR="00384E31" w:rsidRPr="000F2E2D" w:rsidRDefault="00384E31" w:rsidP="001254D8">
            <w:pPr>
              <w:jc w:val="center"/>
              <w:rPr>
                <w:b/>
                <w:color w:val="000000"/>
                <w:sz w:val="20"/>
              </w:rPr>
            </w:pPr>
            <w:r w:rsidRPr="000F2E2D">
              <w:rPr>
                <w:b/>
                <w:color w:val="000000"/>
                <w:sz w:val="20"/>
              </w:rPr>
              <w:t>Control Measures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A55D00" w:rsidRDefault="00384E31" w:rsidP="007D4D5C">
            <w:pPr>
              <w:pStyle w:val="Heading2"/>
              <w:spacing w:before="80" w:after="80" w:line="240" w:lineRule="auto"/>
              <w:jc w:val="center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Yes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A55D00" w:rsidRDefault="00384E31" w:rsidP="007D4D5C">
            <w:pPr>
              <w:pStyle w:val="Heading2"/>
              <w:spacing w:before="80" w:after="80" w:line="240" w:lineRule="auto"/>
              <w:jc w:val="center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No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Default="00384E31" w:rsidP="00514DC6">
            <w:pPr>
              <w:pStyle w:val="Heading2"/>
              <w:spacing w:before="80" w:after="8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Details of how this will be implemented</w:t>
            </w:r>
          </w:p>
          <w:p w:rsidR="00384E31" w:rsidRPr="00087494" w:rsidRDefault="00A9192A" w:rsidP="00D47495">
            <w:pPr>
              <w:pStyle w:val="Heading2"/>
              <w:spacing w:before="40" w:after="8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</w:t>
            </w:r>
            <w:r w:rsidR="00384E31" w:rsidRPr="00087494">
              <w:rPr>
                <w:i/>
                <w:sz w:val="18"/>
                <w:szCs w:val="18"/>
              </w:rPr>
              <w:t xml:space="preserve">and </w:t>
            </w:r>
            <w:r w:rsidR="0086279F">
              <w:rPr>
                <w:i/>
                <w:sz w:val="18"/>
                <w:szCs w:val="18"/>
              </w:rPr>
              <w:t xml:space="preserve">any </w:t>
            </w:r>
            <w:r w:rsidR="00384E31" w:rsidRPr="00087494">
              <w:rPr>
                <w:i/>
                <w:sz w:val="18"/>
                <w:szCs w:val="18"/>
              </w:rPr>
              <w:t>additional controls)</w:t>
            </w:r>
          </w:p>
        </w:tc>
      </w:tr>
      <w:tr w:rsidR="00254CAB" w:rsidRPr="00A55D00" w:rsidTr="001C518B">
        <w:trPr>
          <w:cantSplit/>
          <w:trHeight w:val="691"/>
        </w:trPr>
        <w:tc>
          <w:tcPr>
            <w:tcW w:w="2661" w:type="dxa"/>
            <w:vMerge w:val="restart"/>
          </w:tcPr>
          <w:p w:rsidR="00254CAB" w:rsidRDefault="00254CAB" w:rsidP="00254CAB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Slips, </w:t>
            </w:r>
            <w:r w:rsidRPr="005E17E1">
              <w:rPr>
                <w:b/>
                <w:sz w:val="22"/>
                <w:szCs w:val="22"/>
              </w:rPr>
              <w:t xml:space="preserve">Trips, Falls </w:t>
            </w:r>
          </w:p>
          <w:p w:rsidR="00254CAB" w:rsidRPr="005E17E1" w:rsidRDefault="00254CAB" w:rsidP="00254CA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and </w:t>
            </w:r>
            <w:r w:rsidRPr="005E17E1">
              <w:rPr>
                <w:b/>
                <w:sz w:val="22"/>
                <w:szCs w:val="22"/>
              </w:rPr>
              <w:t>Abrasions:</w:t>
            </w:r>
          </w:p>
          <w:p w:rsidR="00254CAB" w:rsidRDefault="00254CAB" w:rsidP="00254CAB">
            <w:pPr>
              <w:spacing w:before="160"/>
              <w:rPr>
                <w:rFonts w:cs="Arial"/>
                <w:sz w:val="18"/>
                <w:szCs w:val="18"/>
              </w:rPr>
            </w:pPr>
            <w:r w:rsidRPr="002A6993">
              <w:rPr>
                <w:rFonts w:cs="Arial"/>
                <w:sz w:val="18"/>
                <w:szCs w:val="18"/>
              </w:rPr>
              <w:t>Can anyone using the plant or in the vicinity of the plant, slip, trip or fall due to the working environment or other factors?</w:t>
            </w:r>
          </w:p>
          <w:p w:rsidR="00254CAB" w:rsidRPr="00BD6FAB" w:rsidRDefault="00254CAB" w:rsidP="00254CAB">
            <w:pPr>
              <w:spacing w:before="60" w:after="12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e.g</w:t>
            </w:r>
            <w:r w:rsidRPr="002A6993">
              <w:rPr>
                <w:rFonts w:cs="Arial"/>
                <w:sz w:val="18"/>
                <w:szCs w:val="18"/>
              </w:rPr>
              <w:t>. Poor housekeeping, d</w:t>
            </w:r>
            <w:r>
              <w:rPr>
                <w:rFonts w:cs="Arial"/>
                <w:sz w:val="18"/>
                <w:szCs w:val="18"/>
              </w:rPr>
              <w:t>ust on floors</w:t>
            </w:r>
            <w:r w:rsidRPr="002A6993">
              <w:rPr>
                <w:rFonts w:cs="Arial"/>
                <w:sz w:val="18"/>
                <w:szCs w:val="18"/>
              </w:rPr>
              <w:t xml:space="preserve">, slippery </w:t>
            </w:r>
            <w:r>
              <w:rPr>
                <w:rFonts w:cs="Arial"/>
                <w:sz w:val="18"/>
                <w:szCs w:val="18"/>
              </w:rPr>
              <w:t xml:space="preserve">or </w:t>
            </w:r>
            <w:r w:rsidRPr="002A6993">
              <w:rPr>
                <w:rFonts w:cs="Arial"/>
                <w:sz w:val="18"/>
                <w:szCs w:val="18"/>
              </w:rPr>
              <w:t xml:space="preserve">uneven work </w:t>
            </w:r>
            <w:r>
              <w:rPr>
                <w:rFonts w:cs="Arial"/>
                <w:sz w:val="18"/>
                <w:szCs w:val="18"/>
              </w:rPr>
              <w:t xml:space="preserve">surfaces, </w:t>
            </w:r>
            <w:r w:rsidRPr="002A6993">
              <w:rPr>
                <w:rFonts w:cs="Arial"/>
                <w:sz w:val="18"/>
                <w:szCs w:val="18"/>
              </w:rPr>
              <w:t>power cables across work areas</w:t>
            </w:r>
            <w:r>
              <w:rPr>
                <w:rFonts w:cs="Arial"/>
                <w:sz w:val="18"/>
                <w:szCs w:val="18"/>
              </w:rPr>
              <w:t xml:space="preserve"> causing </w:t>
            </w:r>
            <w:r>
              <w:rPr>
                <w:sz w:val="18"/>
                <w:szCs w:val="18"/>
              </w:rPr>
              <w:t>injuries and abrasions?</w:t>
            </w:r>
          </w:p>
        </w:tc>
        <w:tc>
          <w:tcPr>
            <w:tcW w:w="3962" w:type="dxa"/>
            <w:tcBorders>
              <w:bottom w:val="nil"/>
            </w:tcBorders>
          </w:tcPr>
          <w:p w:rsidR="00254CAB" w:rsidRDefault="00254CAB" w:rsidP="00254CAB">
            <w:pPr>
              <w:numPr>
                <w:ilvl w:val="0"/>
                <w:numId w:val="33"/>
              </w:numPr>
              <w:tabs>
                <w:tab w:val="num" w:pos="284"/>
              </w:tabs>
              <w:suppressAutoHyphens/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Slip resistant flooring is encouraged.  Regular checks are made for unsafe wear and damage. Inspections are made for any power leads, etc. 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4CAB" w:rsidRPr="00A55D00" w:rsidRDefault="00254CAB" w:rsidP="00254CAB">
            <w:pPr>
              <w:snapToGrid w:val="0"/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4CAB" w:rsidRPr="00A55D00" w:rsidRDefault="00254CAB" w:rsidP="00254CAB">
            <w:pPr>
              <w:snapToGrid w:val="0"/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4CAB" w:rsidRPr="00112CF1" w:rsidRDefault="00254CAB" w:rsidP="00254CAB">
            <w:pPr>
              <w:spacing w:before="360" w:after="60"/>
              <w:rPr>
                <w:sz w:val="16"/>
                <w:szCs w:val="16"/>
              </w:rPr>
            </w:pP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Anti-slip mats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available if required</w:t>
            </w:r>
          </w:p>
        </w:tc>
      </w:tr>
      <w:tr w:rsidR="00254CAB" w:rsidRPr="00A55D00" w:rsidTr="001C518B">
        <w:trPr>
          <w:cantSplit/>
          <w:trHeight w:val="459"/>
        </w:trPr>
        <w:tc>
          <w:tcPr>
            <w:tcW w:w="2661" w:type="dxa"/>
            <w:vMerge/>
          </w:tcPr>
          <w:p w:rsidR="00254CAB" w:rsidRPr="002A6993" w:rsidRDefault="00254CAB" w:rsidP="00254CAB">
            <w:pPr>
              <w:spacing w:before="24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254CAB" w:rsidRDefault="00254CAB" w:rsidP="00254CAB">
            <w:pPr>
              <w:numPr>
                <w:ilvl w:val="0"/>
                <w:numId w:val="33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Procedures are in place for the disposal of all waste materials around areas or workstations where electric soldering irons are being used.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254CAB" w:rsidRPr="00A55D00" w:rsidRDefault="00254CAB" w:rsidP="00254CAB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254CAB" w:rsidRPr="00A55D00" w:rsidRDefault="00254CAB" w:rsidP="00254CAB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254CAB" w:rsidRPr="00112CF1" w:rsidRDefault="00254CAB" w:rsidP="00254CAB">
            <w:pPr>
              <w:spacing w:before="120" w:after="60"/>
              <w:rPr>
                <w:sz w:val="16"/>
                <w:szCs w:val="16"/>
              </w:rPr>
            </w:pPr>
            <w:r w:rsidRPr="002C03E9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Storage &amp;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waste disposal procedures</w:t>
            </w:r>
          </w:p>
        </w:tc>
      </w:tr>
      <w:tr w:rsidR="00254CAB" w:rsidRPr="00A55D00" w:rsidTr="001C518B">
        <w:trPr>
          <w:cantSplit/>
          <w:trHeight w:val="459"/>
        </w:trPr>
        <w:tc>
          <w:tcPr>
            <w:tcW w:w="2661" w:type="dxa"/>
            <w:vMerge/>
          </w:tcPr>
          <w:p w:rsidR="00254CAB" w:rsidRPr="002A6993" w:rsidRDefault="00254CAB" w:rsidP="00254CAB">
            <w:pPr>
              <w:spacing w:before="24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:rsidR="00254CAB" w:rsidRDefault="00254CAB" w:rsidP="00254CAB">
            <w:pPr>
              <w:numPr>
                <w:ilvl w:val="0"/>
                <w:numId w:val="33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Staff training is provided to minimise exposure to these hazards.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4CAB" w:rsidRPr="00A55D00" w:rsidRDefault="00254CAB" w:rsidP="00254CAB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4CAB" w:rsidRPr="00A55D00" w:rsidRDefault="00254CAB" w:rsidP="00254CAB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4CAB" w:rsidRPr="00112CF1" w:rsidRDefault="00254CAB" w:rsidP="00254CAB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Safety induction</w:t>
            </w:r>
          </w:p>
        </w:tc>
      </w:tr>
      <w:tr w:rsidR="00254CAB" w:rsidRPr="00A55D00" w:rsidTr="001C518B">
        <w:trPr>
          <w:cantSplit/>
          <w:trHeight w:val="770"/>
        </w:trPr>
        <w:tc>
          <w:tcPr>
            <w:tcW w:w="2661" w:type="dxa"/>
            <w:vMerge w:val="restart"/>
          </w:tcPr>
          <w:p w:rsidR="00254CAB" w:rsidRPr="002A503A" w:rsidRDefault="00254CAB" w:rsidP="00254CAB">
            <w:pPr>
              <w:spacing w:before="120" w:after="120"/>
              <w:rPr>
                <w:b/>
                <w:sz w:val="20"/>
              </w:rPr>
            </w:pPr>
            <w:r w:rsidRPr="005E17E1">
              <w:rPr>
                <w:b/>
                <w:sz w:val="22"/>
                <w:szCs w:val="22"/>
              </w:rPr>
              <w:t>Environmental:</w:t>
            </w:r>
          </w:p>
          <w:p w:rsidR="00254CAB" w:rsidRPr="0036228B" w:rsidRDefault="00254CAB" w:rsidP="00254CAB">
            <w:pPr>
              <w:numPr>
                <w:ilvl w:val="0"/>
                <w:numId w:val="11"/>
              </w:numPr>
              <w:tabs>
                <w:tab w:val="left" w:pos="227"/>
              </w:tabs>
              <w:spacing w:before="120" w:after="60"/>
              <w:ind w:left="340" w:right="-170" w:hanging="340"/>
              <w:rPr>
                <w:b/>
                <w:sz w:val="20"/>
              </w:rPr>
            </w:pPr>
            <w:r w:rsidRPr="0036228B">
              <w:rPr>
                <w:b/>
                <w:sz w:val="20"/>
              </w:rPr>
              <w:t xml:space="preserve"> Fumes and</w:t>
            </w:r>
            <w:r>
              <w:rPr>
                <w:b/>
                <w:sz w:val="20"/>
              </w:rPr>
              <w:t xml:space="preserve"> </w:t>
            </w:r>
            <w:r w:rsidRPr="0036228B">
              <w:rPr>
                <w:b/>
                <w:sz w:val="20"/>
              </w:rPr>
              <w:t>Vapours</w:t>
            </w:r>
          </w:p>
          <w:p w:rsidR="00254CAB" w:rsidRDefault="00254CAB" w:rsidP="00254CAB">
            <w:pPr>
              <w:spacing w:before="60" w:after="60"/>
              <w:ind w:right="-57"/>
              <w:rPr>
                <w:sz w:val="18"/>
                <w:szCs w:val="18"/>
              </w:rPr>
            </w:pPr>
            <w:r w:rsidRPr="002A6993">
              <w:rPr>
                <w:sz w:val="18"/>
                <w:szCs w:val="18"/>
              </w:rPr>
              <w:t xml:space="preserve">Is it likely </w:t>
            </w:r>
            <w:proofErr w:type="gramStart"/>
            <w:r w:rsidRPr="002A6993">
              <w:rPr>
                <w:sz w:val="18"/>
                <w:szCs w:val="18"/>
              </w:rPr>
              <w:t>there</w:t>
            </w:r>
            <w:proofErr w:type="gramEnd"/>
            <w:r w:rsidRPr="002A6993">
              <w:rPr>
                <w:sz w:val="18"/>
                <w:szCs w:val="18"/>
              </w:rPr>
              <w:t xml:space="preserve"> will be airborne dust particles, toxic fumes or volatile vapours produced </w:t>
            </w:r>
            <w:r>
              <w:rPr>
                <w:sz w:val="18"/>
                <w:szCs w:val="18"/>
              </w:rPr>
              <w:t>and</w:t>
            </w:r>
            <w:r w:rsidRPr="002A6993">
              <w:rPr>
                <w:sz w:val="18"/>
                <w:szCs w:val="18"/>
              </w:rPr>
              <w:t xml:space="preserve"> therefore be present in the workspace?</w:t>
            </w:r>
          </w:p>
          <w:p w:rsidR="00254CAB" w:rsidRPr="002A6993" w:rsidRDefault="00254CAB" w:rsidP="00254CAB">
            <w:pPr>
              <w:numPr>
                <w:ilvl w:val="0"/>
                <w:numId w:val="12"/>
              </w:numPr>
              <w:tabs>
                <w:tab w:val="clear" w:pos="720"/>
                <w:tab w:val="num" w:pos="227"/>
              </w:tabs>
              <w:spacing w:before="120" w:after="60"/>
              <w:ind w:left="340" w:hanging="3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>Lighting</w:t>
            </w:r>
          </w:p>
          <w:p w:rsidR="00254CAB" w:rsidRDefault="00254CAB" w:rsidP="00254CAB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2A6993">
              <w:rPr>
                <w:rFonts w:cs="Arial"/>
                <w:sz w:val="18"/>
                <w:szCs w:val="18"/>
              </w:rPr>
              <w:t>Is there insu</w:t>
            </w:r>
            <w:r>
              <w:rPr>
                <w:rFonts w:cs="Arial"/>
                <w:sz w:val="18"/>
                <w:szCs w:val="18"/>
              </w:rPr>
              <w:t>fficient lighting to operate this</w:t>
            </w:r>
            <w:r w:rsidRPr="002A6993">
              <w:rPr>
                <w:rFonts w:cs="Arial"/>
                <w:sz w:val="18"/>
                <w:szCs w:val="18"/>
              </w:rPr>
              <w:t xml:space="preserve"> plant in a safe manner?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2A6993">
              <w:rPr>
                <w:rFonts w:cs="Arial"/>
                <w:sz w:val="18"/>
                <w:szCs w:val="18"/>
              </w:rPr>
              <w:t xml:space="preserve">Is there a </w:t>
            </w:r>
            <w:r>
              <w:rPr>
                <w:rFonts w:cs="Arial"/>
                <w:sz w:val="18"/>
                <w:szCs w:val="18"/>
              </w:rPr>
              <w:t xml:space="preserve">possible </w:t>
            </w:r>
            <w:r w:rsidRPr="002A6993">
              <w:rPr>
                <w:rFonts w:cs="Arial"/>
                <w:sz w:val="18"/>
                <w:szCs w:val="18"/>
              </w:rPr>
              <w:t>strobe li</w:t>
            </w:r>
            <w:r>
              <w:rPr>
                <w:rFonts w:cs="Arial"/>
                <w:sz w:val="18"/>
                <w:szCs w:val="18"/>
              </w:rPr>
              <w:t>ghting effect caused by faulty f</w:t>
            </w:r>
            <w:r w:rsidRPr="002A6993">
              <w:rPr>
                <w:rFonts w:cs="Arial"/>
                <w:sz w:val="18"/>
                <w:szCs w:val="18"/>
              </w:rPr>
              <w:t>luorescent tubes</w:t>
            </w:r>
            <w:r>
              <w:rPr>
                <w:rFonts w:cs="Arial"/>
                <w:sz w:val="18"/>
                <w:szCs w:val="18"/>
              </w:rPr>
              <w:t xml:space="preserve"> in the workspace?</w:t>
            </w:r>
          </w:p>
          <w:p w:rsidR="00254CAB" w:rsidRPr="006A148F" w:rsidRDefault="00254CAB" w:rsidP="00254CAB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254CAB" w:rsidRPr="002A6993" w:rsidRDefault="00254CAB" w:rsidP="00254CAB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All portable soldering irons are </w:t>
            </w:r>
            <w:r w:rsidRPr="006D497C">
              <w:rPr>
                <w:rFonts w:cs="Arial"/>
                <w:sz w:val="18"/>
                <w:szCs w:val="18"/>
              </w:rPr>
              <w:t>regularly</w:t>
            </w:r>
            <w:r>
              <w:rPr>
                <w:rFonts w:cs="Arial"/>
                <w:sz w:val="18"/>
                <w:szCs w:val="18"/>
              </w:rPr>
              <w:t xml:space="preserve"> inspected and </w:t>
            </w:r>
            <w:r w:rsidRPr="006D497C">
              <w:rPr>
                <w:rFonts w:cs="Arial"/>
                <w:sz w:val="18"/>
                <w:szCs w:val="18"/>
              </w:rPr>
              <w:t>maintain</w:t>
            </w:r>
            <w:r>
              <w:rPr>
                <w:rFonts w:cs="Arial"/>
                <w:sz w:val="18"/>
                <w:szCs w:val="18"/>
              </w:rPr>
              <w:t>ed</w:t>
            </w:r>
            <w:r w:rsidRPr="006D497C">
              <w:rPr>
                <w:rFonts w:cs="Arial"/>
                <w:sz w:val="18"/>
                <w:szCs w:val="18"/>
              </w:rPr>
              <w:t xml:space="preserve"> to help </w:t>
            </w:r>
            <w:r>
              <w:rPr>
                <w:rFonts w:cs="Arial"/>
                <w:iCs/>
                <w:sz w:val="18"/>
                <w:szCs w:val="18"/>
              </w:rPr>
              <w:t>minimise the risk of exposures to these hazards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4CAB" w:rsidRPr="00A55D00" w:rsidRDefault="00254CAB" w:rsidP="00254CAB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4CAB" w:rsidRPr="00A55D00" w:rsidRDefault="00254CAB" w:rsidP="00254CAB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4CAB" w:rsidRPr="00F71331" w:rsidRDefault="00254CAB" w:rsidP="00254CAB">
            <w:pPr>
              <w:snapToGrid w:val="0"/>
              <w:spacing w:before="240" w:after="60"/>
              <w:ind w:left="57"/>
              <w:rPr>
                <w:b/>
                <w:color w:val="000080"/>
                <w:sz w:val="16"/>
                <w:szCs w:val="16"/>
              </w:rPr>
            </w:pP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Routine checks and 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maintenance</w:t>
            </w:r>
          </w:p>
        </w:tc>
      </w:tr>
      <w:tr w:rsidR="00254CAB" w:rsidRPr="00A55D00" w:rsidTr="001C518B">
        <w:trPr>
          <w:cantSplit/>
          <w:trHeight w:val="545"/>
        </w:trPr>
        <w:tc>
          <w:tcPr>
            <w:tcW w:w="2661" w:type="dxa"/>
            <w:vMerge/>
          </w:tcPr>
          <w:p w:rsidR="00254CAB" w:rsidRPr="005E17E1" w:rsidRDefault="00254CAB" w:rsidP="00254CA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254CAB" w:rsidRPr="006D497C" w:rsidRDefault="00254CAB" w:rsidP="00254CAB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All portable soldering iron m</w:t>
            </w:r>
            <w:r w:rsidRPr="006D497C">
              <w:rPr>
                <w:rFonts w:ascii="Arial" w:hAnsi="Arial" w:cs="Arial"/>
                <w:color w:val="000000"/>
                <w:sz w:val="18"/>
                <w:szCs w:val="18"/>
              </w:rPr>
              <w:t xml:space="preserve">aintenance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is </w:t>
            </w:r>
            <w:r w:rsidRPr="006D497C">
              <w:rPr>
                <w:rFonts w:ascii="Arial" w:hAnsi="Arial" w:cs="Arial"/>
                <w:color w:val="000000"/>
                <w:sz w:val="18"/>
                <w:szCs w:val="18"/>
              </w:rPr>
              <w:t>documented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254CAB" w:rsidRPr="00A55D00" w:rsidRDefault="00254CAB" w:rsidP="00254CAB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254CAB" w:rsidRPr="00A55D00" w:rsidRDefault="00254CAB" w:rsidP="00254CAB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254CAB" w:rsidRPr="00F71331" w:rsidRDefault="00254CAB" w:rsidP="00254CAB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Service records </w:t>
            </w:r>
          </w:p>
        </w:tc>
      </w:tr>
      <w:tr w:rsidR="00254CAB" w:rsidRPr="00A55D00" w:rsidTr="0036228B">
        <w:trPr>
          <w:cantSplit/>
          <w:trHeight w:val="565"/>
        </w:trPr>
        <w:tc>
          <w:tcPr>
            <w:tcW w:w="2661" w:type="dxa"/>
            <w:vMerge/>
          </w:tcPr>
          <w:p w:rsidR="00254CAB" w:rsidRPr="005E17E1" w:rsidRDefault="00254CAB" w:rsidP="00254CA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254CAB" w:rsidRPr="004A7F5A" w:rsidRDefault="00254CAB" w:rsidP="00254CAB">
            <w:pPr>
              <w:numPr>
                <w:ilvl w:val="0"/>
                <w:numId w:val="3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Staff and member training </w:t>
            </w: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is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 xml:space="preserve"> provided to minimise exposure to these hazards.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254CAB" w:rsidRPr="00A55D00" w:rsidRDefault="00254CAB" w:rsidP="00254CAB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254CAB" w:rsidRPr="00A55D00" w:rsidRDefault="00254CAB" w:rsidP="00254CAB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254CAB" w:rsidRPr="00F71331" w:rsidRDefault="00254CAB" w:rsidP="00254CAB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General safety induction </w:t>
            </w:r>
          </w:p>
        </w:tc>
      </w:tr>
      <w:tr w:rsidR="0036228B" w:rsidRPr="00A55D00" w:rsidTr="001C518B">
        <w:trPr>
          <w:cantSplit/>
          <w:trHeight w:val="493"/>
        </w:trPr>
        <w:tc>
          <w:tcPr>
            <w:tcW w:w="2661" w:type="dxa"/>
            <w:vMerge/>
          </w:tcPr>
          <w:p w:rsidR="0036228B" w:rsidRPr="005E17E1" w:rsidRDefault="0036228B" w:rsidP="0036228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36228B" w:rsidRPr="00E80C0E" w:rsidRDefault="00685DC3" w:rsidP="0036228B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Adequate ventilation to prevent fumes from breathing zone e.g. open area with good cross ventilation; fume extraction system.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36228B" w:rsidRPr="00A55D00" w:rsidRDefault="00254CAB" w:rsidP="0036228B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36228B" w:rsidRPr="00A55D00" w:rsidRDefault="0036228B" w:rsidP="0036228B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36228B" w:rsidRPr="00254CAB" w:rsidRDefault="00254CAB" w:rsidP="0036228B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F</w:t>
            </w:r>
            <w:r w:rsidRPr="00254CAB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ume extraction system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installed </w:t>
            </w:r>
          </w:p>
        </w:tc>
      </w:tr>
      <w:tr w:rsidR="00254CAB" w:rsidRPr="00A55D00" w:rsidTr="0036228B">
        <w:trPr>
          <w:cantSplit/>
          <w:trHeight w:val="527"/>
        </w:trPr>
        <w:tc>
          <w:tcPr>
            <w:tcW w:w="2661" w:type="dxa"/>
            <w:vMerge/>
          </w:tcPr>
          <w:p w:rsidR="00254CAB" w:rsidRPr="005E17E1" w:rsidRDefault="00254CAB" w:rsidP="00254CA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254CAB" w:rsidRPr="00E80C0E" w:rsidRDefault="00254CAB" w:rsidP="00254CAB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All ducted fume 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extraction systems are connected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and operational, fully maintained and cleaned as required.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254CAB" w:rsidRPr="00A55D00" w:rsidRDefault="00170144" w:rsidP="00254CAB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254CAB" w:rsidRPr="00A55D00" w:rsidRDefault="00254CAB" w:rsidP="00254CAB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254CAB" w:rsidRPr="00F71331" w:rsidRDefault="00254CAB" w:rsidP="00254CAB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As per general housekeeping procedures</w:t>
            </w:r>
          </w:p>
        </w:tc>
      </w:tr>
      <w:tr w:rsidR="00254CAB" w:rsidRPr="00A55D00" w:rsidTr="0036228B">
        <w:trPr>
          <w:cantSplit/>
          <w:trHeight w:val="495"/>
        </w:trPr>
        <w:tc>
          <w:tcPr>
            <w:tcW w:w="2661" w:type="dxa"/>
            <w:vMerge/>
          </w:tcPr>
          <w:p w:rsidR="00254CAB" w:rsidRPr="005E17E1" w:rsidRDefault="00254CAB" w:rsidP="00254CA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254CAB" w:rsidRPr="004A7F5A" w:rsidRDefault="00254CAB" w:rsidP="00254CAB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ood lighting is provided to all workspaces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 this is maintained on a regular basis.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80C0E">
              <w:rPr>
                <w:rFonts w:ascii="Arial" w:hAnsi="Arial" w:cs="Arial"/>
                <w:sz w:val="18"/>
                <w:szCs w:val="18"/>
              </w:rPr>
              <w:t>Fluorescent tubes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are 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checked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 replaced as required.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254CAB" w:rsidRPr="00A55D00" w:rsidRDefault="00170144" w:rsidP="00254CAB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254CAB" w:rsidRPr="00A55D00" w:rsidRDefault="00254CAB" w:rsidP="00254CAB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254CAB" w:rsidRPr="00F71331" w:rsidRDefault="00254CAB" w:rsidP="00254CAB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As per workspace risk assessment </w:t>
            </w:r>
          </w:p>
          <w:p w:rsidR="00254CAB" w:rsidRPr="00F71331" w:rsidRDefault="00254CAB" w:rsidP="00254CAB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</w:p>
        </w:tc>
      </w:tr>
      <w:tr w:rsidR="00254CAB" w:rsidRPr="00A55D00" w:rsidTr="00685DC3">
        <w:trPr>
          <w:cantSplit/>
          <w:trHeight w:val="675"/>
        </w:trPr>
        <w:tc>
          <w:tcPr>
            <w:tcW w:w="2661" w:type="dxa"/>
            <w:vMerge/>
          </w:tcPr>
          <w:p w:rsidR="00254CAB" w:rsidRPr="005E17E1" w:rsidRDefault="00254CAB" w:rsidP="00254CA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254CAB" w:rsidRPr="002A6993" w:rsidRDefault="00254CAB" w:rsidP="00254CAB">
            <w:pPr>
              <w:numPr>
                <w:ilvl w:val="0"/>
                <w:numId w:val="3"/>
              </w:numPr>
              <w:tabs>
                <w:tab w:val="clear" w:pos="720"/>
                <w:tab w:val="left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All </w:t>
            </w:r>
            <w:r w:rsidRPr="002A6993">
              <w:rPr>
                <w:rFonts w:cs="Arial"/>
                <w:sz w:val="18"/>
                <w:szCs w:val="18"/>
              </w:rPr>
              <w:t>approved personal protective equipment (PPE</w:t>
            </w:r>
            <w:r>
              <w:rPr>
                <w:rFonts w:cs="Arial"/>
                <w:sz w:val="18"/>
                <w:szCs w:val="18"/>
              </w:rPr>
              <w:t xml:space="preserve">) is used </w:t>
            </w:r>
            <w:r w:rsidRPr="002A6993">
              <w:rPr>
                <w:rFonts w:cs="Arial"/>
                <w:sz w:val="18"/>
                <w:szCs w:val="18"/>
              </w:rPr>
              <w:t>where required.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4CAB" w:rsidRPr="00A55D00" w:rsidRDefault="00170144" w:rsidP="00254CAB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4CAB" w:rsidRPr="00A55D00" w:rsidRDefault="00254CAB" w:rsidP="00254CAB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4CAB" w:rsidRPr="00F71331" w:rsidRDefault="00254CAB" w:rsidP="00254CAB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All PPE is maintained </w:t>
            </w:r>
            <w:proofErr w:type="gramStart"/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and  provided</w:t>
            </w:r>
            <w:proofErr w:type="gramEnd"/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</w:t>
            </w:r>
          </w:p>
          <w:p w:rsidR="00254CAB" w:rsidRPr="00F71331" w:rsidRDefault="00254CAB" w:rsidP="00254CAB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</w:p>
        </w:tc>
      </w:tr>
      <w:tr w:rsidR="00254CAB" w:rsidRPr="00A55D00" w:rsidTr="00CD5795">
        <w:trPr>
          <w:cantSplit/>
          <w:trHeight w:val="639"/>
        </w:trPr>
        <w:tc>
          <w:tcPr>
            <w:tcW w:w="2661" w:type="dxa"/>
            <w:vMerge w:val="restart"/>
          </w:tcPr>
          <w:p w:rsidR="00254CAB" w:rsidRPr="002A6993" w:rsidRDefault="00254CAB" w:rsidP="00254CAB">
            <w:pPr>
              <w:spacing w:before="240" w:after="60"/>
              <w:jc w:val="both"/>
              <w:rPr>
                <w:b/>
                <w:sz w:val="20"/>
              </w:rPr>
            </w:pPr>
            <w:r>
              <w:rPr>
                <w:b/>
                <w:sz w:val="22"/>
                <w:szCs w:val="22"/>
              </w:rPr>
              <w:t>E</w:t>
            </w:r>
            <w:r w:rsidRPr="00B70012">
              <w:rPr>
                <w:b/>
                <w:sz w:val="22"/>
                <w:szCs w:val="22"/>
              </w:rPr>
              <w:t>lectrical:</w:t>
            </w:r>
          </w:p>
          <w:p w:rsidR="00254CAB" w:rsidRPr="00DA04A6" w:rsidRDefault="00254CAB" w:rsidP="00254CAB">
            <w:pPr>
              <w:pStyle w:val="BodyText"/>
              <w:keepNext/>
              <w:keepLines/>
              <w:spacing w:before="240" w:after="0"/>
              <w:rPr>
                <w:rFonts w:cs="Arial"/>
                <w:sz w:val="18"/>
                <w:szCs w:val="18"/>
              </w:rPr>
            </w:pPr>
            <w:r w:rsidRPr="00637C85">
              <w:rPr>
                <w:rFonts w:cs="Arial"/>
                <w:sz w:val="18"/>
                <w:szCs w:val="18"/>
              </w:rPr>
              <w:t>Can the operator</w:t>
            </w:r>
            <w:r>
              <w:rPr>
                <w:rFonts w:cs="Arial"/>
                <w:sz w:val="18"/>
                <w:szCs w:val="18"/>
              </w:rPr>
              <w:t xml:space="preserve"> be injured by </w:t>
            </w:r>
            <w:r w:rsidRPr="00637C85">
              <w:rPr>
                <w:rFonts w:cs="Arial"/>
                <w:sz w:val="18"/>
                <w:szCs w:val="18"/>
              </w:rPr>
              <w:t>electrical shock due</w:t>
            </w:r>
            <w:r>
              <w:rPr>
                <w:rFonts w:cs="Arial"/>
                <w:sz w:val="18"/>
                <w:szCs w:val="18"/>
              </w:rPr>
              <w:t xml:space="preserve"> to </w:t>
            </w:r>
            <w:r w:rsidRPr="00637C85">
              <w:rPr>
                <w:rFonts w:cs="Arial"/>
                <w:sz w:val="18"/>
                <w:szCs w:val="18"/>
              </w:rPr>
              <w:t>working near or contact</w:t>
            </w:r>
            <w:r>
              <w:rPr>
                <w:rFonts w:cs="Arial"/>
                <w:sz w:val="18"/>
                <w:szCs w:val="18"/>
              </w:rPr>
              <w:t>ing</w:t>
            </w:r>
            <w:r w:rsidRPr="00637C85">
              <w:rPr>
                <w:rFonts w:cs="Arial"/>
                <w:sz w:val="18"/>
                <w:szCs w:val="18"/>
              </w:rPr>
              <w:t xml:space="preserve"> with damaged or poorly maintained live electrical conductors</w:t>
            </w:r>
            <w:r>
              <w:rPr>
                <w:rFonts w:cs="Arial"/>
                <w:sz w:val="18"/>
                <w:szCs w:val="18"/>
              </w:rPr>
              <w:t xml:space="preserve"> such as power outlets, extension leads, safety </w:t>
            </w:r>
            <w:r w:rsidRPr="00637C85">
              <w:rPr>
                <w:rFonts w:cs="Arial"/>
                <w:sz w:val="18"/>
                <w:szCs w:val="18"/>
              </w:rPr>
              <w:t>switches</w:t>
            </w:r>
            <w:r>
              <w:rPr>
                <w:rFonts w:cs="Arial"/>
                <w:sz w:val="18"/>
                <w:szCs w:val="18"/>
              </w:rPr>
              <w:t>, starters and isolators or casual water on the floor near plant and machinery</w:t>
            </w:r>
            <w:r w:rsidRPr="00637C85">
              <w:rPr>
                <w:rFonts w:cs="Arial"/>
                <w:sz w:val="18"/>
                <w:szCs w:val="18"/>
              </w:rPr>
              <w:t xml:space="preserve">?  </w:t>
            </w: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254CAB" w:rsidRDefault="00254CAB" w:rsidP="00254CAB">
            <w:pPr>
              <w:numPr>
                <w:ilvl w:val="0"/>
                <w:numId w:val="8"/>
              </w:numPr>
              <w:tabs>
                <w:tab w:val="left" w:pos="284"/>
              </w:tabs>
              <w:snapToGrid w:val="0"/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Visual</w:t>
            </w:r>
            <w:r w:rsidRPr="00E81E8A">
              <w:rPr>
                <w:rFonts w:cs="Arial"/>
                <w:color w:val="000000"/>
                <w:sz w:val="18"/>
                <w:szCs w:val="18"/>
              </w:rPr>
              <w:t xml:space="preserve"> checks are made of all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portable power tools, their </w:t>
            </w:r>
            <w:r w:rsidRPr="00E81E8A">
              <w:rPr>
                <w:rFonts w:cs="Arial"/>
                <w:color w:val="000000"/>
                <w:sz w:val="18"/>
                <w:szCs w:val="18"/>
              </w:rPr>
              <w:t>electrical switches</w:t>
            </w:r>
            <w:r>
              <w:rPr>
                <w:rFonts w:cs="Arial"/>
                <w:color w:val="000000"/>
                <w:sz w:val="18"/>
                <w:szCs w:val="18"/>
              </w:rPr>
              <w:t>, plugs</w:t>
            </w:r>
            <w:r w:rsidRPr="00E81E8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>&amp;</w:t>
            </w:r>
            <w:r w:rsidRPr="00E81E8A">
              <w:rPr>
                <w:rFonts w:cs="Arial"/>
                <w:color w:val="000000"/>
                <w:sz w:val="18"/>
                <w:szCs w:val="18"/>
              </w:rPr>
              <w:t xml:space="preserve"> power leads</w:t>
            </w:r>
            <w:r>
              <w:rPr>
                <w:rFonts w:cs="Arial"/>
                <w:color w:val="000000"/>
                <w:sz w:val="18"/>
                <w:szCs w:val="18"/>
              </w:rPr>
              <w:t>, etc.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4CAB" w:rsidRPr="00A55D00" w:rsidRDefault="00254CAB" w:rsidP="00254CAB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4CAB" w:rsidRPr="00A55D00" w:rsidRDefault="00254CAB" w:rsidP="00254CAB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4CAB" w:rsidRPr="003501F8" w:rsidRDefault="00254CAB" w:rsidP="00254CAB">
            <w:pPr>
              <w:snapToGrid w:val="0"/>
              <w:spacing w:before="24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Routine checks and maintenance</w:t>
            </w:r>
          </w:p>
        </w:tc>
      </w:tr>
      <w:tr w:rsidR="00254CAB" w:rsidRPr="00A55D00" w:rsidTr="001C518B">
        <w:trPr>
          <w:cantSplit/>
          <w:trHeight w:val="635"/>
        </w:trPr>
        <w:tc>
          <w:tcPr>
            <w:tcW w:w="2661" w:type="dxa"/>
            <w:vMerge/>
          </w:tcPr>
          <w:p w:rsidR="00254CAB" w:rsidRDefault="00254CAB" w:rsidP="00254CAB">
            <w:pPr>
              <w:spacing w:before="24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254CAB" w:rsidRDefault="00254CAB" w:rsidP="00254CAB">
            <w:pPr>
              <w:numPr>
                <w:ilvl w:val="0"/>
                <w:numId w:val="8"/>
              </w:numPr>
              <w:tabs>
                <w:tab w:val="left" w:pos="284"/>
              </w:tabs>
              <w:snapToGrid w:val="0"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Electrical safety inspections, testing &amp; tagging, etc. are completed regularly as per guidelines for all portable power tools.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254CAB" w:rsidRPr="00A55D00" w:rsidRDefault="00254CAB" w:rsidP="00254CAB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254CAB" w:rsidRPr="00A55D00" w:rsidRDefault="00254CAB" w:rsidP="00254CAB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254CAB" w:rsidRPr="00112CF1" w:rsidRDefault="00254CAB" w:rsidP="00254CAB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Annual test and tag for corded and battery charging units</w:t>
            </w:r>
          </w:p>
        </w:tc>
      </w:tr>
      <w:tr w:rsidR="00254CAB" w:rsidRPr="00A55D00" w:rsidTr="00685DC3">
        <w:trPr>
          <w:cantSplit/>
          <w:trHeight w:val="608"/>
        </w:trPr>
        <w:tc>
          <w:tcPr>
            <w:tcW w:w="2661" w:type="dxa"/>
            <w:vMerge/>
          </w:tcPr>
          <w:p w:rsidR="00254CAB" w:rsidRDefault="00254CAB" w:rsidP="00254CAB">
            <w:pPr>
              <w:spacing w:before="24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254CAB" w:rsidRPr="00F361FB" w:rsidRDefault="00254CAB" w:rsidP="00254CAB">
            <w:pPr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Warning </w:t>
            </w:r>
            <w:r w:rsidRPr="00F361FB">
              <w:rPr>
                <w:rFonts w:cs="Arial"/>
                <w:sz w:val="18"/>
                <w:szCs w:val="18"/>
              </w:rPr>
              <w:t>“Danger” t</w:t>
            </w:r>
            <w:r>
              <w:rPr>
                <w:rFonts w:cs="Arial"/>
                <w:sz w:val="18"/>
                <w:szCs w:val="18"/>
              </w:rPr>
              <w:t xml:space="preserve">ags (or similar) are affixed to all portable power tools </w:t>
            </w:r>
            <w:r>
              <w:rPr>
                <w:rFonts w:cs="Arial"/>
                <w:sz w:val="18"/>
                <w:szCs w:val="18"/>
                <w:lang w:eastAsia="en-US"/>
              </w:rPr>
              <w:t>under repair or maintenance preventing workers from</w:t>
            </w:r>
            <w:r w:rsidRPr="00F361FB">
              <w:rPr>
                <w:rFonts w:cs="Arial"/>
                <w:sz w:val="18"/>
                <w:szCs w:val="18"/>
                <w:lang w:eastAsia="en-US"/>
              </w:rPr>
              <w:t xml:space="preserve"> usi</w:t>
            </w:r>
            <w:r>
              <w:rPr>
                <w:rFonts w:cs="Arial"/>
                <w:sz w:val="18"/>
                <w:szCs w:val="18"/>
                <w:lang w:eastAsia="en-US"/>
              </w:rPr>
              <w:t>ng</w:t>
            </w:r>
            <w:r w:rsidRPr="00F361FB">
              <w:rPr>
                <w:rFonts w:cs="Arial"/>
                <w:sz w:val="18"/>
                <w:szCs w:val="18"/>
                <w:lang w:eastAsia="en-US"/>
              </w:rPr>
              <w:t xml:space="preserve"> the</w:t>
            </w:r>
            <w:r>
              <w:rPr>
                <w:rFonts w:cs="Arial"/>
                <w:sz w:val="18"/>
                <w:szCs w:val="18"/>
                <w:lang w:eastAsia="en-US"/>
              </w:rPr>
              <w:t>m.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254CAB" w:rsidRPr="00A55D00" w:rsidRDefault="00254CAB" w:rsidP="00254CAB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254CAB" w:rsidRPr="00A55D00" w:rsidRDefault="00254CAB" w:rsidP="00254CAB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254CAB" w:rsidRPr="00112CF1" w:rsidRDefault="00254CAB" w:rsidP="00254CAB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Standard LOTO procedures</w:t>
            </w:r>
          </w:p>
        </w:tc>
      </w:tr>
      <w:tr w:rsidR="00254CAB" w:rsidRPr="00A55D00" w:rsidTr="00685DC3">
        <w:trPr>
          <w:cantSplit/>
          <w:trHeight w:val="607"/>
        </w:trPr>
        <w:tc>
          <w:tcPr>
            <w:tcW w:w="2661" w:type="dxa"/>
            <w:vMerge/>
          </w:tcPr>
          <w:p w:rsidR="00254CAB" w:rsidRDefault="00254CAB" w:rsidP="00254CAB">
            <w:pPr>
              <w:spacing w:before="24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:rsidR="00254CAB" w:rsidRDefault="00254CAB" w:rsidP="00254CAB">
            <w:pPr>
              <w:numPr>
                <w:ilvl w:val="0"/>
                <w:numId w:val="8"/>
              </w:numPr>
              <w:tabs>
                <w:tab w:val="left" w:pos="284"/>
              </w:tabs>
              <w:snapToGrid w:val="0"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 w:rsidRPr="00685DC3">
              <w:rPr>
                <w:rFonts w:cs="Arial"/>
                <w:color w:val="000000"/>
                <w:sz w:val="18"/>
                <w:szCs w:val="18"/>
              </w:rPr>
              <w:t>Electrical maintenance on all portable power tools is documented.</w:t>
            </w:r>
          </w:p>
          <w:p w:rsidR="00254CAB" w:rsidRPr="00685DC3" w:rsidRDefault="00254CAB" w:rsidP="00254CAB">
            <w:pPr>
              <w:tabs>
                <w:tab w:val="left" w:pos="284"/>
              </w:tabs>
              <w:snapToGrid w:val="0"/>
              <w:spacing w:before="60" w:after="60"/>
              <w:ind w:left="284"/>
              <w:rPr>
                <w:rFonts w:cs="Arial"/>
                <w:color w:val="000000"/>
                <w:sz w:val="18"/>
                <w:szCs w:val="18"/>
              </w:rPr>
            </w:pPr>
          </w:p>
          <w:p w:rsidR="00254CAB" w:rsidRPr="00D32E01" w:rsidRDefault="00254CAB" w:rsidP="00254CAB">
            <w:pPr>
              <w:tabs>
                <w:tab w:val="left" w:pos="284"/>
              </w:tabs>
              <w:snapToGrid w:val="0"/>
              <w:spacing w:before="60" w:after="60"/>
              <w:rPr>
                <w:rFonts w:cs="Arial"/>
                <w:color w:val="000000"/>
                <w:sz w:val="4"/>
                <w:szCs w:val="4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4CAB" w:rsidRPr="00A55D00" w:rsidRDefault="00254CAB" w:rsidP="00254CAB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4CAB" w:rsidRPr="00A55D00" w:rsidRDefault="00254CAB" w:rsidP="00254CAB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54CAB" w:rsidRPr="00F71331" w:rsidRDefault="00254CAB" w:rsidP="00254CAB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Service records</w:t>
            </w:r>
          </w:p>
          <w:p w:rsidR="00254CAB" w:rsidRPr="00F71331" w:rsidRDefault="00254CAB" w:rsidP="00254CAB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</w:p>
        </w:tc>
      </w:tr>
      <w:tr w:rsidR="00685DC3" w:rsidRPr="00A55D00" w:rsidTr="00DA04A6">
        <w:trPr>
          <w:cantSplit/>
          <w:trHeight w:val="189"/>
        </w:trPr>
        <w:tc>
          <w:tcPr>
            <w:tcW w:w="2661" w:type="dxa"/>
            <w:vMerge w:val="restart"/>
            <w:tcBorders>
              <w:right w:val="single" w:sz="4" w:space="0" w:color="auto"/>
            </w:tcBorders>
          </w:tcPr>
          <w:p w:rsidR="00685DC3" w:rsidRPr="005E17E1" w:rsidRDefault="00685DC3" w:rsidP="00685DC3">
            <w:pPr>
              <w:spacing w:before="240" w:after="60"/>
              <w:rPr>
                <w:b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lastRenderedPageBreak/>
              <w:t>Exposure:</w:t>
            </w:r>
          </w:p>
          <w:p w:rsidR="00685DC3" w:rsidRDefault="00685DC3" w:rsidP="00685DC3">
            <w:pPr>
              <w:numPr>
                <w:ilvl w:val="0"/>
                <w:numId w:val="13"/>
              </w:numPr>
              <w:tabs>
                <w:tab w:val="clear" w:pos="360"/>
                <w:tab w:val="num" w:pos="227"/>
              </w:tabs>
              <w:spacing w:before="120" w:after="60"/>
              <w:ind w:left="340" w:hanging="340"/>
              <w:rPr>
                <w:b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 </w:t>
            </w:r>
            <w:r>
              <w:rPr>
                <w:b/>
                <w:sz w:val="20"/>
              </w:rPr>
              <w:t>Heat, Burns and Scalds</w:t>
            </w:r>
          </w:p>
          <w:p w:rsidR="00685DC3" w:rsidRPr="002C43BD" w:rsidRDefault="00685DC3" w:rsidP="00685DC3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Could the</w:t>
            </w:r>
            <w:r w:rsidRPr="002C43B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plant </w:t>
            </w:r>
            <w:r w:rsidRPr="002C43BD">
              <w:rPr>
                <w:sz w:val="18"/>
                <w:szCs w:val="18"/>
              </w:rPr>
              <w:t xml:space="preserve">operator </w:t>
            </w:r>
            <w:r>
              <w:rPr>
                <w:sz w:val="18"/>
                <w:szCs w:val="18"/>
              </w:rPr>
              <w:t>be exposed to a heating element, exposed flame, flashback, molten metals or hot fluids likely to cause scalding or burning?</w:t>
            </w:r>
          </w:p>
          <w:p w:rsidR="00685DC3" w:rsidRDefault="00685DC3" w:rsidP="00685DC3">
            <w:pPr>
              <w:numPr>
                <w:ilvl w:val="0"/>
                <w:numId w:val="19"/>
              </w:numPr>
              <w:tabs>
                <w:tab w:val="clear" w:pos="360"/>
                <w:tab w:val="num" w:pos="227"/>
              </w:tabs>
              <w:spacing w:before="120"/>
              <w:ind w:left="340" w:hanging="340"/>
              <w:rPr>
                <w:b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 </w:t>
            </w:r>
            <w:r>
              <w:rPr>
                <w:b/>
                <w:sz w:val="20"/>
              </w:rPr>
              <w:t>Hazardous</w:t>
            </w:r>
          </w:p>
          <w:p w:rsidR="00685DC3" w:rsidRDefault="00685DC3" w:rsidP="00685DC3">
            <w:pPr>
              <w:spacing w:after="60"/>
              <w:ind w:left="340" w:right="-57"/>
              <w:rPr>
                <w:b/>
                <w:sz w:val="20"/>
              </w:rPr>
            </w:pPr>
            <w:r w:rsidRPr="002A6993">
              <w:rPr>
                <w:b/>
                <w:sz w:val="20"/>
              </w:rPr>
              <w:t>Substances</w:t>
            </w:r>
          </w:p>
          <w:p w:rsidR="00685DC3" w:rsidRDefault="00685DC3" w:rsidP="00685DC3">
            <w:pPr>
              <w:spacing w:before="60"/>
              <w:ind w:right="-57"/>
              <w:rPr>
                <w:sz w:val="18"/>
                <w:szCs w:val="18"/>
              </w:rPr>
            </w:pPr>
            <w:r w:rsidRPr="00703EFA">
              <w:rPr>
                <w:sz w:val="18"/>
                <w:szCs w:val="18"/>
              </w:rPr>
              <w:t xml:space="preserve">Is it likely that the </w:t>
            </w:r>
            <w:r>
              <w:rPr>
                <w:sz w:val="18"/>
                <w:szCs w:val="18"/>
              </w:rPr>
              <w:t xml:space="preserve">plant operator or others nearby in the workspace could </w:t>
            </w:r>
            <w:r w:rsidRPr="00703EFA">
              <w:rPr>
                <w:sz w:val="18"/>
                <w:szCs w:val="18"/>
              </w:rPr>
              <w:t>be</w:t>
            </w:r>
            <w:r>
              <w:rPr>
                <w:sz w:val="18"/>
                <w:szCs w:val="18"/>
              </w:rPr>
              <w:t xml:space="preserve"> exposed to </w:t>
            </w:r>
            <w:r w:rsidRPr="00703EFA">
              <w:rPr>
                <w:sz w:val="18"/>
                <w:szCs w:val="18"/>
              </w:rPr>
              <w:t>hazar</w:t>
            </w:r>
            <w:r>
              <w:rPr>
                <w:sz w:val="18"/>
                <w:szCs w:val="18"/>
              </w:rPr>
              <w:t>dous or toxic chemicals such as wood dust particulates?</w:t>
            </w:r>
          </w:p>
          <w:p w:rsidR="00685DC3" w:rsidRDefault="00685DC3" w:rsidP="00685DC3">
            <w:pPr>
              <w:spacing w:before="60" w:after="120"/>
              <w:ind w:right="-57"/>
              <w:rPr>
                <w:sz w:val="6"/>
                <w:szCs w:val="6"/>
              </w:rPr>
            </w:pPr>
          </w:p>
          <w:p w:rsidR="00685DC3" w:rsidRPr="002568E6" w:rsidRDefault="00685DC3" w:rsidP="00685DC3">
            <w:pPr>
              <w:spacing w:before="60" w:after="120"/>
              <w:ind w:right="-57"/>
              <w:rPr>
                <w:sz w:val="6"/>
                <w:szCs w:val="6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5DC3" w:rsidRPr="002A6993" w:rsidRDefault="00685DC3" w:rsidP="00685DC3">
            <w:pPr>
              <w:numPr>
                <w:ilvl w:val="0"/>
                <w:numId w:val="6"/>
              </w:numPr>
              <w:tabs>
                <w:tab w:val="left" w:pos="284"/>
                <w:tab w:val="left" w:pos="357"/>
              </w:tabs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Non-lead solder is used where appropriate. If lead based solder is used, provide appropriate controls to manage (refer to SOP)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685DC3" w:rsidRPr="00A55D00" w:rsidRDefault="00170144" w:rsidP="00685DC3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85DC3" w:rsidRPr="00A55D00" w:rsidRDefault="00685DC3" w:rsidP="00685DC3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85DC3" w:rsidRDefault="00170144" w:rsidP="00685DC3">
            <w:pPr>
              <w:snapToGrid w:val="0"/>
              <w:spacing w:before="240" w:after="60"/>
              <w:ind w:left="57"/>
              <w:rPr>
                <w:b/>
                <w:color w:val="000080"/>
                <w:sz w:val="20"/>
              </w:rPr>
            </w:pPr>
            <w:r w:rsidRPr="00170144">
              <w:rPr>
                <w:rFonts w:cs="Arial"/>
                <w:b/>
                <w:bCs/>
                <w:iCs/>
                <w:color w:val="000080"/>
                <w:sz w:val="20"/>
              </w:rPr>
              <w:t>Non-lead solder</w:t>
            </w:r>
          </w:p>
        </w:tc>
      </w:tr>
      <w:tr w:rsidR="00685DC3" w:rsidRPr="00A55D00" w:rsidTr="00685DC3">
        <w:trPr>
          <w:cantSplit/>
          <w:trHeight w:val="446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685DC3" w:rsidRPr="005E17E1" w:rsidRDefault="00685DC3" w:rsidP="00685DC3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5DC3" w:rsidRPr="002A6993" w:rsidRDefault="00685DC3" w:rsidP="00685DC3">
            <w:pPr>
              <w:numPr>
                <w:ilvl w:val="0"/>
                <w:numId w:val="6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Any potentially hazardous waste materials or toxic vapours resulting from this soldering process are monitored and managed.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685DC3" w:rsidRPr="00A55D00" w:rsidRDefault="00170144" w:rsidP="00685DC3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685DC3" w:rsidRPr="00A55D00" w:rsidRDefault="00685DC3" w:rsidP="00685DC3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685DC3" w:rsidRPr="00170144" w:rsidRDefault="00170144" w:rsidP="00685DC3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 w:rsidRPr="00170144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Fume extraction and active </w:t>
            </w:r>
            <w:proofErr w:type="gramStart"/>
            <w:r w:rsidRPr="00170144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monitoring </w:t>
            </w:r>
            <w:r w:rsidR="00685DC3" w:rsidRPr="00170144">
              <w:rPr>
                <w:b/>
                <w:color w:val="000080"/>
                <w:sz w:val="16"/>
                <w:szCs w:val="16"/>
              </w:rPr>
              <w:t xml:space="preserve"> </w:t>
            </w:r>
            <w:r>
              <w:rPr>
                <w:b/>
                <w:color w:val="000080"/>
                <w:sz w:val="16"/>
                <w:szCs w:val="16"/>
              </w:rPr>
              <w:t>by</w:t>
            </w:r>
            <w:proofErr w:type="gramEnd"/>
            <w:r>
              <w:rPr>
                <w:b/>
                <w:color w:val="000080"/>
                <w:sz w:val="16"/>
                <w:szCs w:val="16"/>
              </w:rPr>
              <w:t xml:space="preserve"> Supervisors</w:t>
            </w:r>
          </w:p>
        </w:tc>
      </w:tr>
      <w:tr w:rsidR="00685DC3" w:rsidRPr="00A55D00" w:rsidTr="00685DC3">
        <w:trPr>
          <w:cantSplit/>
          <w:trHeight w:val="519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685DC3" w:rsidRPr="005E17E1" w:rsidRDefault="00685DC3" w:rsidP="00685DC3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5DC3" w:rsidRDefault="00685DC3" w:rsidP="00685DC3">
            <w:pPr>
              <w:numPr>
                <w:ilvl w:val="0"/>
                <w:numId w:val="6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Staff and </w:t>
            </w:r>
            <w:r w:rsidR="00170144">
              <w:rPr>
                <w:rFonts w:cs="Arial"/>
                <w:color w:val="000000"/>
                <w:sz w:val="18"/>
                <w:szCs w:val="18"/>
              </w:rPr>
              <w:t>member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training </w:t>
            </w: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is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 xml:space="preserve"> provided to minimise exposure to these hazards.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685DC3" w:rsidRPr="00A55D00" w:rsidRDefault="00170144" w:rsidP="00685DC3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685DC3" w:rsidRPr="00A55D00" w:rsidRDefault="00685DC3" w:rsidP="00685DC3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685DC3" w:rsidRPr="00170144" w:rsidRDefault="00170144" w:rsidP="00685DC3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Safety induction</w:t>
            </w:r>
          </w:p>
        </w:tc>
      </w:tr>
      <w:tr w:rsidR="00685DC3" w:rsidRPr="00A55D00" w:rsidTr="00685DC3">
        <w:trPr>
          <w:cantSplit/>
          <w:trHeight w:val="701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685DC3" w:rsidRPr="005E17E1" w:rsidRDefault="00685DC3" w:rsidP="00685DC3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5DC3" w:rsidRDefault="00685DC3" w:rsidP="00685DC3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 w:rsidRPr="002A6993">
              <w:rPr>
                <w:rFonts w:cs="Arial"/>
                <w:sz w:val="18"/>
                <w:szCs w:val="18"/>
              </w:rPr>
              <w:t xml:space="preserve">“Safe Working </w:t>
            </w:r>
            <w:r>
              <w:rPr>
                <w:rFonts w:cs="Arial"/>
                <w:sz w:val="18"/>
                <w:szCs w:val="18"/>
              </w:rPr>
              <w:t>Zones” or dedicated soldering stations are clearly defined in the workspace.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685DC3" w:rsidRPr="00A55D00" w:rsidRDefault="00170144" w:rsidP="00685DC3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685DC3" w:rsidRPr="00A55D00" w:rsidRDefault="00685DC3" w:rsidP="00685DC3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685DC3" w:rsidRPr="00170144" w:rsidRDefault="00170144" w:rsidP="00685DC3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Station bench stations </w:t>
            </w:r>
          </w:p>
        </w:tc>
      </w:tr>
      <w:tr w:rsidR="00685DC3" w:rsidRPr="00A55D00" w:rsidTr="00685DC3">
        <w:trPr>
          <w:cantSplit/>
          <w:trHeight w:val="701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685DC3" w:rsidRPr="005E17E1" w:rsidRDefault="00685DC3" w:rsidP="00685DC3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5DC3" w:rsidRPr="002A6993" w:rsidRDefault="00685DC3" w:rsidP="00685DC3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/>
              <w:ind w:left="284" w:hanging="284"/>
              <w:rPr>
                <w:rFonts w:cs="Arial"/>
                <w:sz w:val="18"/>
                <w:szCs w:val="18"/>
              </w:rPr>
            </w:pP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Particular e</w:t>
            </w:r>
            <w:r w:rsidRPr="00470139">
              <w:rPr>
                <w:rFonts w:cs="Arial"/>
                <w:color w:val="000000"/>
                <w:sz w:val="18"/>
                <w:szCs w:val="18"/>
              </w:rPr>
              <w:t>mphasis</w:t>
            </w:r>
            <w:proofErr w:type="gramEnd"/>
            <w:r w:rsidRPr="00470139">
              <w:rPr>
                <w:rFonts w:cs="Arial"/>
                <w:color w:val="000000"/>
                <w:sz w:val="18"/>
                <w:szCs w:val="18"/>
              </w:rPr>
              <w:t xml:space="preserve"> is placed on </w:t>
            </w:r>
            <w:r>
              <w:rPr>
                <w:rFonts w:cs="Arial"/>
                <w:color w:val="000000"/>
                <w:sz w:val="18"/>
                <w:szCs w:val="18"/>
              </w:rPr>
              <w:t>the requirement for operators to be warned and to be cautious of the very hot temperatures generated at the soldering tip. Insulated soldering irons stands are recommended for all workstations.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685DC3" w:rsidRPr="00A55D00" w:rsidRDefault="00170144" w:rsidP="00685DC3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685DC3" w:rsidRPr="00A55D00" w:rsidRDefault="00685DC3" w:rsidP="00685DC3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685DC3" w:rsidRPr="00170144" w:rsidRDefault="00170144" w:rsidP="00685DC3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Safety induction and signage</w:t>
            </w:r>
          </w:p>
        </w:tc>
      </w:tr>
      <w:tr w:rsidR="00685DC3" w:rsidRPr="00A55D00" w:rsidTr="00685DC3">
        <w:trPr>
          <w:cantSplit/>
          <w:trHeight w:val="701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685DC3" w:rsidRPr="005E17E1" w:rsidRDefault="00685DC3" w:rsidP="00685DC3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C3" w:rsidRPr="00CA28DE" w:rsidRDefault="00685DC3" w:rsidP="00685DC3">
            <w:pPr>
              <w:numPr>
                <w:ilvl w:val="0"/>
                <w:numId w:val="6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All </w:t>
            </w:r>
            <w:r w:rsidRPr="002A6993">
              <w:rPr>
                <w:rFonts w:cs="Arial"/>
                <w:sz w:val="18"/>
                <w:szCs w:val="18"/>
              </w:rPr>
              <w:t>approved personal protective equipment (PPE</w:t>
            </w:r>
            <w:r>
              <w:rPr>
                <w:rFonts w:cs="Arial"/>
                <w:sz w:val="18"/>
                <w:szCs w:val="18"/>
              </w:rPr>
              <w:t xml:space="preserve">) is used </w:t>
            </w:r>
            <w:r w:rsidRPr="002A6993">
              <w:rPr>
                <w:rFonts w:cs="Arial"/>
                <w:sz w:val="18"/>
                <w:szCs w:val="18"/>
              </w:rPr>
              <w:t>where required</w:t>
            </w:r>
            <w:r>
              <w:rPr>
                <w:rFonts w:cs="Arial"/>
                <w:sz w:val="18"/>
                <w:szCs w:val="18"/>
              </w:rPr>
              <w:t xml:space="preserve"> e.g. appropriate gloves.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5DC3" w:rsidRPr="00A55D00" w:rsidRDefault="00170144" w:rsidP="00685DC3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85DC3" w:rsidRPr="00A55D00" w:rsidRDefault="00685DC3" w:rsidP="00685DC3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0144" w:rsidRPr="00F71331" w:rsidRDefault="00170144" w:rsidP="00170144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All PPE </w:t>
            </w:r>
            <w:proofErr w:type="gramStart"/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is  provided</w:t>
            </w:r>
            <w:proofErr w:type="gramEnd"/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as per SOP requirements </w:t>
            </w:r>
          </w:p>
          <w:p w:rsidR="00685DC3" w:rsidRPr="00170144" w:rsidRDefault="00685DC3" w:rsidP="00685DC3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</w:p>
        </w:tc>
      </w:tr>
      <w:tr w:rsidR="00170144" w:rsidRPr="00A55D00" w:rsidTr="00DA04A6">
        <w:trPr>
          <w:cantSplit/>
          <w:trHeight w:val="824"/>
        </w:trPr>
        <w:tc>
          <w:tcPr>
            <w:tcW w:w="2661" w:type="dxa"/>
            <w:vMerge w:val="restart"/>
          </w:tcPr>
          <w:p w:rsidR="00170144" w:rsidRPr="005E17E1" w:rsidRDefault="00170144" w:rsidP="00170144">
            <w:pPr>
              <w:spacing w:before="240"/>
              <w:rPr>
                <w:b/>
                <w:sz w:val="22"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t xml:space="preserve">Ergonomics </w:t>
            </w:r>
            <w:r>
              <w:rPr>
                <w:b/>
                <w:sz w:val="22"/>
                <w:szCs w:val="22"/>
              </w:rPr>
              <w:t>and</w:t>
            </w:r>
          </w:p>
          <w:p w:rsidR="00170144" w:rsidRPr="005E17E1" w:rsidRDefault="00170144" w:rsidP="00170144">
            <w:pPr>
              <w:rPr>
                <w:b/>
                <w:sz w:val="22"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t>Manual Handling:</w:t>
            </w:r>
          </w:p>
          <w:p w:rsidR="00170144" w:rsidRDefault="00170144" w:rsidP="00170144">
            <w:pPr>
              <w:spacing w:before="240" w:after="60"/>
              <w:rPr>
                <w:sz w:val="18"/>
                <w:szCs w:val="18"/>
              </w:rPr>
            </w:pPr>
            <w:r w:rsidRPr="00B31505">
              <w:rPr>
                <w:sz w:val="18"/>
                <w:szCs w:val="18"/>
              </w:rPr>
              <w:t>Can the plant be safely</w:t>
            </w:r>
            <w:r>
              <w:rPr>
                <w:sz w:val="18"/>
                <w:szCs w:val="18"/>
              </w:rPr>
              <w:t xml:space="preserve"> operated, in a suitable location, providing clear and unobstructed access? </w:t>
            </w:r>
          </w:p>
          <w:p w:rsidR="00170144" w:rsidRDefault="00170144" w:rsidP="001701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Poorly designed </w:t>
            </w:r>
            <w:proofErr w:type="gramStart"/>
            <w:r>
              <w:rPr>
                <w:sz w:val="18"/>
                <w:szCs w:val="18"/>
              </w:rPr>
              <w:t>work stations</w:t>
            </w:r>
            <w:proofErr w:type="gramEnd"/>
            <w:r>
              <w:rPr>
                <w:sz w:val="18"/>
                <w:szCs w:val="18"/>
              </w:rPr>
              <w:t xml:space="preserve"> often necessitate teachers and students performing manual tasks involving heavy lifting and lowering, pushing, pulling or carrying, etc. Such tasks then contribute to a range of musculoskeletal sprains and strains for workers. </w:t>
            </w:r>
          </w:p>
          <w:p w:rsidR="00170144" w:rsidRDefault="00170144" w:rsidP="00170144">
            <w:pPr>
              <w:rPr>
                <w:sz w:val="18"/>
                <w:szCs w:val="18"/>
              </w:rPr>
            </w:pPr>
          </w:p>
          <w:p w:rsidR="00170144" w:rsidRPr="0025480F" w:rsidRDefault="00170144" w:rsidP="00170144">
            <w:pPr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170144" w:rsidRPr="002A6993" w:rsidRDefault="00170144" w:rsidP="00170144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uppressAutoHyphens/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Where possible, practical work benches and soft soldering workstations are planned and adjusted to a comfortable work height thus minimising any unsafe or excessively strenuous manual tasks.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70144" w:rsidRPr="00A55D00" w:rsidRDefault="00170144" w:rsidP="00170144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70144" w:rsidRPr="00A55D00" w:rsidRDefault="00170144" w:rsidP="00170144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70144" w:rsidRPr="00112CF1" w:rsidRDefault="00170144" w:rsidP="00170144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Use of standard working bench heights and adjustable stands as required. As per workspace risk assessment.</w:t>
            </w:r>
          </w:p>
        </w:tc>
      </w:tr>
      <w:tr w:rsidR="00170144" w:rsidRPr="00A55D00" w:rsidTr="001C518B">
        <w:trPr>
          <w:cantSplit/>
          <w:trHeight w:val="436"/>
        </w:trPr>
        <w:tc>
          <w:tcPr>
            <w:tcW w:w="2661" w:type="dxa"/>
            <w:vMerge/>
          </w:tcPr>
          <w:p w:rsidR="00170144" w:rsidRDefault="00170144" w:rsidP="00170144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170144" w:rsidRPr="002A6993" w:rsidRDefault="00170144" w:rsidP="00170144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Sufficient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 xml:space="preserve"> workspace is provided in all practical classrooms to help ensure unobstructed, safe operation.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170144" w:rsidRPr="00A55D00" w:rsidRDefault="00170144" w:rsidP="00170144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170144" w:rsidRPr="00A55D00" w:rsidRDefault="00170144" w:rsidP="00170144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170144" w:rsidRPr="00112CF1" w:rsidRDefault="00170144" w:rsidP="00170144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 xml:space="preserve">Supervisor to assess </w:t>
            </w:r>
            <w:proofErr w:type="gramStart"/>
            <w:r>
              <w:rPr>
                <w:rFonts w:cs="Arial"/>
                <w:b/>
                <w:color w:val="000080"/>
                <w:sz w:val="16"/>
                <w:szCs w:val="16"/>
              </w:rPr>
              <w:t>work space</w:t>
            </w:r>
            <w:proofErr w:type="gramEnd"/>
            <w:r>
              <w:rPr>
                <w:rFonts w:cs="Arial"/>
                <w:b/>
                <w:color w:val="000080"/>
                <w:sz w:val="16"/>
                <w:szCs w:val="16"/>
              </w:rPr>
              <w:t xml:space="preserve"> requirements</w:t>
            </w:r>
          </w:p>
        </w:tc>
      </w:tr>
      <w:tr w:rsidR="00170144" w:rsidRPr="00A55D00" w:rsidTr="001C518B">
        <w:trPr>
          <w:cantSplit/>
          <w:trHeight w:val="728"/>
        </w:trPr>
        <w:tc>
          <w:tcPr>
            <w:tcW w:w="2661" w:type="dxa"/>
            <w:vMerge/>
          </w:tcPr>
          <w:p w:rsidR="00170144" w:rsidRDefault="00170144" w:rsidP="00170144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170144" w:rsidRPr="002A6993" w:rsidRDefault="00170144" w:rsidP="00170144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Floors are regularly cleaned and free of excessive wood dust, waste materials and other extraneous objects.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170144" w:rsidRPr="00A55D00" w:rsidRDefault="00170144" w:rsidP="00170144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170144" w:rsidRPr="00A55D00" w:rsidRDefault="00170144" w:rsidP="00170144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170144" w:rsidRPr="00112CF1" w:rsidRDefault="00170144" w:rsidP="00170144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As per standard housekeeping procedures</w:t>
            </w:r>
          </w:p>
        </w:tc>
      </w:tr>
      <w:tr w:rsidR="00170144" w:rsidRPr="00A55D00" w:rsidTr="00B92B6E">
        <w:trPr>
          <w:cantSplit/>
          <w:trHeight w:val="1523"/>
        </w:trPr>
        <w:tc>
          <w:tcPr>
            <w:tcW w:w="2661" w:type="dxa"/>
            <w:vMerge/>
          </w:tcPr>
          <w:p w:rsidR="00170144" w:rsidRDefault="00170144" w:rsidP="00170144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:rsidR="00170144" w:rsidRDefault="00170144" w:rsidP="00170144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Staff training is provided </w:t>
            </w: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with regard to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 xml:space="preserve"> manual handling techniques and procedures to minimise exposure to these hazards.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0144" w:rsidRPr="00A55D00" w:rsidRDefault="00170144" w:rsidP="00170144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0144" w:rsidRPr="00A55D00" w:rsidRDefault="00170144" w:rsidP="00170144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0144" w:rsidRPr="00112CF1" w:rsidRDefault="00170144" w:rsidP="00170144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Staff safety and manual handling training.</w:t>
            </w:r>
          </w:p>
        </w:tc>
      </w:tr>
      <w:tr w:rsidR="00170144" w:rsidRPr="00A55D00" w:rsidTr="001C518B">
        <w:trPr>
          <w:cantSplit/>
          <w:trHeight w:val="180"/>
        </w:trPr>
        <w:tc>
          <w:tcPr>
            <w:tcW w:w="2661" w:type="dxa"/>
            <w:vMerge w:val="restart"/>
          </w:tcPr>
          <w:p w:rsidR="00170144" w:rsidRPr="002A6993" w:rsidRDefault="00170144" w:rsidP="00170144">
            <w:pPr>
              <w:spacing w:before="240" w:after="60"/>
              <w:rPr>
                <w:b/>
                <w:sz w:val="20"/>
              </w:rPr>
            </w:pPr>
            <w:r w:rsidRPr="005E17E1">
              <w:rPr>
                <w:b/>
                <w:sz w:val="22"/>
                <w:szCs w:val="22"/>
              </w:rPr>
              <w:t xml:space="preserve">Explosion </w:t>
            </w:r>
            <w:r>
              <w:rPr>
                <w:b/>
                <w:sz w:val="22"/>
                <w:szCs w:val="22"/>
              </w:rPr>
              <w:t>and</w:t>
            </w:r>
            <w:r w:rsidRPr="005E17E1">
              <w:rPr>
                <w:b/>
                <w:sz w:val="22"/>
                <w:szCs w:val="22"/>
              </w:rPr>
              <w:t xml:space="preserve"> Fire:</w:t>
            </w:r>
          </w:p>
          <w:p w:rsidR="00170144" w:rsidRDefault="00170144" w:rsidP="00170144">
            <w:pPr>
              <w:spacing w:before="240" w:after="60"/>
              <w:rPr>
                <w:rFonts w:cs="Arial"/>
                <w:sz w:val="18"/>
                <w:szCs w:val="18"/>
              </w:rPr>
            </w:pPr>
            <w:proofErr w:type="gramStart"/>
            <w:r>
              <w:rPr>
                <w:rFonts w:cs="Arial"/>
                <w:sz w:val="18"/>
                <w:szCs w:val="18"/>
              </w:rPr>
              <w:t>As a consequence of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using this particular item of plant and equipment, could</w:t>
            </w:r>
            <w:r w:rsidRPr="002A6993">
              <w:rPr>
                <w:rFonts w:cs="Arial"/>
                <w:sz w:val="18"/>
                <w:szCs w:val="18"/>
              </w:rPr>
              <w:t xml:space="preserve"> a</w:t>
            </w:r>
            <w:r>
              <w:rPr>
                <w:rFonts w:cs="Arial"/>
                <w:sz w:val="18"/>
                <w:szCs w:val="18"/>
              </w:rPr>
              <w:t xml:space="preserve">nyone be injured by the release </w:t>
            </w:r>
            <w:r w:rsidRPr="002A6993">
              <w:rPr>
                <w:rFonts w:cs="Arial"/>
                <w:sz w:val="18"/>
                <w:szCs w:val="18"/>
              </w:rPr>
              <w:t>of stored energy</w:t>
            </w:r>
            <w:r>
              <w:rPr>
                <w:rFonts w:cs="Arial"/>
                <w:sz w:val="18"/>
                <w:szCs w:val="18"/>
              </w:rPr>
              <w:t xml:space="preserve"> triggered by volatile, explosive substances such as stored</w:t>
            </w:r>
            <w:r w:rsidRPr="002A6993">
              <w:rPr>
                <w:rFonts w:cs="Arial"/>
                <w:sz w:val="18"/>
                <w:szCs w:val="18"/>
              </w:rPr>
              <w:t xml:space="preserve"> gas</w:t>
            </w:r>
            <w:r>
              <w:rPr>
                <w:rFonts w:cs="Arial"/>
                <w:sz w:val="18"/>
                <w:szCs w:val="18"/>
              </w:rPr>
              <w:t>ses, vapours or liquids</w:t>
            </w:r>
            <w:r w:rsidRPr="002A6993">
              <w:rPr>
                <w:rFonts w:cs="Arial"/>
                <w:sz w:val="18"/>
                <w:szCs w:val="18"/>
              </w:rPr>
              <w:t xml:space="preserve">?  </w:t>
            </w:r>
          </w:p>
          <w:p w:rsidR="00170144" w:rsidRPr="00033942" w:rsidRDefault="00170144" w:rsidP="00170144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170144" w:rsidRPr="002A6993" w:rsidRDefault="00170144" w:rsidP="00170144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Fire extinguishers of the correct type are readily available in all workspaces and positioned near exit doorways.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70144" w:rsidRPr="00A55D00" w:rsidRDefault="00170144" w:rsidP="00170144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70144" w:rsidRPr="00A55D00" w:rsidRDefault="00170144" w:rsidP="00170144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70144" w:rsidRPr="00112CF1" w:rsidRDefault="00170144" w:rsidP="00170144">
            <w:pPr>
              <w:spacing w:before="360" w:after="60"/>
              <w:rPr>
                <w:sz w:val="16"/>
                <w:szCs w:val="16"/>
              </w:rPr>
            </w:pPr>
            <w:r w:rsidRPr="00A2314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</w:t>
            </w:r>
            <w:r>
              <w:rPr>
                <w:b/>
                <w:color w:val="000080"/>
                <w:sz w:val="16"/>
                <w:szCs w:val="16"/>
              </w:rPr>
              <w:t>s per Australian Standards</w:t>
            </w:r>
          </w:p>
        </w:tc>
      </w:tr>
      <w:tr w:rsidR="00170144" w:rsidRPr="00A55D00" w:rsidTr="001C518B">
        <w:trPr>
          <w:cantSplit/>
          <w:trHeight w:val="180"/>
        </w:trPr>
        <w:tc>
          <w:tcPr>
            <w:tcW w:w="2661" w:type="dxa"/>
            <w:vMerge/>
          </w:tcPr>
          <w:p w:rsidR="00170144" w:rsidRDefault="00170144" w:rsidP="00170144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170144" w:rsidRDefault="00170144" w:rsidP="00170144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Staff training is provided regarding procedures for the correct and appropriate use of fire safety equipment.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170144" w:rsidRPr="00A55D00" w:rsidRDefault="00170144" w:rsidP="00170144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170144" w:rsidRPr="00A55D00" w:rsidRDefault="00170144" w:rsidP="00170144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170144" w:rsidRPr="00112CF1" w:rsidRDefault="00170144" w:rsidP="00170144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Staff Fire &amp; Evac training.</w:t>
            </w:r>
          </w:p>
        </w:tc>
      </w:tr>
      <w:tr w:rsidR="00170144" w:rsidRPr="00A55D00" w:rsidTr="001C518B">
        <w:trPr>
          <w:cantSplit/>
          <w:trHeight w:val="180"/>
        </w:trPr>
        <w:tc>
          <w:tcPr>
            <w:tcW w:w="2661" w:type="dxa"/>
            <w:vMerge/>
          </w:tcPr>
          <w:p w:rsidR="00170144" w:rsidRDefault="00170144" w:rsidP="00170144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170144" w:rsidRDefault="00170144" w:rsidP="00170144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</w:t>
            </w:r>
            <w:r w:rsidRPr="006D497C">
              <w:rPr>
                <w:rFonts w:cs="Arial"/>
                <w:sz w:val="18"/>
                <w:szCs w:val="18"/>
              </w:rPr>
              <w:t xml:space="preserve">xits from buildings </w:t>
            </w:r>
            <w:r>
              <w:rPr>
                <w:rFonts w:cs="Arial"/>
                <w:sz w:val="18"/>
                <w:szCs w:val="18"/>
              </w:rPr>
              <w:t>and</w:t>
            </w:r>
            <w:r w:rsidRPr="006D497C">
              <w:rPr>
                <w:rFonts w:cs="Arial"/>
                <w:sz w:val="18"/>
                <w:szCs w:val="18"/>
              </w:rPr>
              <w:t xml:space="preserve"> other work areas</w:t>
            </w:r>
            <w:r>
              <w:rPr>
                <w:rFonts w:cs="Arial"/>
                <w:sz w:val="18"/>
                <w:szCs w:val="18"/>
              </w:rPr>
              <w:t xml:space="preserve"> are defined</w:t>
            </w:r>
            <w:r w:rsidRPr="006D497C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and</w:t>
            </w:r>
            <w:r w:rsidRPr="006D497C">
              <w:rPr>
                <w:rFonts w:cs="Arial"/>
                <w:sz w:val="18"/>
                <w:szCs w:val="18"/>
              </w:rPr>
              <w:t xml:space="preserve"> access to them kept clear of obstructions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170144" w:rsidRPr="00A55D00" w:rsidRDefault="00170144" w:rsidP="00170144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170144" w:rsidRPr="00A55D00" w:rsidRDefault="00170144" w:rsidP="00170144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170144" w:rsidRPr="00A23141" w:rsidRDefault="00170144" w:rsidP="00170144">
            <w:pPr>
              <w:spacing w:before="120" w:after="60"/>
              <w:rPr>
                <w:rFonts w:cs="Arial"/>
                <w:b/>
                <w:color w:val="000080"/>
                <w:sz w:val="16"/>
                <w:szCs w:val="16"/>
              </w:rPr>
            </w:pPr>
            <w:r w:rsidRPr="00A2314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 per Australian building codes</w:t>
            </w:r>
          </w:p>
        </w:tc>
      </w:tr>
      <w:tr w:rsidR="00170144" w:rsidRPr="00A55D00" w:rsidTr="00B92B6E">
        <w:trPr>
          <w:cantSplit/>
          <w:trHeight w:val="1179"/>
        </w:trPr>
        <w:tc>
          <w:tcPr>
            <w:tcW w:w="2661" w:type="dxa"/>
            <w:vMerge/>
          </w:tcPr>
          <w:p w:rsidR="00170144" w:rsidRDefault="00170144" w:rsidP="00170144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:rsidR="00170144" w:rsidRDefault="00170144" w:rsidP="00170144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Safety signage is posted clearly denoting the location of all fire safety items and emergency exits.</w:t>
            </w:r>
          </w:p>
          <w:p w:rsidR="00170144" w:rsidRDefault="00170144" w:rsidP="00170144">
            <w:pPr>
              <w:spacing w:before="60" w:after="60"/>
              <w:ind w:left="284"/>
              <w:rPr>
                <w:rFonts w:cs="Arial"/>
                <w:color w:val="000000"/>
                <w:sz w:val="18"/>
                <w:szCs w:val="18"/>
              </w:rPr>
            </w:pPr>
          </w:p>
          <w:p w:rsidR="00170144" w:rsidRDefault="00170144" w:rsidP="00170144">
            <w:pPr>
              <w:spacing w:before="60" w:after="60"/>
              <w:ind w:left="284"/>
              <w:rPr>
                <w:rFonts w:cs="Arial"/>
                <w:color w:val="000000"/>
                <w:sz w:val="18"/>
                <w:szCs w:val="18"/>
              </w:rPr>
            </w:pPr>
          </w:p>
          <w:p w:rsidR="00170144" w:rsidRPr="00CD64D9" w:rsidRDefault="00170144" w:rsidP="00170144">
            <w:pPr>
              <w:spacing w:before="60" w:after="60"/>
              <w:ind w:left="284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0144" w:rsidRPr="00A55D00" w:rsidRDefault="00170144" w:rsidP="00170144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0144" w:rsidRPr="00A55D00" w:rsidRDefault="00170144" w:rsidP="00170144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0144" w:rsidRDefault="00170144" w:rsidP="00170144">
            <w:pPr>
              <w:snapToGrid w:val="0"/>
              <w:spacing w:before="120"/>
              <w:ind w:left="57"/>
              <w:rPr>
                <w:b/>
                <w:color w:val="000080"/>
                <w:sz w:val="20"/>
              </w:rPr>
            </w:pPr>
            <w:r w:rsidRPr="00A2314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 per Australian building codes</w:t>
            </w:r>
          </w:p>
        </w:tc>
      </w:tr>
    </w:tbl>
    <w:p w:rsidR="008F3013" w:rsidRDefault="008F3013" w:rsidP="00253231">
      <w:pPr>
        <w:rPr>
          <w:b/>
          <w:noProof/>
          <w:sz w:val="18"/>
          <w:szCs w:val="18"/>
        </w:rPr>
      </w:pPr>
    </w:p>
    <w:p w:rsidR="00B92B6E" w:rsidRPr="001E7147" w:rsidRDefault="00B92B6E" w:rsidP="00B92B6E">
      <w:pPr>
        <w:rPr>
          <w:noProof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7505"/>
      </w:tblGrid>
      <w:tr w:rsidR="00B92B6E" w:rsidRPr="00A55D00" w:rsidTr="00ED297B">
        <w:trPr>
          <w:trHeight w:val="680"/>
          <w:tblHeader/>
        </w:trPr>
        <w:tc>
          <w:tcPr>
            <w:tcW w:w="2689" w:type="dxa"/>
            <w:shd w:val="clear" w:color="auto" w:fill="D9D9D9"/>
            <w:vAlign w:val="center"/>
          </w:tcPr>
          <w:p w:rsidR="00B92B6E" w:rsidRPr="00A55D00" w:rsidRDefault="00B92B6E" w:rsidP="00ED297B">
            <w:pPr>
              <w:pStyle w:val="Heading2"/>
              <w:spacing w:before="0" w:after="0" w:line="240" w:lineRule="auto"/>
              <w:jc w:val="center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Other Hazards/Risks</w:t>
            </w:r>
          </w:p>
        </w:tc>
        <w:tc>
          <w:tcPr>
            <w:tcW w:w="7505" w:type="dxa"/>
            <w:shd w:val="clear" w:color="auto" w:fill="D9D9D9"/>
          </w:tcPr>
          <w:p w:rsidR="00B92B6E" w:rsidRPr="00A55D00" w:rsidRDefault="00B92B6E" w:rsidP="00ED297B">
            <w:pPr>
              <w:pStyle w:val="Heading2"/>
              <w:spacing w:before="60" w:after="0" w:line="240" w:lineRule="auto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Additional Control Measures</w:t>
            </w:r>
          </w:p>
          <w:p w:rsidR="00B92B6E" w:rsidRPr="00087494" w:rsidRDefault="00B92B6E" w:rsidP="00ED297B">
            <w:pPr>
              <w:spacing w:before="60" w:after="60"/>
              <w:rPr>
                <w:i/>
                <w:sz w:val="18"/>
                <w:szCs w:val="18"/>
              </w:rPr>
            </w:pPr>
            <w:r w:rsidRPr="00087494">
              <w:rPr>
                <w:i/>
                <w:sz w:val="18"/>
                <w:szCs w:val="18"/>
              </w:rPr>
              <w:t>These would relate to the specific student needs, locations and conditions in which you are conducting your activity.</w:t>
            </w:r>
          </w:p>
        </w:tc>
      </w:tr>
      <w:tr w:rsidR="00B92B6E" w:rsidRPr="00A55D00" w:rsidTr="00ED297B">
        <w:trPr>
          <w:trHeight w:val="2699"/>
        </w:trPr>
        <w:tc>
          <w:tcPr>
            <w:tcW w:w="2689" w:type="dxa"/>
            <w:shd w:val="clear" w:color="auto" w:fill="auto"/>
          </w:tcPr>
          <w:p w:rsidR="00B92B6E" w:rsidRDefault="00B92B6E" w:rsidP="00ED297B">
            <w:pPr>
              <w:pStyle w:val="Heading2"/>
              <w:spacing w:before="120" w:after="0" w:line="240" w:lineRule="auto"/>
              <w:rPr>
                <w:rFonts w:cs="Arial"/>
                <w:b/>
                <w:color w:val="000080"/>
                <w:sz w:val="20"/>
              </w:rPr>
            </w:pPr>
            <w:r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FD0150">
              <w:rPr>
                <w:rFonts w:cs="Arial"/>
                <w:b/>
                <w:color w:val="000080"/>
                <w:sz w:val="20"/>
              </w:rPr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B92B6E" w:rsidRDefault="00B92B6E" w:rsidP="00ED297B"/>
          <w:p w:rsidR="00B92B6E" w:rsidRDefault="00B92B6E" w:rsidP="00ED297B"/>
          <w:p w:rsidR="00B92B6E" w:rsidRDefault="00B92B6E" w:rsidP="00ED297B"/>
          <w:p w:rsidR="008917AC" w:rsidRDefault="008917AC" w:rsidP="00ED297B"/>
          <w:p w:rsidR="00B92B6E" w:rsidRDefault="00B92B6E" w:rsidP="00ED297B"/>
          <w:p w:rsidR="00B92B6E" w:rsidRDefault="00B92B6E" w:rsidP="00ED297B"/>
          <w:p w:rsidR="00B92B6E" w:rsidRDefault="00B92B6E" w:rsidP="00ED297B"/>
          <w:p w:rsidR="008917AC" w:rsidRDefault="008917AC" w:rsidP="00ED297B"/>
          <w:p w:rsidR="00B92B6E" w:rsidRDefault="00B92B6E" w:rsidP="00ED297B"/>
          <w:p w:rsidR="00B92B6E" w:rsidRPr="00D30FA1" w:rsidRDefault="00B92B6E" w:rsidP="00ED297B"/>
        </w:tc>
        <w:tc>
          <w:tcPr>
            <w:tcW w:w="7505" w:type="dxa"/>
            <w:shd w:val="clear" w:color="auto" w:fill="auto"/>
          </w:tcPr>
          <w:p w:rsidR="00B92B6E" w:rsidRPr="00A55D00" w:rsidRDefault="00B92B6E" w:rsidP="00ED297B">
            <w:pPr>
              <w:pStyle w:val="Heading2"/>
              <w:spacing w:before="120" w:after="0" w:line="240" w:lineRule="auto"/>
              <w:rPr>
                <w:b/>
                <w:sz w:val="24"/>
                <w:szCs w:val="24"/>
              </w:rPr>
            </w:pPr>
            <w:r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FD0150">
              <w:rPr>
                <w:rFonts w:cs="Arial"/>
                <w:b/>
                <w:color w:val="000080"/>
                <w:sz w:val="20"/>
              </w:rPr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8917AC" w:rsidRPr="00047F53" w:rsidRDefault="008917AC" w:rsidP="00253231">
      <w:pPr>
        <w:rPr>
          <w:b/>
          <w:noProof/>
          <w:sz w:val="18"/>
          <w:szCs w:val="18"/>
        </w:rPr>
      </w:pPr>
    </w:p>
    <w:tbl>
      <w:tblPr>
        <w:tblpPr w:leftFromText="180" w:rightFromText="180" w:vertAnchor="text" w:horzAnchor="margin" w:tblpY="3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4421"/>
        <w:gridCol w:w="2292"/>
        <w:gridCol w:w="2668"/>
      </w:tblGrid>
      <w:tr w:rsidR="008F3013" w:rsidRPr="00047F53" w:rsidTr="005C2C70">
        <w:tc>
          <w:tcPr>
            <w:tcW w:w="10368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F3013" w:rsidRPr="00047F53" w:rsidRDefault="008F3013" w:rsidP="005C2C70">
            <w:pPr>
              <w:pStyle w:val="Heading2"/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047F53">
              <w:rPr>
                <w:b/>
                <w:sz w:val="24"/>
                <w:szCs w:val="24"/>
              </w:rPr>
              <w:t>Approval</w:t>
            </w:r>
          </w:p>
        </w:tc>
      </w:tr>
      <w:tr w:rsidR="008F3013" w:rsidRPr="00047F53" w:rsidTr="005C2C70">
        <w:trPr>
          <w:trHeight w:val="360"/>
        </w:trPr>
        <w:tc>
          <w:tcPr>
            <w:tcW w:w="7668" w:type="dxa"/>
            <w:gridSpan w:val="3"/>
            <w:shd w:val="clear" w:color="auto" w:fill="auto"/>
            <w:vAlign w:val="center"/>
          </w:tcPr>
          <w:p w:rsidR="008F3013" w:rsidRPr="00D937A5" w:rsidRDefault="008F3013" w:rsidP="007034DD">
            <w:pPr>
              <w:pStyle w:val="Heading2"/>
              <w:spacing w:before="180" w:after="120" w:line="240" w:lineRule="auto"/>
              <w:rPr>
                <w:sz w:val="24"/>
                <w:szCs w:val="24"/>
              </w:rPr>
            </w:pPr>
            <w:r w:rsidRPr="00D937A5">
              <w:rPr>
                <w:sz w:val="20"/>
              </w:rPr>
              <w:t xml:space="preserve">Submitted </w:t>
            </w:r>
            <w:proofErr w:type="gramStart"/>
            <w:r w:rsidRPr="00D937A5">
              <w:rPr>
                <w:sz w:val="20"/>
              </w:rPr>
              <w:t>by:</w:t>
            </w:r>
            <w:proofErr w:type="gramEnd"/>
            <w:r w:rsidRPr="00D937A5">
              <w:rPr>
                <w:sz w:val="20"/>
              </w:rPr>
              <w:t xml:space="preserve">   </w:t>
            </w:r>
            <w:r w:rsidR="00170144">
              <w:rPr>
                <w:rFonts w:cs="Arial"/>
                <w:color w:val="000080"/>
                <w:sz w:val="20"/>
              </w:rPr>
              <w:t>Simon McKellar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F3013" w:rsidRPr="00D937A5" w:rsidRDefault="008F3013" w:rsidP="005C2C70">
            <w:pPr>
              <w:pStyle w:val="Heading2"/>
              <w:spacing w:before="180" w:after="120" w:line="240" w:lineRule="auto"/>
              <w:rPr>
                <w:sz w:val="24"/>
                <w:szCs w:val="24"/>
              </w:rPr>
            </w:pPr>
            <w:r w:rsidRPr="00D937A5">
              <w:rPr>
                <w:sz w:val="20"/>
              </w:rPr>
              <w:t>Date:</w:t>
            </w:r>
            <w:r w:rsidRPr="00D937A5">
              <w:t xml:space="preserve">  </w:t>
            </w:r>
            <w:r w:rsidR="00170144">
              <w:rPr>
                <w:rFonts w:cs="Arial"/>
                <w:color w:val="000080"/>
                <w:sz w:val="20"/>
              </w:rPr>
              <w:t>02/03/2020</w:t>
            </w:r>
          </w:p>
        </w:tc>
      </w:tr>
      <w:tr w:rsidR="008F3013" w:rsidRPr="00047F53" w:rsidTr="005C2C70">
        <w:trPr>
          <w:trHeight w:val="400"/>
        </w:trPr>
        <w:tc>
          <w:tcPr>
            <w:tcW w:w="817" w:type="dxa"/>
          </w:tcPr>
          <w:p w:rsidR="008F3013" w:rsidRPr="00047F53" w:rsidRDefault="008F3013" w:rsidP="005C2C70">
            <w:pPr>
              <w:spacing w:before="120" w:line="360" w:lineRule="auto"/>
              <w:jc w:val="center"/>
              <w:rPr>
                <w:rFonts w:cs="Arial"/>
                <w:b/>
                <w:color w:val="000080"/>
                <w:sz w:val="22"/>
              </w:rPr>
            </w:pPr>
            <w:r w:rsidRPr="00047F53">
              <w:rPr>
                <w:rFonts w:cs="Arial"/>
                <w:b/>
                <w:color w:val="00008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F53">
              <w:rPr>
                <w:rFonts w:cs="Arial"/>
                <w:b/>
                <w:color w:val="000080"/>
                <w:sz w:val="22"/>
              </w:rPr>
              <w:instrText xml:space="preserve"> FORMCHECKBOX </w:instrText>
            </w:r>
            <w:r w:rsidR="00B22E7D">
              <w:rPr>
                <w:rFonts w:cs="Arial"/>
                <w:b/>
                <w:color w:val="000080"/>
                <w:sz w:val="22"/>
              </w:rPr>
            </w:r>
            <w:r w:rsidR="00B22E7D">
              <w:rPr>
                <w:rFonts w:cs="Arial"/>
                <w:b/>
                <w:color w:val="000080"/>
                <w:sz w:val="22"/>
              </w:rPr>
              <w:fldChar w:fldCharType="separate"/>
            </w:r>
            <w:r w:rsidRPr="00047F53">
              <w:rPr>
                <w:rFonts w:cs="Arial"/>
                <w:b/>
                <w:color w:val="000080"/>
                <w:sz w:val="22"/>
              </w:rPr>
              <w:fldChar w:fldCharType="end"/>
            </w:r>
          </w:p>
        </w:tc>
        <w:tc>
          <w:tcPr>
            <w:tcW w:w="9551" w:type="dxa"/>
            <w:gridSpan w:val="3"/>
            <w:shd w:val="clear" w:color="auto" w:fill="auto"/>
          </w:tcPr>
          <w:p w:rsidR="008F3013" w:rsidRPr="00D937A5" w:rsidRDefault="008F3013" w:rsidP="005C2C70">
            <w:pPr>
              <w:spacing w:before="120"/>
              <w:rPr>
                <w:rFonts w:cs="Arial"/>
                <w:noProof/>
                <w:sz w:val="20"/>
              </w:rPr>
            </w:pPr>
            <w:r w:rsidRPr="00D937A5">
              <w:rPr>
                <w:rFonts w:cs="Arial"/>
                <w:sz w:val="20"/>
              </w:rPr>
              <w:t>Approved as submitted.</w:t>
            </w:r>
          </w:p>
        </w:tc>
      </w:tr>
      <w:tr w:rsidR="008F3013" w:rsidRPr="00047F53" w:rsidTr="005C2C70">
        <w:trPr>
          <w:trHeight w:val="920"/>
        </w:trPr>
        <w:tc>
          <w:tcPr>
            <w:tcW w:w="817" w:type="dxa"/>
          </w:tcPr>
          <w:p w:rsidR="008F3013" w:rsidRPr="00047F53" w:rsidRDefault="008F3013" w:rsidP="005C2C70">
            <w:pPr>
              <w:spacing w:before="120" w:line="360" w:lineRule="auto"/>
              <w:jc w:val="center"/>
              <w:rPr>
                <w:rFonts w:cs="Arial"/>
                <w:b/>
                <w:color w:val="000080"/>
                <w:sz w:val="22"/>
              </w:rPr>
            </w:pPr>
            <w:r w:rsidRPr="00047F53">
              <w:rPr>
                <w:rFonts w:cs="Arial"/>
                <w:b/>
                <w:color w:val="00008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F53">
              <w:rPr>
                <w:rFonts w:cs="Arial"/>
                <w:b/>
                <w:color w:val="000080"/>
                <w:sz w:val="22"/>
              </w:rPr>
              <w:instrText xml:space="preserve"> FORMCHECKBOX </w:instrText>
            </w:r>
            <w:r w:rsidR="00B22E7D">
              <w:rPr>
                <w:rFonts w:cs="Arial"/>
                <w:b/>
                <w:color w:val="000080"/>
                <w:sz w:val="22"/>
              </w:rPr>
            </w:r>
            <w:r w:rsidR="00B22E7D">
              <w:rPr>
                <w:rFonts w:cs="Arial"/>
                <w:b/>
                <w:color w:val="000080"/>
                <w:sz w:val="22"/>
              </w:rPr>
              <w:fldChar w:fldCharType="separate"/>
            </w:r>
            <w:r w:rsidRPr="00047F53">
              <w:rPr>
                <w:rFonts w:cs="Arial"/>
                <w:b/>
                <w:color w:val="000080"/>
                <w:sz w:val="22"/>
              </w:rPr>
              <w:fldChar w:fldCharType="end"/>
            </w:r>
          </w:p>
        </w:tc>
        <w:tc>
          <w:tcPr>
            <w:tcW w:w="9551" w:type="dxa"/>
            <w:gridSpan w:val="3"/>
            <w:shd w:val="clear" w:color="auto" w:fill="auto"/>
          </w:tcPr>
          <w:p w:rsidR="008F3013" w:rsidRPr="00D937A5" w:rsidRDefault="008F3013" w:rsidP="005C2C70">
            <w:pPr>
              <w:spacing w:before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>Approved with the following condition(s):</w:t>
            </w:r>
          </w:p>
          <w:p w:rsidR="008F3013" w:rsidRPr="00D937A5" w:rsidRDefault="007034DD" w:rsidP="005C2C70">
            <w:pPr>
              <w:spacing w:before="120"/>
              <w:rPr>
                <w:rFonts w:cs="Arial"/>
                <w:color w:val="000080"/>
                <w:sz w:val="20"/>
              </w:rPr>
            </w:pPr>
            <w:r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D937A5">
              <w:rPr>
                <w:rFonts w:cs="Arial"/>
                <w:color w:val="000080"/>
                <w:sz w:val="20"/>
              </w:rPr>
            </w:r>
            <w:r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8F3013" w:rsidRPr="00047F53" w:rsidTr="005C2C70">
        <w:trPr>
          <w:trHeight w:val="1145"/>
        </w:trPr>
        <w:tc>
          <w:tcPr>
            <w:tcW w:w="817" w:type="dxa"/>
          </w:tcPr>
          <w:p w:rsidR="008F3013" w:rsidRPr="00047F53" w:rsidRDefault="008F3013" w:rsidP="005C2C70">
            <w:pPr>
              <w:spacing w:before="120" w:line="360" w:lineRule="auto"/>
              <w:jc w:val="center"/>
              <w:rPr>
                <w:rFonts w:cs="Arial"/>
                <w:b/>
                <w:color w:val="000080"/>
                <w:sz w:val="22"/>
              </w:rPr>
            </w:pPr>
            <w:r w:rsidRPr="00047F53">
              <w:rPr>
                <w:rFonts w:cs="Arial"/>
                <w:b/>
                <w:color w:val="00008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F53">
              <w:rPr>
                <w:rFonts w:cs="Arial"/>
                <w:b/>
                <w:color w:val="000080"/>
                <w:sz w:val="22"/>
              </w:rPr>
              <w:instrText xml:space="preserve"> FORMCHECKBOX </w:instrText>
            </w:r>
            <w:r w:rsidR="00B22E7D">
              <w:rPr>
                <w:rFonts w:cs="Arial"/>
                <w:b/>
                <w:color w:val="000080"/>
                <w:sz w:val="22"/>
              </w:rPr>
            </w:r>
            <w:r w:rsidR="00B22E7D">
              <w:rPr>
                <w:rFonts w:cs="Arial"/>
                <w:b/>
                <w:color w:val="000080"/>
                <w:sz w:val="22"/>
              </w:rPr>
              <w:fldChar w:fldCharType="separate"/>
            </w:r>
            <w:r w:rsidRPr="00047F53">
              <w:rPr>
                <w:rFonts w:cs="Arial"/>
                <w:b/>
                <w:color w:val="000080"/>
                <w:sz w:val="22"/>
              </w:rPr>
              <w:fldChar w:fldCharType="end"/>
            </w:r>
          </w:p>
        </w:tc>
        <w:tc>
          <w:tcPr>
            <w:tcW w:w="9551" w:type="dxa"/>
            <w:gridSpan w:val="3"/>
            <w:shd w:val="clear" w:color="auto" w:fill="auto"/>
          </w:tcPr>
          <w:p w:rsidR="008F3013" w:rsidRPr="00D937A5" w:rsidRDefault="008F3013" w:rsidP="005C2C70">
            <w:pPr>
              <w:spacing w:before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>Not Approved for the following reason(s):</w:t>
            </w:r>
          </w:p>
          <w:p w:rsidR="008F3013" w:rsidRPr="00D937A5" w:rsidRDefault="007034DD" w:rsidP="005C2C70">
            <w:pPr>
              <w:spacing w:before="120"/>
              <w:rPr>
                <w:rFonts w:cs="Arial"/>
                <w:color w:val="000080"/>
                <w:sz w:val="20"/>
              </w:rPr>
            </w:pPr>
            <w:r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D937A5">
              <w:rPr>
                <w:rFonts w:cs="Arial"/>
                <w:color w:val="000080"/>
                <w:sz w:val="20"/>
              </w:rPr>
            </w:r>
            <w:r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8F3013" w:rsidRPr="00047F53" w:rsidTr="005C2C70">
        <w:trPr>
          <w:trHeight w:val="420"/>
        </w:trPr>
        <w:tc>
          <w:tcPr>
            <w:tcW w:w="5328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 xml:space="preserve">By:  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="007034DD" w:rsidRPr="00D937A5">
              <w:rPr>
                <w:rFonts w:cs="Arial"/>
                <w:color w:val="000080"/>
                <w:sz w:val="20"/>
              </w:rPr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  <w:tc>
          <w:tcPr>
            <w:tcW w:w="5040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 xml:space="preserve">Designation:  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="007034DD" w:rsidRPr="00D937A5">
              <w:rPr>
                <w:rFonts w:cs="Arial"/>
                <w:color w:val="000080"/>
                <w:sz w:val="20"/>
              </w:rPr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8F3013" w:rsidRPr="00047F53" w:rsidTr="005C2C70">
        <w:trPr>
          <w:trHeight w:val="420"/>
        </w:trPr>
        <w:tc>
          <w:tcPr>
            <w:tcW w:w="5328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>Signed:</w:t>
            </w:r>
          </w:p>
        </w:tc>
        <w:tc>
          <w:tcPr>
            <w:tcW w:w="5040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 xml:space="preserve">Date: </w:t>
            </w:r>
            <w:bookmarkStart w:id="3" w:name="Text36"/>
            <w:r w:rsidRPr="00D937A5">
              <w:rPr>
                <w:rFonts w:cs="Arial"/>
                <w:sz w:val="20"/>
              </w:rPr>
              <w:t xml:space="preserve"> </w:t>
            </w:r>
            <w:r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D937A5">
              <w:rPr>
                <w:rFonts w:cs="Arial"/>
                <w:color w:val="000080"/>
                <w:sz w:val="20"/>
              </w:rPr>
            </w:r>
            <w:r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fldChar w:fldCharType="end"/>
            </w:r>
            <w:bookmarkEnd w:id="3"/>
          </w:p>
        </w:tc>
      </w:tr>
    </w:tbl>
    <w:p w:rsidR="008F3013" w:rsidRDefault="008F3013" w:rsidP="008F3013">
      <w:pPr>
        <w:pStyle w:val="BlockText"/>
        <w:spacing w:after="0" w:line="240" w:lineRule="auto"/>
        <w:ind w:right="0"/>
        <w:rPr>
          <w:noProof/>
          <w:sz w:val="24"/>
          <w:szCs w:val="24"/>
        </w:rPr>
      </w:pPr>
    </w:p>
    <w:p w:rsidR="008F3013" w:rsidRDefault="008F3013" w:rsidP="008F3013">
      <w:pPr>
        <w:pStyle w:val="BlockText"/>
        <w:spacing w:after="0" w:line="240" w:lineRule="auto"/>
        <w:ind w:right="0"/>
        <w:rPr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3"/>
        <w:gridCol w:w="5321"/>
      </w:tblGrid>
      <w:tr w:rsidR="008F3013" w:rsidRPr="00A55D00" w:rsidTr="00B92B6E">
        <w:tc>
          <w:tcPr>
            <w:tcW w:w="101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3013" w:rsidRPr="00020776" w:rsidRDefault="00170144" w:rsidP="005C2C70">
            <w:pPr>
              <w:pStyle w:val="Heading2"/>
              <w:spacing w:before="180" w:after="120" w:line="240" w:lineRule="auto"/>
            </w:pPr>
            <w:r>
              <w:rPr>
                <w:sz w:val="20"/>
              </w:rPr>
              <w:t>S</w:t>
            </w:r>
            <w:r w:rsidR="008F3013" w:rsidRPr="00020776">
              <w:rPr>
                <w:sz w:val="20"/>
              </w:rPr>
              <w:t xml:space="preserve">taff members involved in the use of this risk assessment </w:t>
            </w:r>
            <w:r w:rsidR="00A51F39">
              <w:rPr>
                <w:sz w:val="20"/>
              </w:rPr>
              <w:t>and</w:t>
            </w:r>
            <w:r w:rsidR="008F3013" w:rsidRPr="00020776">
              <w:rPr>
                <w:sz w:val="20"/>
              </w:rPr>
              <w:t xml:space="preserve"> the associated plant </w:t>
            </w:r>
            <w:r w:rsidR="00A51F39">
              <w:rPr>
                <w:sz w:val="20"/>
              </w:rPr>
              <w:t>and</w:t>
            </w:r>
            <w:r w:rsidR="008F3013" w:rsidRPr="00020776">
              <w:rPr>
                <w:sz w:val="20"/>
              </w:rPr>
              <w:t xml:space="preserve"> equipment:</w:t>
            </w:r>
          </w:p>
        </w:tc>
      </w:tr>
      <w:tr w:rsidR="008F3013" w:rsidRPr="005F30C5" w:rsidTr="00B92B6E">
        <w:trPr>
          <w:trHeight w:val="4297"/>
        </w:trPr>
        <w:tc>
          <w:tcPr>
            <w:tcW w:w="4873" w:type="dxa"/>
            <w:tcBorders>
              <w:top w:val="nil"/>
              <w:right w:val="nil"/>
            </w:tcBorders>
            <w:shd w:val="clear" w:color="auto" w:fill="auto"/>
          </w:tcPr>
          <w:p w:rsidR="008F3013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18"/>
                <w:szCs w:val="18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3B2B5C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FC7A68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6F101C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F74FDD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F74FDD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321" w:type="dxa"/>
            <w:tcBorders>
              <w:top w:val="nil"/>
              <w:left w:val="nil"/>
            </w:tcBorders>
            <w:shd w:val="clear" w:color="auto" w:fill="auto"/>
          </w:tcPr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t xml:space="preserve"> 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</w:t>
            </w:r>
            <w:r w:rsidRPr="005F30C5">
              <w:rPr>
                <w:i/>
                <w:sz w:val="18"/>
                <w:szCs w:val="18"/>
                <w:lang w:val="fr-FR"/>
              </w:rPr>
              <w:t xml:space="preserve">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t>     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rFonts w:cs="Arial"/>
                <w:b/>
                <w:color w:val="000080"/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rFonts w:cs="Arial"/>
                <w:b/>
                <w:color w:val="000080"/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AB5BA5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</w:tc>
      </w:tr>
    </w:tbl>
    <w:p w:rsidR="00B92B6E" w:rsidRDefault="00B92B6E"/>
    <w:tbl>
      <w:tblPr>
        <w:tblStyle w:val="TableGrid"/>
        <w:tblW w:w="10343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43"/>
      </w:tblGrid>
      <w:tr w:rsidR="00967C17" w:rsidRPr="00B3384F" w:rsidTr="007329A2">
        <w:tc>
          <w:tcPr>
            <w:tcW w:w="10343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pStyle w:val="Heading2"/>
              <w:spacing w:before="60" w:after="60" w:line="240" w:lineRule="auto"/>
              <w:rPr>
                <w:sz w:val="20"/>
              </w:rPr>
            </w:pPr>
            <w:r w:rsidRPr="005C2C70">
              <w:rPr>
                <w:noProof/>
              </w:rPr>
              <w:lastRenderedPageBreak/>
              <w:br w:type="page"/>
            </w:r>
            <w:r w:rsidRPr="00A55D00">
              <w:rPr>
                <w:b/>
                <w:sz w:val="24"/>
                <w:szCs w:val="24"/>
              </w:rPr>
              <w:t>Monitor</w:t>
            </w:r>
            <w:r>
              <w:rPr>
                <w:b/>
                <w:sz w:val="24"/>
                <w:szCs w:val="24"/>
              </w:rPr>
              <w:t xml:space="preserve">ing </w:t>
            </w:r>
            <w:r w:rsidRPr="00A55D00">
              <w:rPr>
                <w:b/>
                <w:sz w:val="24"/>
                <w:szCs w:val="24"/>
              </w:rPr>
              <w:t>and Review</w:t>
            </w:r>
          </w:p>
          <w:p w:rsidR="00967C17" w:rsidRPr="00087494" w:rsidRDefault="00967C17" w:rsidP="00F3221F">
            <w:pPr>
              <w:spacing w:before="60" w:after="60"/>
              <w:rPr>
                <w:rFonts w:cs="Arial"/>
                <w:b/>
                <w:i/>
                <w:sz w:val="20"/>
              </w:rPr>
            </w:pPr>
            <w:r w:rsidRPr="00087494">
              <w:rPr>
                <w:i/>
                <w:sz w:val="20"/>
              </w:rPr>
              <w:t xml:space="preserve">This Plant </w:t>
            </w:r>
            <w:r w:rsidR="00F3221F">
              <w:rPr>
                <w:i/>
                <w:sz w:val="20"/>
              </w:rPr>
              <w:t>and</w:t>
            </w:r>
            <w:r w:rsidRPr="00087494">
              <w:rPr>
                <w:i/>
                <w:sz w:val="20"/>
              </w:rPr>
              <w:t xml:space="preserve"> Equipment Risk Assessment is to be monitored and reviewed annually for a further four (4) years</w:t>
            </w:r>
            <w:r>
              <w:rPr>
                <w:i/>
                <w:sz w:val="20"/>
              </w:rPr>
              <w:t>.</w:t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1: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170144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</w:t>
            </w:r>
            <w:r w:rsidR="00967C17">
              <w:rPr>
                <w:rFonts w:cs="Arial"/>
                <w:sz w:val="20"/>
              </w:rPr>
              <w:t>taffing detail</w:t>
            </w:r>
            <w:r>
              <w:rPr>
                <w:rFonts w:cs="Arial"/>
                <w:sz w:val="20"/>
              </w:rPr>
              <w:t>s</w:t>
            </w:r>
            <w:r w:rsidR="00967C17">
              <w:rPr>
                <w:rFonts w:cs="Arial"/>
                <w:sz w:val="20"/>
              </w:rPr>
              <w:t xml:space="preserve">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 xml:space="preserve">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2: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170144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Staffing details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 xml:space="preserve">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3: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170144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Staffing details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 xml:space="preserve">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4: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170144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Staffing details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</w:r>
            <w:r w:rsidR="00B22E7D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 xml:space="preserve">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Default="00967C17" w:rsidP="00967C17">
      <w:pPr>
        <w:rPr>
          <w:noProof/>
        </w:rPr>
      </w:pPr>
    </w:p>
    <w:p w:rsidR="00926AAD" w:rsidRDefault="00926AAD" w:rsidP="00967C17">
      <w:pPr>
        <w:rPr>
          <w:noProof/>
        </w:rPr>
      </w:pPr>
    </w:p>
    <w:p w:rsidR="00926AAD" w:rsidRDefault="00926AAD" w:rsidP="00967C17">
      <w:pPr>
        <w:rPr>
          <w:noProof/>
        </w:rPr>
      </w:pPr>
    </w:p>
    <w:p w:rsidR="00926AAD" w:rsidRPr="002A5F92" w:rsidRDefault="00926AAD" w:rsidP="00926AAD">
      <w:pPr>
        <w:jc w:val="right"/>
        <w:rPr>
          <w:rFonts w:eastAsia="MS Mincho" w:cs="Arial"/>
          <w:sz w:val="20"/>
          <w:lang w:val="en-US" w:eastAsia="en-US"/>
        </w:rPr>
      </w:pPr>
      <w:bookmarkStart w:id="4" w:name="_Hlk53399722"/>
      <w:bookmarkStart w:id="5" w:name="_Hlk53399840"/>
      <w:r w:rsidRPr="002A5F92">
        <w:rPr>
          <w:rFonts w:eastAsia="MS Mincho" w:cs="Arial"/>
          <w:sz w:val="20"/>
          <w:lang w:val="en-US" w:eastAsia="en-US"/>
        </w:rPr>
        <w:lastRenderedPageBreak/>
        <w:t>© State of Queensland (State Library of Queensland) 2020</w:t>
      </w:r>
    </w:p>
    <w:p w:rsidR="00926AAD" w:rsidRPr="002A5F92" w:rsidRDefault="00926AAD" w:rsidP="00926AAD">
      <w:pPr>
        <w:jc w:val="right"/>
        <w:rPr>
          <w:rFonts w:eastAsia="MS Mincho" w:cs="Arial"/>
          <w:sz w:val="20"/>
          <w:lang w:val="en-US" w:eastAsia="en-US"/>
        </w:rPr>
      </w:pPr>
      <w:r w:rsidRPr="002A5F92">
        <w:rPr>
          <w:rFonts w:eastAsia="MS Mincho" w:cs="Arial"/>
          <w:sz w:val="20"/>
          <w:lang w:val="en-US" w:eastAsia="en-US"/>
        </w:rPr>
        <w:t>This policy is licensed under a Creative Commons Attribution 3.0 Australia licence. You are free to copy, communicate and adapt this work, so long as you attribute the State Library of Queensland.</w:t>
      </w:r>
    </w:p>
    <w:p w:rsidR="00926AAD" w:rsidRPr="002A5F92" w:rsidRDefault="00926AAD" w:rsidP="00926AAD">
      <w:pPr>
        <w:jc w:val="right"/>
        <w:rPr>
          <w:rFonts w:eastAsia="MS Mincho" w:cs="Arial"/>
          <w:sz w:val="20"/>
          <w:lang w:val="en-US" w:eastAsia="en-US"/>
        </w:rPr>
      </w:pPr>
      <w:r w:rsidRPr="002A5F92">
        <w:rPr>
          <w:rFonts w:eastAsia="MS Mincho" w:cs="Arial"/>
          <w:noProof/>
          <w:sz w:val="20"/>
          <w:lang w:eastAsia="en-US"/>
        </w:rPr>
        <w:drawing>
          <wp:inline distT="0" distB="0" distL="0" distR="0" wp14:anchorId="563367DD" wp14:editId="0D246573">
            <wp:extent cx="361950" cy="361950"/>
            <wp:effectExtent l="0" t="0" r="0" b="0"/>
            <wp:docPr id="2" name="Picture 2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5F92">
        <w:rPr>
          <w:rFonts w:eastAsia="MS Mincho" w:cs="Arial"/>
          <w:sz w:val="20"/>
          <w:lang w:val="en-US" w:eastAsia="en-US"/>
        </w:rPr>
        <w:t xml:space="preserve">  </w:t>
      </w:r>
      <w:r w:rsidRPr="002A5F92">
        <w:rPr>
          <w:rFonts w:eastAsia="MS Mincho" w:cs="Arial"/>
          <w:noProof/>
          <w:sz w:val="20"/>
          <w:lang w:eastAsia="en-US"/>
        </w:rPr>
        <w:drawing>
          <wp:inline distT="0" distB="0" distL="0" distR="0" wp14:anchorId="4854B04A" wp14:editId="73FBD39B">
            <wp:extent cx="361950" cy="361950"/>
            <wp:effectExtent l="0" t="0" r="0" b="0"/>
            <wp:docPr id="5" name="Picture 5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AAD" w:rsidRDefault="00926AAD" w:rsidP="00926AAD">
      <w:pPr>
        <w:tabs>
          <w:tab w:val="left" w:pos="6084"/>
        </w:tabs>
        <w:jc w:val="right"/>
        <w:rPr>
          <w:rFonts w:eastAsia="MS Mincho" w:cs="Arial"/>
          <w:color w:val="0000FF"/>
          <w:sz w:val="20"/>
          <w:u w:val="single"/>
          <w:lang w:val="en-US" w:eastAsia="en-US"/>
        </w:rPr>
      </w:pPr>
      <w:r w:rsidRPr="002A5F92">
        <w:rPr>
          <w:rFonts w:eastAsia="MS Mincho" w:cs="Arial"/>
          <w:sz w:val="20"/>
          <w:lang w:val="en-US" w:eastAsia="en-US"/>
        </w:rPr>
        <w:t xml:space="preserve">For more information see </w:t>
      </w:r>
      <w:hyperlink r:id="rId15" w:history="1">
        <w:r w:rsidRPr="002A5F92">
          <w:rPr>
            <w:rFonts w:eastAsia="MS Mincho" w:cs="Arial"/>
            <w:color w:val="0000FF"/>
            <w:sz w:val="20"/>
            <w:u w:val="single"/>
            <w:lang w:val="en-US" w:eastAsia="en-US"/>
          </w:rPr>
          <w:t>http://creativecommons.org/licenses/by/3.0/au</w:t>
        </w:r>
      </w:hyperlink>
      <w:bookmarkEnd w:id="4"/>
    </w:p>
    <w:p w:rsidR="00926AAD" w:rsidRDefault="00926AAD" w:rsidP="00926AAD">
      <w:pPr>
        <w:tabs>
          <w:tab w:val="left" w:pos="6084"/>
        </w:tabs>
        <w:jc w:val="right"/>
        <w:rPr>
          <w:rFonts w:eastAsia="MS Mincho" w:cs="Arial"/>
          <w:color w:val="0000FF"/>
          <w:sz w:val="20"/>
          <w:u w:val="single"/>
          <w:lang w:val="en-US" w:eastAsia="en-US"/>
        </w:rPr>
      </w:pPr>
    </w:p>
    <w:bookmarkEnd w:id="5"/>
    <w:p w:rsidR="00926AAD" w:rsidRDefault="00926AAD" w:rsidP="00967C17">
      <w:pPr>
        <w:rPr>
          <w:noProof/>
        </w:rPr>
      </w:pPr>
    </w:p>
    <w:sectPr w:rsidR="00926AAD" w:rsidSect="006B5094">
      <w:footerReference w:type="default" r:id="rId16"/>
      <w:type w:val="continuous"/>
      <w:pgSz w:w="11906" w:h="16838" w:code="9"/>
      <w:pgMar w:top="709" w:right="851" w:bottom="1021" w:left="851" w:header="709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CAB" w:rsidRDefault="00254CAB">
      <w:r>
        <w:separator/>
      </w:r>
    </w:p>
  </w:endnote>
  <w:endnote w:type="continuationSeparator" w:id="0">
    <w:p w:rsidR="00254CAB" w:rsidRDefault="00254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94" w:type="dxa"/>
      <w:jc w:val="center"/>
      <w:tblLook w:val="04A0" w:firstRow="1" w:lastRow="0" w:firstColumn="1" w:lastColumn="0" w:noHBand="0" w:noVBand="1"/>
    </w:tblPr>
    <w:tblGrid>
      <w:gridCol w:w="2648"/>
      <w:gridCol w:w="2649"/>
      <w:gridCol w:w="2648"/>
      <w:gridCol w:w="50"/>
      <w:gridCol w:w="2599"/>
    </w:tblGrid>
    <w:tr w:rsidR="00926AAD" w:rsidTr="0083709A">
      <w:trPr>
        <w:trHeight w:val="163"/>
        <w:jc w:val="center"/>
      </w:trPr>
      <w:tc>
        <w:tcPr>
          <w:tcW w:w="7995" w:type="dxa"/>
          <w:gridSpan w:val="4"/>
          <w:shd w:val="clear" w:color="auto" w:fill="auto"/>
        </w:tcPr>
        <w:p w:rsidR="00926AAD" w:rsidRPr="00FF7507" w:rsidRDefault="00926AAD" w:rsidP="00926AAD">
          <w:pPr>
            <w:pStyle w:val="Footer"/>
            <w:rPr>
              <w:rFonts w:eastAsia="MS Gothic" w:cs="Arial"/>
              <w:bCs/>
              <w:sz w:val="16"/>
              <w:szCs w:val="16"/>
            </w:rPr>
          </w:pPr>
          <w:r>
            <w:rPr>
              <w:rFonts w:eastAsia="MS Gothic" w:cs="Arial"/>
              <w:bCs/>
              <w:sz w:val="16"/>
              <w:szCs w:val="16"/>
            </w:rPr>
            <w:t xml:space="preserve">The Edge Fabrication Lab Plant/Equipment Risk Assessment                     State Library of Queensland </w:t>
          </w:r>
        </w:p>
      </w:tc>
      <w:tc>
        <w:tcPr>
          <w:tcW w:w="2599" w:type="dxa"/>
          <w:shd w:val="clear" w:color="auto" w:fill="auto"/>
        </w:tcPr>
        <w:p w:rsidR="00926AAD" w:rsidRPr="00FF7507" w:rsidRDefault="00926AAD" w:rsidP="00926AAD">
          <w:pPr>
            <w:pStyle w:val="Footer"/>
            <w:rPr>
              <w:rFonts w:eastAsia="MS Gothic" w:cs="Arial"/>
              <w:bCs/>
              <w:sz w:val="16"/>
              <w:szCs w:val="16"/>
            </w:rPr>
          </w:pPr>
          <w:r w:rsidRPr="002614A1">
            <w:rPr>
              <w:rFonts w:eastAsia="MS Gothic" w:cs="Arial"/>
              <w:bCs/>
              <w:sz w:val="16"/>
              <w:szCs w:val="16"/>
            </w:rPr>
            <w:t>Records File #: 520_315_227</w:t>
          </w:r>
        </w:p>
      </w:tc>
    </w:tr>
    <w:tr w:rsidR="00926AAD" w:rsidTr="0083709A">
      <w:trPr>
        <w:trHeight w:val="156"/>
        <w:jc w:val="center"/>
      </w:trPr>
      <w:tc>
        <w:tcPr>
          <w:tcW w:w="2648" w:type="dxa"/>
          <w:shd w:val="clear" w:color="auto" w:fill="C0C0C0"/>
          <w:vAlign w:val="center"/>
        </w:tcPr>
        <w:p w:rsidR="00926AAD" w:rsidRPr="00FF7507" w:rsidRDefault="00926AAD" w:rsidP="00926AAD">
          <w:pPr>
            <w:pStyle w:val="Footer"/>
            <w:rPr>
              <w:rFonts w:eastAsia="MS Gothic" w:cs="Arial"/>
              <w:bCs/>
              <w:sz w:val="16"/>
              <w:szCs w:val="16"/>
            </w:rPr>
          </w:pPr>
          <w:r w:rsidRPr="00FF7507">
            <w:rPr>
              <w:rFonts w:eastAsia="Cambria Math" w:cs="Arial"/>
              <w:bCs/>
              <w:sz w:val="16"/>
              <w:szCs w:val="16"/>
            </w:rPr>
            <w:t xml:space="preserve">Authorised </w:t>
          </w:r>
          <w:proofErr w:type="gramStart"/>
          <w:r w:rsidRPr="00FF7507">
            <w:rPr>
              <w:rFonts w:eastAsia="Cambria Math" w:cs="Arial"/>
              <w:bCs/>
              <w:sz w:val="16"/>
              <w:szCs w:val="16"/>
            </w:rPr>
            <w:t>by:</w:t>
          </w:r>
          <w:proofErr w:type="gramEnd"/>
          <w:r>
            <w:rPr>
              <w:rFonts w:eastAsia="Cambria Math" w:cs="Arial"/>
              <w:bCs/>
              <w:sz w:val="16"/>
              <w:szCs w:val="16"/>
            </w:rPr>
            <w:t xml:space="preserve"> Daniel Flood</w:t>
          </w:r>
        </w:p>
      </w:tc>
      <w:tc>
        <w:tcPr>
          <w:tcW w:w="2649" w:type="dxa"/>
          <w:shd w:val="clear" w:color="auto" w:fill="C0C0C0"/>
          <w:vAlign w:val="center"/>
        </w:tcPr>
        <w:p w:rsidR="00926AAD" w:rsidRPr="00FF7507" w:rsidRDefault="00926AAD" w:rsidP="00926AAD">
          <w:pPr>
            <w:pStyle w:val="Footer"/>
            <w:rPr>
              <w:rFonts w:cs="Arial"/>
              <w:sz w:val="16"/>
              <w:szCs w:val="16"/>
            </w:rPr>
          </w:pPr>
          <w:r w:rsidRPr="00FF7507">
            <w:rPr>
              <w:rFonts w:cs="Arial"/>
              <w:sz w:val="16"/>
              <w:szCs w:val="16"/>
            </w:rPr>
            <w:t xml:space="preserve">Version #: </w:t>
          </w:r>
          <w:r>
            <w:rPr>
              <w:rFonts w:cs="Arial"/>
              <w:sz w:val="16"/>
              <w:szCs w:val="16"/>
            </w:rPr>
            <w:t>1</w:t>
          </w:r>
        </w:p>
      </w:tc>
      <w:tc>
        <w:tcPr>
          <w:tcW w:w="2648" w:type="dxa"/>
          <w:shd w:val="clear" w:color="auto" w:fill="C0C0C0"/>
          <w:vAlign w:val="center"/>
        </w:tcPr>
        <w:p w:rsidR="00926AAD" w:rsidRPr="00FF7507" w:rsidRDefault="00926AAD" w:rsidP="00926AAD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</w:t>
          </w:r>
          <w:r>
            <w:t xml:space="preserve">    </w:t>
          </w:r>
          <w:r w:rsidRPr="00FF7507">
            <w:rPr>
              <w:rFonts w:cs="Arial"/>
              <w:sz w:val="16"/>
              <w:szCs w:val="16"/>
            </w:rPr>
            <w:t>Issue Date:</w:t>
          </w:r>
          <w:r>
            <w:rPr>
              <w:rFonts w:cs="Arial"/>
              <w:sz w:val="16"/>
              <w:szCs w:val="16"/>
            </w:rPr>
            <w:t xml:space="preserve"> 14/07/2020</w:t>
          </w:r>
        </w:p>
      </w:tc>
      <w:tc>
        <w:tcPr>
          <w:tcW w:w="2649" w:type="dxa"/>
          <w:gridSpan w:val="2"/>
          <w:shd w:val="clear" w:color="auto" w:fill="C0C0C0"/>
          <w:vAlign w:val="center"/>
        </w:tcPr>
        <w:p w:rsidR="00926AAD" w:rsidRPr="00FF7507" w:rsidRDefault="00926AAD" w:rsidP="00926AAD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</w:t>
          </w:r>
          <w:r w:rsidRPr="00FF7507">
            <w:rPr>
              <w:rFonts w:cs="Arial"/>
              <w:sz w:val="16"/>
              <w:szCs w:val="16"/>
            </w:rPr>
            <w:t>Revision Date:</w:t>
          </w:r>
        </w:p>
      </w:tc>
    </w:tr>
    <w:tr w:rsidR="00926AAD" w:rsidTr="0083709A">
      <w:trPr>
        <w:trHeight w:val="156"/>
        <w:jc w:val="center"/>
      </w:trPr>
      <w:tc>
        <w:tcPr>
          <w:tcW w:w="2648" w:type="dxa"/>
          <w:shd w:val="clear" w:color="auto" w:fill="FFFFFF" w:themeFill="background1"/>
          <w:vAlign w:val="center"/>
        </w:tcPr>
        <w:p w:rsidR="00926AAD" w:rsidRPr="00FF7507" w:rsidRDefault="00926AAD" w:rsidP="00926AAD">
          <w:pPr>
            <w:pStyle w:val="Footer"/>
            <w:rPr>
              <w:rFonts w:eastAsia="Cambria Math" w:cs="Arial"/>
              <w:bCs/>
              <w:sz w:val="16"/>
              <w:szCs w:val="16"/>
            </w:rPr>
          </w:pPr>
          <w:r w:rsidRPr="00DC1FE1">
            <w:rPr>
              <w:rFonts w:cs="Arial"/>
              <w:i/>
              <w:iCs/>
              <w:sz w:val="16"/>
              <w:szCs w:val="16"/>
            </w:rPr>
            <w:t>Uncontrolled when printed</w:t>
          </w:r>
        </w:p>
      </w:tc>
      <w:tc>
        <w:tcPr>
          <w:tcW w:w="2649" w:type="dxa"/>
          <w:shd w:val="clear" w:color="auto" w:fill="FFFFFF" w:themeFill="background1"/>
          <w:vAlign w:val="center"/>
        </w:tcPr>
        <w:p w:rsidR="00926AAD" w:rsidRPr="00FF7507" w:rsidRDefault="00926AAD" w:rsidP="00926AAD">
          <w:pPr>
            <w:pStyle w:val="Footer"/>
            <w:rPr>
              <w:rFonts w:cs="Arial"/>
              <w:sz w:val="16"/>
              <w:szCs w:val="16"/>
            </w:rPr>
          </w:pPr>
        </w:p>
      </w:tc>
      <w:tc>
        <w:tcPr>
          <w:tcW w:w="2648" w:type="dxa"/>
          <w:shd w:val="clear" w:color="auto" w:fill="FFFFFF" w:themeFill="background1"/>
          <w:vAlign w:val="center"/>
        </w:tcPr>
        <w:p w:rsidR="00926AAD" w:rsidRPr="00DC1FE1" w:rsidRDefault="00926AAD" w:rsidP="00926AAD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i/>
              <w:iCs/>
              <w:sz w:val="16"/>
              <w:szCs w:val="16"/>
            </w:rPr>
            <w:t xml:space="preserve"> </w:t>
          </w:r>
        </w:p>
      </w:tc>
      <w:tc>
        <w:tcPr>
          <w:tcW w:w="2649" w:type="dxa"/>
          <w:gridSpan w:val="2"/>
          <w:shd w:val="clear" w:color="auto" w:fill="FFFFFF" w:themeFill="background1"/>
          <w:vAlign w:val="center"/>
        </w:tcPr>
        <w:p w:rsidR="00926AAD" w:rsidRDefault="00926AAD" w:rsidP="00926AAD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</w:t>
          </w:r>
          <w:r w:rsidRPr="00DC1FE1">
            <w:rPr>
              <w:rFonts w:cs="Arial"/>
              <w:sz w:val="16"/>
              <w:szCs w:val="16"/>
            </w:rPr>
            <w:fldChar w:fldCharType="begin"/>
          </w:r>
          <w:r w:rsidRPr="00DC1FE1">
            <w:rPr>
              <w:rFonts w:cs="Arial"/>
              <w:sz w:val="16"/>
              <w:szCs w:val="16"/>
            </w:rPr>
            <w:instrText xml:space="preserve"> PAGE   \* MERGEFORMAT </w:instrText>
          </w:r>
          <w:r w:rsidRPr="00DC1FE1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7</w:t>
          </w:r>
          <w:r w:rsidRPr="00DC1FE1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DC1FE1">
            <w:rPr>
              <w:rFonts w:cs="Arial"/>
              <w:b/>
              <w:bCs/>
              <w:sz w:val="16"/>
              <w:szCs w:val="16"/>
            </w:rPr>
            <w:t xml:space="preserve"> </w:t>
          </w:r>
          <w:r w:rsidRPr="00DC1FE1">
            <w:rPr>
              <w:rFonts w:cs="Arial"/>
              <w:sz w:val="16"/>
              <w:szCs w:val="16"/>
            </w:rPr>
            <w:t>|</w:t>
          </w:r>
          <w:r w:rsidRPr="00DC1FE1">
            <w:rPr>
              <w:rFonts w:cs="Arial"/>
              <w:b/>
              <w:bCs/>
              <w:sz w:val="16"/>
              <w:szCs w:val="16"/>
            </w:rPr>
            <w:t xml:space="preserve"> </w:t>
          </w:r>
          <w:r w:rsidRPr="00DC1FE1">
            <w:rPr>
              <w:rFonts w:cs="Arial"/>
              <w:color w:val="7F7F7F" w:themeColor="background1" w:themeShade="7F"/>
              <w:spacing w:val="60"/>
              <w:sz w:val="16"/>
              <w:szCs w:val="16"/>
            </w:rPr>
            <w:t>Page</w:t>
          </w:r>
        </w:p>
      </w:tc>
    </w:tr>
  </w:tbl>
  <w:p w:rsidR="00254CAB" w:rsidRPr="001D2F1A" w:rsidRDefault="00254CAB" w:rsidP="001D2F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CAB" w:rsidRDefault="00254CAB">
      <w:r>
        <w:separator/>
      </w:r>
    </w:p>
  </w:footnote>
  <w:footnote w:type="continuationSeparator" w:id="0">
    <w:p w:rsidR="00254CAB" w:rsidRDefault="00254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352CD"/>
    <w:multiLevelType w:val="hybridMultilevel"/>
    <w:tmpl w:val="992842B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51726"/>
    <w:multiLevelType w:val="hybridMultilevel"/>
    <w:tmpl w:val="0254998C"/>
    <w:lvl w:ilvl="0" w:tplc="0C09000F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2438E9"/>
    <w:multiLevelType w:val="hybridMultilevel"/>
    <w:tmpl w:val="DD70B60C"/>
    <w:lvl w:ilvl="0" w:tplc="0C0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4A22A7"/>
    <w:multiLevelType w:val="hybridMultilevel"/>
    <w:tmpl w:val="0C58CAFA"/>
    <w:lvl w:ilvl="0" w:tplc="0C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2C39FC"/>
    <w:multiLevelType w:val="hybridMultilevel"/>
    <w:tmpl w:val="5D7E078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F606D2"/>
    <w:multiLevelType w:val="hybridMultilevel"/>
    <w:tmpl w:val="A972F5D8"/>
    <w:lvl w:ilvl="0" w:tplc="D968F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93FD1"/>
    <w:multiLevelType w:val="hybridMultilevel"/>
    <w:tmpl w:val="63AEA35C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1228A"/>
    <w:multiLevelType w:val="hybridMultilevel"/>
    <w:tmpl w:val="EBACB00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93A5C"/>
    <w:multiLevelType w:val="hybridMultilevel"/>
    <w:tmpl w:val="4FEEB0F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C6990"/>
    <w:multiLevelType w:val="hybridMultilevel"/>
    <w:tmpl w:val="A308DE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7402D5"/>
    <w:multiLevelType w:val="hybridMultilevel"/>
    <w:tmpl w:val="919ECAB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DE4803"/>
    <w:multiLevelType w:val="hybridMultilevel"/>
    <w:tmpl w:val="9F6C5B30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B41C7"/>
    <w:multiLevelType w:val="hybridMultilevel"/>
    <w:tmpl w:val="F50695D2"/>
    <w:lvl w:ilvl="0" w:tplc="17AC8F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F47A88"/>
    <w:multiLevelType w:val="hybridMultilevel"/>
    <w:tmpl w:val="FBBE3F04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C1520"/>
    <w:multiLevelType w:val="hybridMultilevel"/>
    <w:tmpl w:val="43207F4E"/>
    <w:lvl w:ilvl="0" w:tplc="0C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966B4E"/>
    <w:multiLevelType w:val="hybridMultilevel"/>
    <w:tmpl w:val="D4FE935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603348"/>
    <w:multiLevelType w:val="hybridMultilevel"/>
    <w:tmpl w:val="07D61222"/>
    <w:lvl w:ilvl="0" w:tplc="D4BA59F8">
      <w:start w:val="1"/>
      <w:numFmt w:val="bullet"/>
      <w:lvlText w:val=""/>
      <w:lvlJc w:val="left"/>
      <w:pPr>
        <w:tabs>
          <w:tab w:val="num" w:pos="644"/>
        </w:tabs>
        <w:ind w:left="644" w:hanging="284"/>
      </w:pPr>
      <w:rPr>
        <w:rFonts w:ascii="Wingdings" w:hAnsi="Wingdings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5134D3"/>
    <w:multiLevelType w:val="hybridMultilevel"/>
    <w:tmpl w:val="7694A3FC"/>
    <w:lvl w:ilvl="0" w:tplc="D8B2B6A8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8189E"/>
    <w:multiLevelType w:val="hybridMultilevel"/>
    <w:tmpl w:val="429E0A3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4F4D7FB9"/>
    <w:multiLevelType w:val="hybridMultilevel"/>
    <w:tmpl w:val="6C30D32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4B693D"/>
    <w:multiLevelType w:val="hybridMultilevel"/>
    <w:tmpl w:val="B31A5FCA"/>
    <w:lvl w:ilvl="0" w:tplc="9B5812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D21E7"/>
    <w:multiLevelType w:val="hybridMultilevel"/>
    <w:tmpl w:val="7026D89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B91803"/>
    <w:multiLevelType w:val="hybridMultilevel"/>
    <w:tmpl w:val="78D87728"/>
    <w:lvl w:ilvl="0" w:tplc="9A1237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41D05"/>
    <w:multiLevelType w:val="hybridMultilevel"/>
    <w:tmpl w:val="F4B0AADC"/>
    <w:lvl w:ilvl="0" w:tplc="D8F23DC2">
      <w:start w:val="1"/>
      <w:numFmt w:val="bullet"/>
      <w:lvlText w:val="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4" w15:restartNumberingAfterBreak="0">
    <w:nsid w:val="62F655B0"/>
    <w:multiLevelType w:val="hybridMultilevel"/>
    <w:tmpl w:val="05BEAFEC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924BD8"/>
    <w:multiLevelType w:val="hybridMultilevel"/>
    <w:tmpl w:val="D1763FE0"/>
    <w:lvl w:ilvl="0" w:tplc="0C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10175"/>
    <w:multiLevelType w:val="hybridMultilevel"/>
    <w:tmpl w:val="10E2169A"/>
    <w:lvl w:ilvl="0" w:tplc="D8F23DC2">
      <w:start w:val="1"/>
      <w:numFmt w:val="bullet"/>
      <w:lvlText w:val="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923899"/>
    <w:multiLevelType w:val="hybridMultilevel"/>
    <w:tmpl w:val="BBAEA17E"/>
    <w:lvl w:ilvl="0" w:tplc="0C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A43434"/>
    <w:multiLevelType w:val="hybridMultilevel"/>
    <w:tmpl w:val="3BA45E8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293144"/>
    <w:multiLevelType w:val="hybridMultilevel"/>
    <w:tmpl w:val="7A8A98F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FB548D"/>
    <w:multiLevelType w:val="hybridMultilevel"/>
    <w:tmpl w:val="D7B8448C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211BD5"/>
    <w:multiLevelType w:val="hybridMultilevel"/>
    <w:tmpl w:val="3D789F66"/>
    <w:lvl w:ilvl="0" w:tplc="B86447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21"/>
  </w:num>
  <w:num w:numId="4">
    <w:abstractNumId w:val="19"/>
  </w:num>
  <w:num w:numId="5">
    <w:abstractNumId w:val="28"/>
  </w:num>
  <w:num w:numId="6">
    <w:abstractNumId w:val="2"/>
  </w:num>
  <w:num w:numId="7">
    <w:abstractNumId w:val="15"/>
  </w:num>
  <w:num w:numId="8">
    <w:abstractNumId w:val="20"/>
  </w:num>
  <w:num w:numId="9">
    <w:abstractNumId w:val="30"/>
  </w:num>
  <w:num w:numId="10">
    <w:abstractNumId w:val="11"/>
  </w:num>
  <w:num w:numId="11">
    <w:abstractNumId w:val="29"/>
  </w:num>
  <w:num w:numId="12">
    <w:abstractNumId w:val="24"/>
  </w:num>
  <w:num w:numId="13">
    <w:abstractNumId w:val="3"/>
  </w:num>
  <w:num w:numId="1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6"/>
  </w:num>
  <w:num w:numId="17">
    <w:abstractNumId w:val="6"/>
  </w:num>
  <w:num w:numId="18">
    <w:abstractNumId w:val="13"/>
  </w:num>
  <w:num w:numId="19">
    <w:abstractNumId w:val="14"/>
  </w:num>
  <w:num w:numId="20">
    <w:abstractNumId w:val="16"/>
  </w:num>
  <w:num w:numId="21">
    <w:abstractNumId w:val="9"/>
  </w:num>
  <w:num w:numId="22">
    <w:abstractNumId w:val="22"/>
  </w:num>
  <w:num w:numId="23">
    <w:abstractNumId w:val="31"/>
  </w:num>
  <w:num w:numId="24">
    <w:abstractNumId w:val="5"/>
  </w:num>
  <w:num w:numId="25">
    <w:abstractNumId w:val="8"/>
  </w:num>
  <w:num w:numId="26">
    <w:abstractNumId w:val="27"/>
  </w:num>
  <w:num w:numId="27">
    <w:abstractNumId w:val="23"/>
  </w:num>
  <w:num w:numId="28">
    <w:abstractNumId w:val="0"/>
  </w:num>
  <w:num w:numId="29">
    <w:abstractNumId w:val="10"/>
  </w:num>
  <w:num w:numId="30">
    <w:abstractNumId w:val="25"/>
  </w:num>
  <w:num w:numId="31">
    <w:abstractNumId w:val="4"/>
  </w:num>
  <w:num w:numId="32">
    <w:abstractNumId w:val="7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424"/>
    <w:rsid w:val="00000CDB"/>
    <w:rsid w:val="000020E3"/>
    <w:rsid w:val="00002FA4"/>
    <w:rsid w:val="000035AD"/>
    <w:rsid w:val="00006122"/>
    <w:rsid w:val="00007AFF"/>
    <w:rsid w:val="0001257E"/>
    <w:rsid w:val="00012606"/>
    <w:rsid w:val="000150F7"/>
    <w:rsid w:val="000159B3"/>
    <w:rsid w:val="00022736"/>
    <w:rsid w:val="00024F85"/>
    <w:rsid w:val="0003347E"/>
    <w:rsid w:val="0003380B"/>
    <w:rsid w:val="00033942"/>
    <w:rsid w:val="00033E91"/>
    <w:rsid w:val="00034187"/>
    <w:rsid w:val="00035006"/>
    <w:rsid w:val="000360C1"/>
    <w:rsid w:val="00040AE6"/>
    <w:rsid w:val="00041143"/>
    <w:rsid w:val="000420D4"/>
    <w:rsid w:val="00042AB2"/>
    <w:rsid w:val="000455E9"/>
    <w:rsid w:val="00047819"/>
    <w:rsid w:val="00050BE5"/>
    <w:rsid w:val="000536F2"/>
    <w:rsid w:val="00055B5F"/>
    <w:rsid w:val="00056831"/>
    <w:rsid w:val="0006180F"/>
    <w:rsid w:val="000618E5"/>
    <w:rsid w:val="00062195"/>
    <w:rsid w:val="00063FF3"/>
    <w:rsid w:val="00071BE4"/>
    <w:rsid w:val="00073A13"/>
    <w:rsid w:val="000765A6"/>
    <w:rsid w:val="000805D2"/>
    <w:rsid w:val="0008112A"/>
    <w:rsid w:val="00082213"/>
    <w:rsid w:val="000827E2"/>
    <w:rsid w:val="000828F9"/>
    <w:rsid w:val="00084BA5"/>
    <w:rsid w:val="000872F5"/>
    <w:rsid w:val="00087494"/>
    <w:rsid w:val="00087FA2"/>
    <w:rsid w:val="00091CA9"/>
    <w:rsid w:val="0009640E"/>
    <w:rsid w:val="000969C9"/>
    <w:rsid w:val="00096BD9"/>
    <w:rsid w:val="00097338"/>
    <w:rsid w:val="000A0025"/>
    <w:rsid w:val="000A16DB"/>
    <w:rsid w:val="000A3E85"/>
    <w:rsid w:val="000B4008"/>
    <w:rsid w:val="000B621C"/>
    <w:rsid w:val="000B7702"/>
    <w:rsid w:val="000B78C0"/>
    <w:rsid w:val="000C22A2"/>
    <w:rsid w:val="000C2C6F"/>
    <w:rsid w:val="000C34A4"/>
    <w:rsid w:val="000C460E"/>
    <w:rsid w:val="000D07C3"/>
    <w:rsid w:val="000D19B6"/>
    <w:rsid w:val="000D2430"/>
    <w:rsid w:val="000D6E58"/>
    <w:rsid w:val="000D6E89"/>
    <w:rsid w:val="000D7640"/>
    <w:rsid w:val="000D76A4"/>
    <w:rsid w:val="000E157F"/>
    <w:rsid w:val="000E28A3"/>
    <w:rsid w:val="000E3140"/>
    <w:rsid w:val="000E3C24"/>
    <w:rsid w:val="000E6DA0"/>
    <w:rsid w:val="000E7FB3"/>
    <w:rsid w:val="000F117C"/>
    <w:rsid w:val="000F2E2D"/>
    <w:rsid w:val="001004F8"/>
    <w:rsid w:val="00101AA0"/>
    <w:rsid w:val="00103888"/>
    <w:rsid w:val="00103F53"/>
    <w:rsid w:val="001047B1"/>
    <w:rsid w:val="00106FCB"/>
    <w:rsid w:val="00111FF8"/>
    <w:rsid w:val="00112BA4"/>
    <w:rsid w:val="00113AA4"/>
    <w:rsid w:val="00114B1C"/>
    <w:rsid w:val="001201F5"/>
    <w:rsid w:val="00121677"/>
    <w:rsid w:val="001249A3"/>
    <w:rsid w:val="00124EAD"/>
    <w:rsid w:val="001254D8"/>
    <w:rsid w:val="001301B1"/>
    <w:rsid w:val="00136E7B"/>
    <w:rsid w:val="00137E5A"/>
    <w:rsid w:val="00140070"/>
    <w:rsid w:val="00142F4E"/>
    <w:rsid w:val="00143156"/>
    <w:rsid w:val="0014457F"/>
    <w:rsid w:val="00145F55"/>
    <w:rsid w:val="00151F17"/>
    <w:rsid w:val="00154EE5"/>
    <w:rsid w:val="0015632B"/>
    <w:rsid w:val="00157589"/>
    <w:rsid w:val="0016049E"/>
    <w:rsid w:val="00160CA1"/>
    <w:rsid w:val="00160FAB"/>
    <w:rsid w:val="00161770"/>
    <w:rsid w:val="00162BBE"/>
    <w:rsid w:val="00162F14"/>
    <w:rsid w:val="0016437A"/>
    <w:rsid w:val="00164882"/>
    <w:rsid w:val="00166643"/>
    <w:rsid w:val="00167810"/>
    <w:rsid w:val="0017012F"/>
    <w:rsid w:val="00170144"/>
    <w:rsid w:val="00170BA9"/>
    <w:rsid w:val="00171DAE"/>
    <w:rsid w:val="00175BA1"/>
    <w:rsid w:val="0017678A"/>
    <w:rsid w:val="00176E79"/>
    <w:rsid w:val="0017713E"/>
    <w:rsid w:val="0018377E"/>
    <w:rsid w:val="00185457"/>
    <w:rsid w:val="001863EB"/>
    <w:rsid w:val="001863EE"/>
    <w:rsid w:val="00190461"/>
    <w:rsid w:val="00190CF9"/>
    <w:rsid w:val="001931D6"/>
    <w:rsid w:val="0019415B"/>
    <w:rsid w:val="0019453A"/>
    <w:rsid w:val="00194BCE"/>
    <w:rsid w:val="001A15EE"/>
    <w:rsid w:val="001A22D5"/>
    <w:rsid w:val="001A4119"/>
    <w:rsid w:val="001A4BC4"/>
    <w:rsid w:val="001A50C3"/>
    <w:rsid w:val="001A50F4"/>
    <w:rsid w:val="001A67AF"/>
    <w:rsid w:val="001B173A"/>
    <w:rsid w:val="001B20D7"/>
    <w:rsid w:val="001B22BD"/>
    <w:rsid w:val="001B32BA"/>
    <w:rsid w:val="001B3828"/>
    <w:rsid w:val="001B6766"/>
    <w:rsid w:val="001C375C"/>
    <w:rsid w:val="001C3786"/>
    <w:rsid w:val="001C481F"/>
    <w:rsid w:val="001C518B"/>
    <w:rsid w:val="001C5BDB"/>
    <w:rsid w:val="001C66C2"/>
    <w:rsid w:val="001C6E8D"/>
    <w:rsid w:val="001D2578"/>
    <w:rsid w:val="001D27C9"/>
    <w:rsid w:val="001D2B6B"/>
    <w:rsid w:val="001D2F1A"/>
    <w:rsid w:val="001E160C"/>
    <w:rsid w:val="001E4424"/>
    <w:rsid w:val="001E55B6"/>
    <w:rsid w:val="001E5828"/>
    <w:rsid w:val="001E7147"/>
    <w:rsid w:val="001E72B1"/>
    <w:rsid w:val="001F1F30"/>
    <w:rsid w:val="001F2D4B"/>
    <w:rsid w:val="001F3DD4"/>
    <w:rsid w:val="0020153E"/>
    <w:rsid w:val="00201FA4"/>
    <w:rsid w:val="0020382A"/>
    <w:rsid w:val="002041CD"/>
    <w:rsid w:val="0020514C"/>
    <w:rsid w:val="002059BD"/>
    <w:rsid w:val="00205A8C"/>
    <w:rsid w:val="00207214"/>
    <w:rsid w:val="00211AD7"/>
    <w:rsid w:val="002145B1"/>
    <w:rsid w:val="00217BE8"/>
    <w:rsid w:val="0022005A"/>
    <w:rsid w:val="0022154F"/>
    <w:rsid w:val="00226D1E"/>
    <w:rsid w:val="00227D26"/>
    <w:rsid w:val="0023330D"/>
    <w:rsid w:val="002340DA"/>
    <w:rsid w:val="0024149D"/>
    <w:rsid w:val="0024578A"/>
    <w:rsid w:val="00246FA6"/>
    <w:rsid w:val="00250B0B"/>
    <w:rsid w:val="00250FB0"/>
    <w:rsid w:val="002520B6"/>
    <w:rsid w:val="00253231"/>
    <w:rsid w:val="002533FD"/>
    <w:rsid w:val="0025480F"/>
    <w:rsid w:val="00254CAB"/>
    <w:rsid w:val="002551E0"/>
    <w:rsid w:val="00255E46"/>
    <w:rsid w:val="00260D5C"/>
    <w:rsid w:val="00262F11"/>
    <w:rsid w:val="002633FF"/>
    <w:rsid w:val="00265350"/>
    <w:rsid w:val="0026625E"/>
    <w:rsid w:val="00271735"/>
    <w:rsid w:val="00271B87"/>
    <w:rsid w:val="00276AC9"/>
    <w:rsid w:val="0028092D"/>
    <w:rsid w:val="00283CE1"/>
    <w:rsid w:val="002847F8"/>
    <w:rsid w:val="00290B3A"/>
    <w:rsid w:val="00290F3C"/>
    <w:rsid w:val="00292CFB"/>
    <w:rsid w:val="00295D4A"/>
    <w:rsid w:val="00297237"/>
    <w:rsid w:val="002977EA"/>
    <w:rsid w:val="002A0346"/>
    <w:rsid w:val="002A1D4A"/>
    <w:rsid w:val="002A6993"/>
    <w:rsid w:val="002B7317"/>
    <w:rsid w:val="002C069E"/>
    <w:rsid w:val="002C14F8"/>
    <w:rsid w:val="002C1F74"/>
    <w:rsid w:val="002C43BD"/>
    <w:rsid w:val="002C6D15"/>
    <w:rsid w:val="002C70FD"/>
    <w:rsid w:val="002D0B0F"/>
    <w:rsid w:val="002D0B4F"/>
    <w:rsid w:val="002D2BDC"/>
    <w:rsid w:val="002D2C8C"/>
    <w:rsid w:val="002D36EA"/>
    <w:rsid w:val="002D7161"/>
    <w:rsid w:val="002E0131"/>
    <w:rsid w:val="002E0E79"/>
    <w:rsid w:val="002E11FA"/>
    <w:rsid w:val="002E129A"/>
    <w:rsid w:val="002E1839"/>
    <w:rsid w:val="002E4A6B"/>
    <w:rsid w:val="002E6321"/>
    <w:rsid w:val="002E676F"/>
    <w:rsid w:val="002E780E"/>
    <w:rsid w:val="002E7B0E"/>
    <w:rsid w:val="002E7D8A"/>
    <w:rsid w:val="002F4772"/>
    <w:rsid w:val="002F6434"/>
    <w:rsid w:val="002F6D38"/>
    <w:rsid w:val="0030298A"/>
    <w:rsid w:val="003036BB"/>
    <w:rsid w:val="003039EF"/>
    <w:rsid w:val="00303E70"/>
    <w:rsid w:val="0030684D"/>
    <w:rsid w:val="00312DF9"/>
    <w:rsid w:val="00317559"/>
    <w:rsid w:val="00317DB3"/>
    <w:rsid w:val="00321330"/>
    <w:rsid w:val="003219DA"/>
    <w:rsid w:val="00322CB6"/>
    <w:rsid w:val="0032345A"/>
    <w:rsid w:val="00326F25"/>
    <w:rsid w:val="0032761A"/>
    <w:rsid w:val="003302D0"/>
    <w:rsid w:val="0033137A"/>
    <w:rsid w:val="003355B1"/>
    <w:rsid w:val="00335A43"/>
    <w:rsid w:val="003401EB"/>
    <w:rsid w:val="00341AE2"/>
    <w:rsid w:val="00342F23"/>
    <w:rsid w:val="00343FCE"/>
    <w:rsid w:val="0034418E"/>
    <w:rsid w:val="0034466C"/>
    <w:rsid w:val="003447BD"/>
    <w:rsid w:val="0034647F"/>
    <w:rsid w:val="003502CB"/>
    <w:rsid w:val="00351BA6"/>
    <w:rsid w:val="00351E96"/>
    <w:rsid w:val="003560B8"/>
    <w:rsid w:val="00356B75"/>
    <w:rsid w:val="00357F17"/>
    <w:rsid w:val="00357FC8"/>
    <w:rsid w:val="00360683"/>
    <w:rsid w:val="00360799"/>
    <w:rsid w:val="00361D64"/>
    <w:rsid w:val="0036228B"/>
    <w:rsid w:val="00364CF7"/>
    <w:rsid w:val="00373AE8"/>
    <w:rsid w:val="00375E5E"/>
    <w:rsid w:val="00375F09"/>
    <w:rsid w:val="00380378"/>
    <w:rsid w:val="00381518"/>
    <w:rsid w:val="00381E7E"/>
    <w:rsid w:val="0038352A"/>
    <w:rsid w:val="003842ED"/>
    <w:rsid w:val="00384E31"/>
    <w:rsid w:val="0038568A"/>
    <w:rsid w:val="00385C98"/>
    <w:rsid w:val="0038619A"/>
    <w:rsid w:val="00387A84"/>
    <w:rsid w:val="00387FF3"/>
    <w:rsid w:val="003A1106"/>
    <w:rsid w:val="003A3622"/>
    <w:rsid w:val="003A372F"/>
    <w:rsid w:val="003A53F8"/>
    <w:rsid w:val="003B0A01"/>
    <w:rsid w:val="003B0BC1"/>
    <w:rsid w:val="003B58B2"/>
    <w:rsid w:val="003C3B6E"/>
    <w:rsid w:val="003C41B8"/>
    <w:rsid w:val="003C571D"/>
    <w:rsid w:val="003C76F7"/>
    <w:rsid w:val="003D1ACA"/>
    <w:rsid w:val="003D27A0"/>
    <w:rsid w:val="003D417A"/>
    <w:rsid w:val="003D7D6C"/>
    <w:rsid w:val="003E076E"/>
    <w:rsid w:val="003E1869"/>
    <w:rsid w:val="003E430F"/>
    <w:rsid w:val="003E4EB4"/>
    <w:rsid w:val="003F1488"/>
    <w:rsid w:val="003F1646"/>
    <w:rsid w:val="003F1F6D"/>
    <w:rsid w:val="003F2A9D"/>
    <w:rsid w:val="003F346A"/>
    <w:rsid w:val="004016C0"/>
    <w:rsid w:val="00401956"/>
    <w:rsid w:val="004037EE"/>
    <w:rsid w:val="00406873"/>
    <w:rsid w:val="0041262E"/>
    <w:rsid w:val="004137ED"/>
    <w:rsid w:val="0041522B"/>
    <w:rsid w:val="0041676D"/>
    <w:rsid w:val="00420C72"/>
    <w:rsid w:val="004218B6"/>
    <w:rsid w:val="004247A8"/>
    <w:rsid w:val="00425EC3"/>
    <w:rsid w:val="00427E47"/>
    <w:rsid w:val="00430A4C"/>
    <w:rsid w:val="004377E2"/>
    <w:rsid w:val="004401CE"/>
    <w:rsid w:val="00440320"/>
    <w:rsid w:val="00440E9C"/>
    <w:rsid w:val="00441959"/>
    <w:rsid w:val="0044349F"/>
    <w:rsid w:val="00445D5B"/>
    <w:rsid w:val="00452350"/>
    <w:rsid w:val="00452699"/>
    <w:rsid w:val="00453595"/>
    <w:rsid w:val="00454EDE"/>
    <w:rsid w:val="00456B0D"/>
    <w:rsid w:val="00457E2A"/>
    <w:rsid w:val="00457FAF"/>
    <w:rsid w:val="004608D7"/>
    <w:rsid w:val="004609DE"/>
    <w:rsid w:val="004611FC"/>
    <w:rsid w:val="00461A9C"/>
    <w:rsid w:val="00463CA1"/>
    <w:rsid w:val="004674D2"/>
    <w:rsid w:val="00485FA1"/>
    <w:rsid w:val="00497873"/>
    <w:rsid w:val="004A34B6"/>
    <w:rsid w:val="004A3903"/>
    <w:rsid w:val="004A4549"/>
    <w:rsid w:val="004A4DC7"/>
    <w:rsid w:val="004A5492"/>
    <w:rsid w:val="004A7F5A"/>
    <w:rsid w:val="004B1A45"/>
    <w:rsid w:val="004B418E"/>
    <w:rsid w:val="004B47BE"/>
    <w:rsid w:val="004C2182"/>
    <w:rsid w:val="004C2702"/>
    <w:rsid w:val="004C43B1"/>
    <w:rsid w:val="004C5556"/>
    <w:rsid w:val="004C5BD8"/>
    <w:rsid w:val="004D0CAD"/>
    <w:rsid w:val="004D1DD0"/>
    <w:rsid w:val="004D603F"/>
    <w:rsid w:val="004D6EBD"/>
    <w:rsid w:val="004E2308"/>
    <w:rsid w:val="004E2B7F"/>
    <w:rsid w:val="004E2D93"/>
    <w:rsid w:val="004E6FBE"/>
    <w:rsid w:val="004E7633"/>
    <w:rsid w:val="004E787C"/>
    <w:rsid w:val="004F29E0"/>
    <w:rsid w:val="004F372E"/>
    <w:rsid w:val="004F4668"/>
    <w:rsid w:val="004F7B38"/>
    <w:rsid w:val="0050062B"/>
    <w:rsid w:val="00500636"/>
    <w:rsid w:val="00500E72"/>
    <w:rsid w:val="00502428"/>
    <w:rsid w:val="0050273F"/>
    <w:rsid w:val="00506822"/>
    <w:rsid w:val="005070FB"/>
    <w:rsid w:val="00507BB4"/>
    <w:rsid w:val="00507ECE"/>
    <w:rsid w:val="00512266"/>
    <w:rsid w:val="00514DC6"/>
    <w:rsid w:val="00520621"/>
    <w:rsid w:val="00521077"/>
    <w:rsid w:val="005234D7"/>
    <w:rsid w:val="00523A7F"/>
    <w:rsid w:val="00524951"/>
    <w:rsid w:val="00524C66"/>
    <w:rsid w:val="00526845"/>
    <w:rsid w:val="00527E57"/>
    <w:rsid w:val="00530CB5"/>
    <w:rsid w:val="00534436"/>
    <w:rsid w:val="00537C6B"/>
    <w:rsid w:val="005418D3"/>
    <w:rsid w:val="005440F6"/>
    <w:rsid w:val="00547DBD"/>
    <w:rsid w:val="0055010F"/>
    <w:rsid w:val="00553D77"/>
    <w:rsid w:val="005662D3"/>
    <w:rsid w:val="005675C8"/>
    <w:rsid w:val="00571382"/>
    <w:rsid w:val="0057178A"/>
    <w:rsid w:val="005724DB"/>
    <w:rsid w:val="0057335B"/>
    <w:rsid w:val="00574F1F"/>
    <w:rsid w:val="00575AD2"/>
    <w:rsid w:val="0057625F"/>
    <w:rsid w:val="00576C4F"/>
    <w:rsid w:val="005778CA"/>
    <w:rsid w:val="00583291"/>
    <w:rsid w:val="00584337"/>
    <w:rsid w:val="00593187"/>
    <w:rsid w:val="005935F8"/>
    <w:rsid w:val="005A14B2"/>
    <w:rsid w:val="005B69FE"/>
    <w:rsid w:val="005C1E43"/>
    <w:rsid w:val="005C2C70"/>
    <w:rsid w:val="005C709B"/>
    <w:rsid w:val="005C79A8"/>
    <w:rsid w:val="005C7FD3"/>
    <w:rsid w:val="005D1868"/>
    <w:rsid w:val="005D51E7"/>
    <w:rsid w:val="005D5A74"/>
    <w:rsid w:val="005D6203"/>
    <w:rsid w:val="005E3C0A"/>
    <w:rsid w:val="005E42B6"/>
    <w:rsid w:val="005E7E38"/>
    <w:rsid w:val="005F2AD4"/>
    <w:rsid w:val="005F30C5"/>
    <w:rsid w:val="005F484B"/>
    <w:rsid w:val="00600851"/>
    <w:rsid w:val="00601EBE"/>
    <w:rsid w:val="0060292E"/>
    <w:rsid w:val="006066B3"/>
    <w:rsid w:val="0060774E"/>
    <w:rsid w:val="006102D7"/>
    <w:rsid w:val="006110EA"/>
    <w:rsid w:val="0061199A"/>
    <w:rsid w:val="00612997"/>
    <w:rsid w:val="00613D58"/>
    <w:rsid w:val="006150CE"/>
    <w:rsid w:val="00615E24"/>
    <w:rsid w:val="0061600F"/>
    <w:rsid w:val="0061604E"/>
    <w:rsid w:val="00616B54"/>
    <w:rsid w:val="006206EE"/>
    <w:rsid w:val="0062281C"/>
    <w:rsid w:val="006253BA"/>
    <w:rsid w:val="00630788"/>
    <w:rsid w:val="00630891"/>
    <w:rsid w:val="00631273"/>
    <w:rsid w:val="006317CA"/>
    <w:rsid w:val="00633765"/>
    <w:rsid w:val="006343DF"/>
    <w:rsid w:val="00634402"/>
    <w:rsid w:val="00637C85"/>
    <w:rsid w:val="006419FF"/>
    <w:rsid w:val="006424EB"/>
    <w:rsid w:val="00643456"/>
    <w:rsid w:val="00644921"/>
    <w:rsid w:val="006506EF"/>
    <w:rsid w:val="0065126E"/>
    <w:rsid w:val="0065178C"/>
    <w:rsid w:val="00653144"/>
    <w:rsid w:val="0065395E"/>
    <w:rsid w:val="0065500A"/>
    <w:rsid w:val="00655072"/>
    <w:rsid w:val="0065515F"/>
    <w:rsid w:val="006554A4"/>
    <w:rsid w:val="00656772"/>
    <w:rsid w:val="00660F63"/>
    <w:rsid w:val="0066319D"/>
    <w:rsid w:val="0066345A"/>
    <w:rsid w:val="00664AC6"/>
    <w:rsid w:val="006656F5"/>
    <w:rsid w:val="006659CB"/>
    <w:rsid w:val="00666438"/>
    <w:rsid w:val="00667342"/>
    <w:rsid w:val="00671940"/>
    <w:rsid w:val="00671A6D"/>
    <w:rsid w:val="00672059"/>
    <w:rsid w:val="00672576"/>
    <w:rsid w:val="00673ADA"/>
    <w:rsid w:val="00674561"/>
    <w:rsid w:val="006751A5"/>
    <w:rsid w:val="0068013A"/>
    <w:rsid w:val="0068100B"/>
    <w:rsid w:val="00681F33"/>
    <w:rsid w:val="00684A90"/>
    <w:rsid w:val="006857E2"/>
    <w:rsid w:val="00685DC3"/>
    <w:rsid w:val="006864B6"/>
    <w:rsid w:val="00690561"/>
    <w:rsid w:val="00692EB0"/>
    <w:rsid w:val="00696C1E"/>
    <w:rsid w:val="006A148F"/>
    <w:rsid w:val="006A5096"/>
    <w:rsid w:val="006A51E3"/>
    <w:rsid w:val="006B4681"/>
    <w:rsid w:val="006B4719"/>
    <w:rsid w:val="006B489B"/>
    <w:rsid w:val="006B5094"/>
    <w:rsid w:val="006B5443"/>
    <w:rsid w:val="006B5DC3"/>
    <w:rsid w:val="006C0038"/>
    <w:rsid w:val="006C0A22"/>
    <w:rsid w:val="006C0EC7"/>
    <w:rsid w:val="006C5A81"/>
    <w:rsid w:val="006C5E76"/>
    <w:rsid w:val="006C7521"/>
    <w:rsid w:val="006D2CDA"/>
    <w:rsid w:val="006D497C"/>
    <w:rsid w:val="006D4D7C"/>
    <w:rsid w:val="006D511B"/>
    <w:rsid w:val="006E3674"/>
    <w:rsid w:val="006E76B7"/>
    <w:rsid w:val="006F0794"/>
    <w:rsid w:val="006F3891"/>
    <w:rsid w:val="006F3E43"/>
    <w:rsid w:val="006F5D6A"/>
    <w:rsid w:val="006F5F55"/>
    <w:rsid w:val="006F6171"/>
    <w:rsid w:val="006F61D9"/>
    <w:rsid w:val="006F6394"/>
    <w:rsid w:val="006F6788"/>
    <w:rsid w:val="007034DD"/>
    <w:rsid w:val="00703EFA"/>
    <w:rsid w:val="007040E6"/>
    <w:rsid w:val="007050C6"/>
    <w:rsid w:val="00705999"/>
    <w:rsid w:val="0070782D"/>
    <w:rsid w:val="00712FC3"/>
    <w:rsid w:val="00713364"/>
    <w:rsid w:val="007141AC"/>
    <w:rsid w:val="00716229"/>
    <w:rsid w:val="007170DC"/>
    <w:rsid w:val="00717A57"/>
    <w:rsid w:val="00722AD3"/>
    <w:rsid w:val="00722C84"/>
    <w:rsid w:val="007329A2"/>
    <w:rsid w:val="00732EC2"/>
    <w:rsid w:val="00733EA3"/>
    <w:rsid w:val="00735011"/>
    <w:rsid w:val="00736E9B"/>
    <w:rsid w:val="0074158A"/>
    <w:rsid w:val="00741B12"/>
    <w:rsid w:val="007449B0"/>
    <w:rsid w:val="00755D0E"/>
    <w:rsid w:val="007608CD"/>
    <w:rsid w:val="007663DE"/>
    <w:rsid w:val="00767ED9"/>
    <w:rsid w:val="0077049B"/>
    <w:rsid w:val="007728EE"/>
    <w:rsid w:val="00773C9C"/>
    <w:rsid w:val="00774921"/>
    <w:rsid w:val="00774E83"/>
    <w:rsid w:val="00777D13"/>
    <w:rsid w:val="00780CD5"/>
    <w:rsid w:val="0078366F"/>
    <w:rsid w:val="007931AA"/>
    <w:rsid w:val="00794955"/>
    <w:rsid w:val="00796596"/>
    <w:rsid w:val="007A062A"/>
    <w:rsid w:val="007A18CB"/>
    <w:rsid w:val="007A3CB7"/>
    <w:rsid w:val="007A6FD2"/>
    <w:rsid w:val="007A7539"/>
    <w:rsid w:val="007B1EAC"/>
    <w:rsid w:val="007B5EEB"/>
    <w:rsid w:val="007B6706"/>
    <w:rsid w:val="007C0B0F"/>
    <w:rsid w:val="007C319A"/>
    <w:rsid w:val="007C381E"/>
    <w:rsid w:val="007C47AA"/>
    <w:rsid w:val="007C4B9C"/>
    <w:rsid w:val="007C75A7"/>
    <w:rsid w:val="007C7656"/>
    <w:rsid w:val="007D01C2"/>
    <w:rsid w:val="007D13C4"/>
    <w:rsid w:val="007D4D5C"/>
    <w:rsid w:val="007D554F"/>
    <w:rsid w:val="007D6B81"/>
    <w:rsid w:val="007E39E2"/>
    <w:rsid w:val="007E5717"/>
    <w:rsid w:val="007E7CF5"/>
    <w:rsid w:val="007E7F3E"/>
    <w:rsid w:val="007F34D9"/>
    <w:rsid w:val="007F6D58"/>
    <w:rsid w:val="007F6DB9"/>
    <w:rsid w:val="007F71AC"/>
    <w:rsid w:val="0080134A"/>
    <w:rsid w:val="00802AB7"/>
    <w:rsid w:val="0080314C"/>
    <w:rsid w:val="00805513"/>
    <w:rsid w:val="00811B00"/>
    <w:rsid w:val="00813D40"/>
    <w:rsid w:val="00814F90"/>
    <w:rsid w:val="008224A7"/>
    <w:rsid w:val="008225C1"/>
    <w:rsid w:val="00823BAC"/>
    <w:rsid w:val="00832F4D"/>
    <w:rsid w:val="0083749C"/>
    <w:rsid w:val="008400A3"/>
    <w:rsid w:val="008400E9"/>
    <w:rsid w:val="0084143E"/>
    <w:rsid w:val="0084523B"/>
    <w:rsid w:val="00846392"/>
    <w:rsid w:val="0084738A"/>
    <w:rsid w:val="00850DC4"/>
    <w:rsid w:val="008533CF"/>
    <w:rsid w:val="008538BD"/>
    <w:rsid w:val="00856D20"/>
    <w:rsid w:val="00856E6E"/>
    <w:rsid w:val="0086107E"/>
    <w:rsid w:val="0086279F"/>
    <w:rsid w:val="00862D65"/>
    <w:rsid w:val="00867DF9"/>
    <w:rsid w:val="00867F83"/>
    <w:rsid w:val="00870CEC"/>
    <w:rsid w:val="00871843"/>
    <w:rsid w:val="008745EF"/>
    <w:rsid w:val="00874805"/>
    <w:rsid w:val="008753D3"/>
    <w:rsid w:val="00877E3E"/>
    <w:rsid w:val="00883017"/>
    <w:rsid w:val="00886670"/>
    <w:rsid w:val="008868DB"/>
    <w:rsid w:val="008917AC"/>
    <w:rsid w:val="008A3786"/>
    <w:rsid w:val="008A3D9E"/>
    <w:rsid w:val="008A5856"/>
    <w:rsid w:val="008A5BBD"/>
    <w:rsid w:val="008A5DCB"/>
    <w:rsid w:val="008A6108"/>
    <w:rsid w:val="008B091C"/>
    <w:rsid w:val="008B3011"/>
    <w:rsid w:val="008B4D2D"/>
    <w:rsid w:val="008B5C94"/>
    <w:rsid w:val="008B63C8"/>
    <w:rsid w:val="008B665A"/>
    <w:rsid w:val="008C08FC"/>
    <w:rsid w:val="008C2737"/>
    <w:rsid w:val="008C27CF"/>
    <w:rsid w:val="008C2CEA"/>
    <w:rsid w:val="008C45C2"/>
    <w:rsid w:val="008C4B4D"/>
    <w:rsid w:val="008C6A7F"/>
    <w:rsid w:val="008C746E"/>
    <w:rsid w:val="008D15CE"/>
    <w:rsid w:val="008D2156"/>
    <w:rsid w:val="008D46CF"/>
    <w:rsid w:val="008D5311"/>
    <w:rsid w:val="008D7FD5"/>
    <w:rsid w:val="008E26DF"/>
    <w:rsid w:val="008E2E99"/>
    <w:rsid w:val="008E2EE3"/>
    <w:rsid w:val="008E4688"/>
    <w:rsid w:val="008E5365"/>
    <w:rsid w:val="008E6082"/>
    <w:rsid w:val="008E61BD"/>
    <w:rsid w:val="008E7BA5"/>
    <w:rsid w:val="008F3013"/>
    <w:rsid w:val="008F3048"/>
    <w:rsid w:val="008F35BE"/>
    <w:rsid w:val="008F4AFE"/>
    <w:rsid w:val="008F5631"/>
    <w:rsid w:val="008F7473"/>
    <w:rsid w:val="009002F5"/>
    <w:rsid w:val="00900C19"/>
    <w:rsid w:val="009038AB"/>
    <w:rsid w:val="00903CCE"/>
    <w:rsid w:val="00906A35"/>
    <w:rsid w:val="00907710"/>
    <w:rsid w:val="00912072"/>
    <w:rsid w:val="00916727"/>
    <w:rsid w:val="009175D9"/>
    <w:rsid w:val="0092268B"/>
    <w:rsid w:val="00922B8C"/>
    <w:rsid w:val="0092608E"/>
    <w:rsid w:val="00926AAD"/>
    <w:rsid w:val="00931604"/>
    <w:rsid w:val="009318AA"/>
    <w:rsid w:val="00932300"/>
    <w:rsid w:val="009329DC"/>
    <w:rsid w:val="00932BA8"/>
    <w:rsid w:val="00934D7E"/>
    <w:rsid w:val="0093608E"/>
    <w:rsid w:val="009362DB"/>
    <w:rsid w:val="009370CB"/>
    <w:rsid w:val="00937CA5"/>
    <w:rsid w:val="0094295D"/>
    <w:rsid w:val="00943AF6"/>
    <w:rsid w:val="00946F6C"/>
    <w:rsid w:val="00956740"/>
    <w:rsid w:val="0096069C"/>
    <w:rsid w:val="00961EF2"/>
    <w:rsid w:val="009660AF"/>
    <w:rsid w:val="00967C17"/>
    <w:rsid w:val="009701D7"/>
    <w:rsid w:val="00970C11"/>
    <w:rsid w:val="009773D8"/>
    <w:rsid w:val="00984453"/>
    <w:rsid w:val="00984EFF"/>
    <w:rsid w:val="00985942"/>
    <w:rsid w:val="0098686C"/>
    <w:rsid w:val="0098793E"/>
    <w:rsid w:val="00992CFD"/>
    <w:rsid w:val="00992FEB"/>
    <w:rsid w:val="0099325C"/>
    <w:rsid w:val="00995267"/>
    <w:rsid w:val="00997E32"/>
    <w:rsid w:val="009A31A3"/>
    <w:rsid w:val="009A5838"/>
    <w:rsid w:val="009B2C54"/>
    <w:rsid w:val="009B3DF7"/>
    <w:rsid w:val="009B631B"/>
    <w:rsid w:val="009B671D"/>
    <w:rsid w:val="009B777D"/>
    <w:rsid w:val="009C3B7F"/>
    <w:rsid w:val="009C639F"/>
    <w:rsid w:val="009C771B"/>
    <w:rsid w:val="009D0191"/>
    <w:rsid w:val="009D055E"/>
    <w:rsid w:val="009D1AAB"/>
    <w:rsid w:val="009D2CA8"/>
    <w:rsid w:val="009D3008"/>
    <w:rsid w:val="009D3D38"/>
    <w:rsid w:val="009D4607"/>
    <w:rsid w:val="009D5299"/>
    <w:rsid w:val="009D7853"/>
    <w:rsid w:val="009E2943"/>
    <w:rsid w:val="009E2CC2"/>
    <w:rsid w:val="009E2F93"/>
    <w:rsid w:val="009E3A40"/>
    <w:rsid w:val="009F11E3"/>
    <w:rsid w:val="009F11FB"/>
    <w:rsid w:val="009F1E8F"/>
    <w:rsid w:val="009F55C3"/>
    <w:rsid w:val="009F577A"/>
    <w:rsid w:val="009F73A6"/>
    <w:rsid w:val="009F74DA"/>
    <w:rsid w:val="00A00642"/>
    <w:rsid w:val="00A00BA2"/>
    <w:rsid w:val="00A014B5"/>
    <w:rsid w:val="00A01AF8"/>
    <w:rsid w:val="00A025A3"/>
    <w:rsid w:val="00A02901"/>
    <w:rsid w:val="00A02EA8"/>
    <w:rsid w:val="00A0478E"/>
    <w:rsid w:val="00A06B6F"/>
    <w:rsid w:val="00A11DF3"/>
    <w:rsid w:val="00A1291E"/>
    <w:rsid w:val="00A12CA7"/>
    <w:rsid w:val="00A130C0"/>
    <w:rsid w:val="00A131A3"/>
    <w:rsid w:val="00A13687"/>
    <w:rsid w:val="00A15148"/>
    <w:rsid w:val="00A23BB5"/>
    <w:rsid w:val="00A26568"/>
    <w:rsid w:val="00A30E52"/>
    <w:rsid w:val="00A32662"/>
    <w:rsid w:val="00A326F7"/>
    <w:rsid w:val="00A32E3D"/>
    <w:rsid w:val="00A32FDF"/>
    <w:rsid w:val="00A36859"/>
    <w:rsid w:val="00A37B7B"/>
    <w:rsid w:val="00A40F8F"/>
    <w:rsid w:val="00A41B61"/>
    <w:rsid w:val="00A43D6A"/>
    <w:rsid w:val="00A44206"/>
    <w:rsid w:val="00A44D82"/>
    <w:rsid w:val="00A46CA5"/>
    <w:rsid w:val="00A47252"/>
    <w:rsid w:val="00A51F39"/>
    <w:rsid w:val="00A52927"/>
    <w:rsid w:val="00A543D1"/>
    <w:rsid w:val="00A55D00"/>
    <w:rsid w:val="00A614A1"/>
    <w:rsid w:val="00A61A37"/>
    <w:rsid w:val="00A61FEC"/>
    <w:rsid w:val="00A621A4"/>
    <w:rsid w:val="00A6734F"/>
    <w:rsid w:val="00A701F8"/>
    <w:rsid w:val="00A70631"/>
    <w:rsid w:val="00A71D25"/>
    <w:rsid w:val="00A72850"/>
    <w:rsid w:val="00A73A46"/>
    <w:rsid w:val="00A73D91"/>
    <w:rsid w:val="00A74565"/>
    <w:rsid w:val="00A74907"/>
    <w:rsid w:val="00A76F21"/>
    <w:rsid w:val="00A81C06"/>
    <w:rsid w:val="00A8469E"/>
    <w:rsid w:val="00A860EF"/>
    <w:rsid w:val="00A870F8"/>
    <w:rsid w:val="00A8756A"/>
    <w:rsid w:val="00A913DA"/>
    <w:rsid w:val="00A9192A"/>
    <w:rsid w:val="00A93E74"/>
    <w:rsid w:val="00A955D7"/>
    <w:rsid w:val="00A957B0"/>
    <w:rsid w:val="00AA1DD4"/>
    <w:rsid w:val="00AA3855"/>
    <w:rsid w:val="00AA3DAE"/>
    <w:rsid w:val="00AA4680"/>
    <w:rsid w:val="00AA6DB0"/>
    <w:rsid w:val="00AB5BA5"/>
    <w:rsid w:val="00AC1E64"/>
    <w:rsid w:val="00AC1EFB"/>
    <w:rsid w:val="00AC50D4"/>
    <w:rsid w:val="00AC5446"/>
    <w:rsid w:val="00AC6743"/>
    <w:rsid w:val="00AC7A72"/>
    <w:rsid w:val="00AD175B"/>
    <w:rsid w:val="00AD536D"/>
    <w:rsid w:val="00AD566A"/>
    <w:rsid w:val="00AD5DEE"/>
    <w:rsid w:val="00AD73B5"/>
    <w:rsid w:val="00AD771F"/>
    <w:rsid w:val="00AE0C2E"/>
    <w:rsid w:val="00AE16FF"/>
    <w:rsid w:val="00AE232E"/>
    <w:rsid w:val="00AE4717"/>
    <w:rsid w:val="00AE5A45"/>
    <w:rsid w:val="00AE688F"/>
    <w:rsid w:val="00AF1381"/>
    <w:rsid w:val="00AF2BFD"/>
    <w:rsid w:val="00AF6412"/>
    <w:rsid w:val="00B02543"/>
    <w:rsid w:val="00B03B3A"/>
    <w:rsid w:val="00B0449D"/>
    <w:rsid w:val="00B131C1"/>
    <w:rsid w:val="00B1352D"/>
    <w:rsid w:val="00B1573D"/>
    <w:rsid w:val="00B171BE"/>
    <w:rsid w:val="00B219FC"/>
    <w:rsid w:val="00B22E7D"/>
    <w:rsid w:val="00B24380"/>
    <w:rsid w:val="00B24FC9"/>
    <w:rsid w:val="00B257C2"/>
    <w:rsid w:val="00B25F09"/>
    <w:rsid w:val="00B303DB"/>
    <w:rsid w:val="00B30E77"/>
    <w:rsid w:val="00B31505"/>
    <w:rsid w:val="00B33229"/>
    <w:rsid w:val="00B33D9F"/>
    <w:rsid w:val="00B450DD"/>
    <w:rsid w:val="00B51292"/>
    <w:rsid w:val="00B515A1"/>
    <w:rsid w:val="00B53D3C"/>
    <w:rsid w:val="00B55276"/>
    <w:rsid w:val="00B64263"/>
    <w:rsid w:val="00B662E0"/>
    <w:rsid w:val="00B66F17"/>
    <w:rsid w:val="00B67B89"/>
    <w:rsid w:val="00B70EA8"/>
    <w:rsid w:val="00B71E37"/>
    <w:rsid w:val="00B725CC"/>
    <w:rsid w:val="00B72894"/>
    <w:rsid w:val="00B748A7"/>
    <w:rsid w:val="00B8079E"/>
    <w:rsid w:val="00B83A1B"/>
    <w:rsid w:val="00B83DEE"/>
    <w:rsid w:val="00B852BC"/>
    <w:rsid w:val="00B8693D"/>
    <w:rsid w:val="00B86A65"/>
    <w:rsid w:val="00B92B6E"/>
    <w:rsid w:val="00B93B84"/>
    <w:rsid w:val="00B95196"/>
    <w:rsid w:val="00B95D28"/>
    <w:rsid w:val="00B97900"/>
    <w:rsid w:val="00BA1011"/>
    <w:rsid w:val="00BA1262"/>
    <w:rsid w:val="00BA43F7"/>
    <w:rsid w:val="00BC4B68"/>
    <w:rsid w:val="00BC4FD7"/>
    <w:rsid w:val="00BC76DF"/>
    <w:rsid w:val="00BD09DB"/>
    <w:rsid w:val="00BD39D9"/>
    <w:rsid w:val="00BD6FAB"/>
    <w:rsid w:val="00BE0312"/>
    <w:rsid w:val="00BE10F7"/>
    <w:rsid w:val="00BE3A3B"/>
    <w:rsid w:val="00BE40EF"/>
    <w:rsid w:val="00BE449A"/>
    <w:rsid w:val="00BE59DC"/>
    <w:rsid w:val="00BE638E"/>
    <w:rsid w:val="00BE787B"/>
    <w:rsid w:val="00BF3307"/>
    <w:rsid w:val="00BF7E57"/>
    <w:rsid w:val="00C010EC"/>
    <w:rsid w:val="00C05F6B"/>
    <w:rsid w:val="00C05FB2"/>
    <w:rsid w:val="00C0693B"/>
    <w:rsid w:val="00C072BA"/>
    <w:rsid w:val="00C07EDD"/>
    <w:rsid w:val="00C10060"/>
    <w:rsid w:val="00C200D7"/>
    <w:rsid w:val="00C214AD"/>
    <w:rsid w:val="00C214EB"/>
    <w:rsid w:val="00C27597"/>
    <w:rsid w:val="00C27C50"/>
    <w:rsid w:val="00C3009E"/>
    <w:rsid w:val="00C300DF"/>
    <w:rsid w:val="00C302D1"/>
    <w:rsid w:val="00C31DFB"/>
    <w:rsid w:val="00C323B6"/>
    <w:rsid w:val="00C3287D"/>
    <w:rsid w:val="00C333A6"/>
    <w:rsid w:val="00C34090"/>
    <w:rsid w:val="00C3464C"/>
    <w:rsid w:val="00C358A1"/>
    <w:rsid w:val="00C40419"/>
    <w:rsid w:val="00C44CEA"/>
    <w:rsid w:val="00C47692"/>
    <w:rsid w:val="00C50187"/>
    <w:rsid w:val="00C50224"/>
    <w:rsid w:val="00C529DB"/>
    <w:rsid w:val="00C55653"/>
    <w:rsid w:val="00C62D26"/>
    <w:rsid w:val="00C65119"/>
    <w:rsid w:val="00C66411"/>
    <w:rsid w:val="00C74CA8"/>
    <w:rsid w:val="00C76007"/>
    <w:rsid w:val="00C77C74"/>
    <w:rsid w:val="00C80292"/>
    <w:rsid w:val="00C810F8"/>
    <w:rsid w:val="00C8281D"/>
    <w:rsid w:val="00C841E1"/>
    <w:rsid w:val="00C86E67"/>
    <w:rsid w:val="00C87189"/>
    <w:rsid w:val="00C923FA"/>
    <w:rsid w:val="00C924DE"/>
    <w:rsid w:val="00C94520"/>
    <w:rsid w:val="00C94D60"/>
    <w:rsid w:val="00C958D5"/>
    <w:rsid w:val="00C9629F"/>
    <w:rsid w:val="00CA2C8E"/>
    <w:rsid w:val="00CA2D1A"/>
    <w:rsid w:val="00CA3174"/>
    <w:rsid w:val="00CA31B0"/>
    <w:rsid w:val="00CA35DF"/>
    <w:rsid w:val="00CA4103"/>
    <w:rsid w:val="00CA4D5B"/>
    <w:rsid w:val="00CA5443"/>
    <w:rsid w:val="00CB023D"/>
    <w:rsid w:val="00CB2C75"/>
    <w:rsid w:val="00CB3024"/>
    <w:rsid w:val="00CB3E2D"/>
    <w:rsid w:val="00CB6A29"/>
    <w:rsid w:val="00CB7D76"/>
    <w:rsid w:val="00CC0582"/>
    <w:rsid w:val="00CC299D"/>
    <w:rsid w:val="00CC3D70"/>
    <w:rsid w:val="00CC4141"/>
    <w:rsid w:val="00CC513A"/>
    <w:rsid w:val="00CC77F8"/>
    <w:rsid w:val="00CD032F"/>
    <w:rsid w:val="00CD1908"/>
    <w:rsid w:val="00CD275D"/>
    <w:rsid w:val="00CD5079"/>
    <w:rsid w:val="00CD5795"/>
    <w:rsid w:val="00CD5888"/>
    <w:rsid w:val="00CE09AB"/>
    <w:rsid w:val="00CE1C9E"/>
    <w:rsid w:val="00CE3027"/>
    <w:rsid w:val="00CE609F"/>
    <w:rsid w:val="00CE6B14"/>
    <w:rsid w:val="00CE78E0"/>
    <w:rsid w:val="00CF4E79"/>
    <w:rsid w:val="00CF5565"/>
    <w:rsid w:val="00CF5568"/>
    <w:rsid w:val="00CF63A3"/>
    <w:rsid w:val="00CF6B97"/>
    <w:rsid w:val="00CF6E64"/>
    <w:rsid w:val="00D0317B"/>
    <w:rsid w:val="00D03DB0"/>
    <w:rsid w:val="00D058C3"/>
    <w:rsid w:val="00D07F00"/>
    <w:rsid w:val="00D101CC"/>
    <w:rsid w:val="00D10D72"/>
    <w:rsid w:val="00D12FBB"/>
    <w:rsid w:val="00D150D9"/>
    <w:rsid w:val="00D16361"/>
    <w:rsid w:val="00D207AB"/>
    <w:rsid w:val="00D21053"/>
    <w:rsid w:val="00D21C1C"/>
    <w:rsid w:val="00D22DDF"/>
    <w:rsid w:val="00D25B1A"/>
    <w:rsid w:val="00D3038A"/>
    <w:rsid w:val="00D3060B"/>
    <w:rsid w:val="00D30FA1"/>
    <w:rsid w:val="00D33BBE"/>
    <w:rsid w:val="00D33C2A"/>
    <w:rsid w:val="00D3499F"/>
    <w:rsid w:val="00D353AF"/>
    <w:rsid w:val="00D3641A"/>
    <w:rsid w:val="00D40ACB"/>
    <w:rsid w:val="00D41DDB"/>
    <w:rsid w:val="00D41ED1"/>
    <w:rsid w:val="00D44DFC"/>
    <w:rsid w:val="00D455E6"/>
    <w:rsid w:val="00D45EF8"/>
    <w:rsid w:val="00D464D0"/>
    <w:rsid w:val="00D47495"/>
    <w:rsid w:val="00D508F4"/>
    <w:rsid w:val="00D566D6"/>
    <w:rsid w:val="00D56B3E"/>
    <w:rsid w:val="00D703DD"/>
    <w:rsid w:val="00D70C5A"/>
    <w:rsid w:val="00D766C4"/>
    <w:rsid w:val="00D776FD"/>
    <w:rsid w:val="00D807F4"/>
    <w:rsid w:val="00D8439F"/>
    <w:rsid w:val="00D855B3"/>
    <w:rsid w:val="00D8586F"/>
    <w:rsid w:val="00D937A5"/>
    <w:rsid w:val="00D93DD6"/>
    <w:rsid w:val="00D95EEB"/>
    <w:rsid w:val="00D97482"/>
    <w:rsid w:val="00D9775A"/>
    <w:rsid w:val="00DA04A6"/>
    <w:rsid w:val="00DA29CC"/>
    <w:rsid w:val="00DA3351"/>
    <w:rsid w:val="00DA67FA"/>
    <w:rsid w:val="00DA6902"/>
    <w:rsid w:val="00DB06D5"/>
    <w:rsid w:val="00DB0FD7"/>
    <w:rsid w:val="00DB79EE"/>
    <w:rsid w:val="00DC0A6A"/>
    <w:rsid w:val="00DC27F3"/>
    <w:rsid w:val="00DC6037"/>
    <w:rsid w:val="00DC74F4"/>
    <w:rsid w:val="00DC7572"/>
    <w:rsid w:val="00DD10C2"/>
    <w:rsid w:val="00DD37C9"/>
    <w:rsid w:val="00DD3AD5"/>
    <w:rsid w:val="00DD3BBA"/>
    <w:rsid w:val="00DD56C9"/>
    <w:rsid w:val="00DD5D5B"/>
    <w:rsid w:val="00DE185F"/>
    <w:rsid w:val="00DE2470"/>
    <w:rsid w:val="00DE527D"/>
    <w:rsid w:val="00DF1039"/>
    <w:rsid w:val="00DF1843"/>
    <w:rsid w:val="00DF18EC"/>
    <w:rsid w:val="00DF5987"/>
    <w:rsid w:val="00E0202A"/>
    <w:rsid w:val="00E058FD"/>
    <w:rsid w:val="00E05AD3"/>
    <w:rsid w:val="00E05B69"/>
    <w:rsid w:val="00E07386"/>
    <w:rsid w:val="00E07F0F"/>
    <w:rsid w:val="00E126E8"/>
    <w:rsid w:val="00E138A5"/>
    <w:rsid w:val="00E167AE"/>
    <w:rsid w:val="00E20E3D"/>
    <w:rsid w:val="00E210BE"/>
    <w:rsid w:val="00E22CC4"/>
    <w:rsid w:val="00E241B0"/>
    <w:rsid w:val="00E27EE4"/>
    <w:rsid w:val="00E3036D"/>
    <w:rsid w:val="00E31AB6"/>
    <w:rsid w:val="00E32B63"/>
    <w:rsid w:val="00E34225"/>
    <w:rsid w:val="00E34586"/>
    <w:rsid w:val="00E349E3"/>
    <w:rsid w:val="00E35DA8"/>
    <w:rsid w:val="00E363A0"/>
    <w:rsid w:val="00E42056"/>
    <w:rsid w:val="00E42C25"/>
    <w:rsid w:val="00E4557A"/>
    <w:rsid w:val="00E467FB"/>
    <w:rsid w:val="00E47446"/>
    <w:rsid w:val="00E478B4"/>
    <w:rsid w:val="00E51C53"/>
    <w:rsid w:val="00E53F66"/>
    <w:rsid w:val="00E54015"/>
    <w:rsid w:val="00E54C2D"/>
    <w:rsid w:val="00E60C49"/>
    <w:rsid w:val="00E626EC"/>
    <w:rsid w:val="00E63F10"/>
    <w:rsid w:val="00E64120"/>
    <w:rsid w:val="00E6550A"/>
    <w:rsid w:val="00E66EAF"/>
    <w:rsid w:val="00E72DE4"/>
    <w:rsid w:val="00E7372F"/>
    <w:rsid w:val="00E74E0B"/>
    <w:rsid w:val="00E7570E"/>
    <w:rsid w:val="00E80C0E"/>
    <w:rsid w:val="00E80F34"/>
    <w:rsid w:val="00E81E8A"/>
    <w:rsid w:val="00E85384"/>
    <w:rsid w:val="00E87891"/>
    <w:rsid w:val="00E94EAA"/>
    <w:rsid w:val="00EA009C"/>
    <w:rsid w:val="00EA09B9"/>
    <w:rsid w:val="00EA245C"/>
    <w:rsid w:val="00EA3F90"/>
    <w:rsid w:val="00EA5889"/>
    <w:rsid w:val="00EA6C5B"/>
    <w:rsid w:val="00EA7017"/>
    <w:rsid w:val="00EB03AC"/>
    <w:rsid w:val="00EB1097"/>
    <w:rsid w:val="00EB134D"/>
    <w:rsid w:val="00EB162D"/>
    <w:rsid w:val="00EB19B7"/>
    <w:rsid w:val="00EB2830"/>
    <w:rsid w:val="00EB40A4"/>
    <w:rsid w:val="00EB4BFF"/>
    <w:rsid w:val="00EB59AB"/>
    <w:rsid w:val="00EB7A77"/>
    <w:rsid w:val="00EC1223"/>
    <w:rsid w:val="00EC1B9A"/>
    <w:rsid w:val="00EC204D"/>
    <w:rsid w:val="00EC68D4"/>
    <w:rsid w:val="00ED06D1"/>
    <w:rsid w:val="00ED297B"/>
    <w:rsid w:val="00ED2DAA"/>
    <w:rsid w:val="00ED3C5E"/>
    <w:rsid w:val="00ED7F23"/>
    <w:rsid w:val="00EE02E1"/>
    <w:rsid w:val="00EE197A"/>
    <w:rsid w:val="00EE1F07"/>
    <w:rsid w:val="00EE2BC6"/>
    <w:rsid w:val="00EE3711"/>
    <w:rsid w:val="00EE5074"/>
    <w:rsid w:val="00EF001C"/>
    <w:rsid w:val="00EF1A60"/>
    <w:rsid w:val="00EF2266"/>
    <w:rsid w:val="00EF291E"/>
    <w:rsid w:val="00EF49CF"/>
    <w:rsid w:val="00EF5BB7"/>
    <w:rsid w:val="00F02E3A"/>
    <w:rsid w:val="00F044F0"/>
    <w:rsid w:val="00F051E3"/>
    <w:rsid w:val="00F053C3"/>
    <w:rsid w:val="00F06046"/>
    <w:rsid w:val="00F1082E"/>
    <w:rsid w:val="00F131D6"/>
    <w:rsid w:val="00F13F43"/>
    <w:rsid w:val="00F1495D"/>
    <w:rsid w:val="00F22859"/>
    <w:rsid w:val="00F235F9"/>
    <w:rsid w:val="00F243F8"/>
    <w:rsid w:val="00F25DB1"/>
    <w:rsid w:val="00F31232"/>
    <w:rsid w:val="00F31BC2"/>
    <w:rsid w:val="00F32132"/>
    <w:rsid w:val="00F3221F"/>
    <w:rsid w:val="00F324BC"/>
    <w:rsid w:val="00F34CC1"/>
    <w:rsid w:val="00F361FB"/>
    <w:rsid w:val="00F364E9"/>
    <w:rsid w:val="00F366ED"/>
    <w:rsid w:val="00F401D0"/>
    <w:rsid w:val="00F427CD"/>
    <w:rsid w:val="00F43C2D"/>
    <w:rsid w:val="00F4458C"/>
    <w:rsid w:val="00F4691E"/>
    <w:rsid w:val="00F500E3"/>
    <w:rsid w:val="00F53ECE"/>
    <w:rsid w:val="00F54F4C"/>
    <w:rsid w:val="00F57715"/>
    <w:rsid w:val="00F57EF7"/>
    <w:rsid w:val="00F675CC"/>
    <w:rsid w:val="00F74C58"/>
    <w:rsid w:val="00F82FF8"/>
    <w:rsid w:val="00F85489"/>
    <w:rsid w:val="00F87FAF"/>
    <w:rsid w:val="00F90A10"/>
    <w:rsid w:val="00F919F4"/>
    <w:rsid w:val="00F966CB"/>
    <w:rsid w:val="00FA09A1"/>
    <w:rsid w:val="00FA633D"/>
    <w:rsid w:val="00FA6678"/>
    <w:rsid w:val="00FA7C8D"/>
    <w:rsid w:val="00FB10B2"/>
    <w:rsid w:val="00FB1417"/>
    <w:rsid w:val="00FB42AE"/>
    <w:rsid w:val="00FB5596"/>
    <w:rsid w:val="00FC0804"/>
    <w:rsid w:val="00FC3CF1"/>
    <w:rsid w:val="00FD0150"/>
    <w:rsid w:val="00FD3051"/>
    <w:rsid w:val="00FD3350"/>
    <w:rsid w:val="00FD3E08"/>
    <w:rsid w:val="00FD41F4"/>
    <w:rsid w:val="00FD5BEE"/>
    <w:rsid w:val="00FD62F7"/>
    <w:rsid w:val="00FD63EB"/>
    <w:rsid w:val="00FD687C"/>
    <w:rsid w:val="00FD7ECA"/>
    <w:rsid w:val="00FE1CAC"/>
    <w:rsid w:val="00FE3278"/>
    <w:rsid w:val="00FE39BC"/>
    <w:rsid w:val="00FE3E59"/>
    <w:rsid w:val="00FE5262"/>
    <w:rsid w:val="00FE5B2D"/>
    <w:rsid w:val="00FE6FCC"/>
    <w:rsid w:val="00FF2ADD"/>
    <w:rsid w:val="00FF3793"/>
    <w:rsid w:val="00FF531B"/>
    <w:rsid w:val="00FF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."/>
  <w:listSeparator w:val=","/>
  <w14:docId w14:val="3C9DAD8D"/>
  <w15:docId w15:val="{A078BF50-ECFF-40CF-A27E-A9865BC8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99F"/>
    <w:rPr>
      <w:rFonts w:ascii="Arial" w:eastAsia="Times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C95E66"/>
    <w:pPr>
      <w:keepNext/>
      <w:spacing w:before="360" w:after="160" w:line="360" w:lineRule="exact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C95E66"/>
    <w:pPr>
      <w:keepNext/>
      <w:suppressAutoHyphens/>
      <w:spacing w:before="200" w:after="60" w:line="360" w:lineRule="exact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C95E66"/>
    <w:pPr>
      <w:suppressAutoHyphens/>
      <w:spacing w:after="280" w:line="300" w:lineRule="exact"/>
      <w:ind w:right="45"/>
    </w:pPr>
    <w:rPr>
      <w:sz w:val="20"/>
    </w:rPr>
  </w:style>
  <w:style w:type="paragraph" w:styleId="Header">
    <w:name w:val="header"/>
    <w:basedOn w:val="Normal"/>
    <w:rsid w:val="007A612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7A612B"/>
    <w:pPr>
      <w:tabs>
        <w:tab w:val="center" w:pos="4153"/>
        <w:tab w:val="right" w:pos="8306"/>
      </w:tabs>
    </w:pPr>
  </w:style>
  <w:style w:type="paragraph" w:customStyle="1" w:styleId="WW-BodyText2">
    <w:name w:val="WW-Body Text 2"/>
    <w:basedOn w:val="Normal"/>
    <w:rsid w:val="00EE197A"/>
    <w:pPr>
      <w:suppressAutoHyphens/>
      <w:spacing w:after="120"/>
    </w:pPr>
    <w:rPr>
      <w:rFonts w:eastAsia="Times New Roman" w:cs="Arial"/>
      <w:bCs/>
      <w:iCs/>
      <w:sz w:val="20"/>
      <w:lang w:eastAsia="ar-SA"/>
    </w:rPr>
  </w:style>
  <w:style w:type="character" w:styleId="Hyperlink">
    <w:name w:val="Hyperlink"/>
    <w:basedOn w:val="DefaultParagraphFont"/>
    <w:rsid w:val="00EE197A"/>
    <w:rPr>
      <w:color w:val="0000FF"/>
      <w:u w:val="single"/>
    </w:rPr>
  </w:style>
  <w:style w:type="paragraph" w:styleId="BodyText2">
    <w:name w:val="Body Text 2"/>
    <w:basedOn w:val="Normal"/>
    <w:rsid w:val="0065500A"/>
    <w:pPr>
      <w:suppressAutoHyphens/>
      <w:spacing w:after="120"/>
    </w:pPr>
    <w:rPr>
      <w:rFonts w:eastAsia="Times New Roman" w:cs="Arial"/>
      <w:bCs/>
      <w:iCs/>
      <w:sz w:val="20"/>
      <w:lang w:eastAsia="ar-SA"/>
    </w:rPr>
  </w:style>
  <w:style w:type="character" w:styleId="PageNumber">
    <w:name w:val="page number"/>
    <w:basedOn w:val="DefaultParagraphFont"/>
    <w:rsid w:val="00441959"/>
  </w:style>
  <w:style w:type="paragraph" w:styleId="NormalWeb">
    <w:name w:val="Normal (Web)"/>
    <w:basedOn w:val="Normal"/>
    <w:uiPriority w:val="99"/>
    <w:rsid w:val="007C47AA"/>
    <w:pPr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styleId="CommentReference">
    <w:name w:val="annotation reference"/>
    <w:basedOn w:val="DefaultParagraphFont"/>
    <w:semiHidden/>
    <w:rsid w:val="007C47AA"/>
    <w:rPr>
      <w:sz w:val="16"/>
      <w:szCs w:val="16"/>
    </w:rPr>
  </w:style>
  <w:style w:type="paragraph" w:styleId="CommentText">
    <w:name w:val="annotation text"/>
    <w:basedOn w:val="Normal"/>
    <w:semiHidden/>
    <w:rsid w:val="007C47AA"/>
    <w:rPr>
      <w:rFonts w:ascii="Times New Roman" w:eastAsia="SimSun" w:hAnsi="Times New Roman"/>
      <w:sz w:val="20"/>
      <w:lang w:eastAsia="zh-CN"/>
    </w:rPr>
  </w:style>
  <w:style w:type="paragraph" w:styleId="BalloonText">
    <w:name w:val="Balloon Text"/>
    <w:basedOn w:val="Normal"/>
    <w:semiHidden/>
    <w:rsid w:val="007C47AA"/>
    <w:rPr>
      <w:rFonts w:ascii="Tahoma" w:hAnsi="Tahoma" w:cs="Tahoma"/>
      <w:sz w:val="16"/>
      <w:szCs w:val="16"/>
    </w:rPr>
  </w:style>
  <w:style w:type="paragraph" w:customStyle="1" w:styleId="Caption1">
    <w:name w:val="Caption1"/>
    <w:basedOn w:val="Normal"/>
    <w:rsid w:val="00E87891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0"/>
      <w:lang w:eastAsia="ar-SA"/>
    </w:rPr>
  </w:style>
  <w:style w:type="table" w:styleId="TableGrid">
    <w:name w:val="Table Grid"/>
    <w:basedOn w:val="TableNormal"/>
    <w:rsid w:val="00634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Hyperlink"/>
    <w:rsid w:val="008F3048"/>
    <w:rPr>
      <w:color w:val="0000FF"/>
      <w:sz w:val="22"/>
      <w:szCs w:val="22"/>
      <w:u w:val="single"/>
      <w:lang w:eastAsia="en-AU"/>
    </w:rPr>
  </w:style>
  <w:style w:type="paragraph" w:styleId="BodyText">
    <w:name w:val="Body Text"/>
    <w:basedOn w:val="Normal"/>
    <w:rsid w:val="00CC299D"/>
    <w:pPr>
      <w:spacing w:after="120"/>
    </w:pPr>
  </w:style>
  <w:style w:type="paragraph" w:customStyle="1" w:styleId="OmniPage1038">
    <w:name w:val="OmniPage #1038"/>
    <w:basedOn w:val="Normal"/>
    <w:rsid w:val="007F6DB9"/>
    <w:pPr>
      <w:spacing w:line="196" w:lineRule="exact"/>
      <w:ind w:left="54" w:right="7077"/>
    </w:pPr>
    <w:rPr>
      <w:rFonts w:eastAsia="Times New Roman"/>
      <w:noProof/>
      <w:sz w:val="20"/>
      <w:lang w:eastAsia="en-US"/>
    </w:rPr>
  </w:style>
  <w:style w:type="paragraph" w:customStyle="1" w:styleId="Default">
    <w:name w:val="Default"/>
    <w:rsid w:val="006B544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99"/>
    <w:qFormat/>
    <w:rsid w:val="006D497C"/>
    <w:pPr>
      <w:ind w:left="720"/>
    </w:pPr>
    <w:rPr>
      <w:rFonts w:ascii="Times New Roman" w:eastAsia="SimSun" w:hAnsi="Times New Roman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514DC6"/>
    <w:rPr>
      <w:rFonts w:ascii="Arial" w:eastAsia="Times" w:hAnsi="Arial"/>
      <w:sz w:val="28"/>
    </w:rPr>
  </w:style>
  <w:style w:type="character" w:customStyle="1" w:styleId="CharChar">
    <w:name w:val="Char Char"/>
    <w:basedOn w:val="DefaultParagraphFont"/>
    <w:locked/>
    <w:rsid w:val="00AA4680"/>
    <w:rPr>
      <w:rFonts w:ascii="Arial" w:eastAsia="Times" w:hAnsi="Arial"/>
      <w:sz w:val="28"/>
      <w:lang w:val="en-AU" w:eastAsia="en-AU" w:bidi="ar-SA"/>
    </w:rPr>
  </w:style>
  <w:style w:type="character" w:customStyle="1" w:styleId="FooterChar">
    <w:name w:val="Footer Char"/>
    <w:basedOn w:val="DefaultParagraphFont"/>
    <w:link w:val="Footer"/>
    <w:rsid w:val="00326F25"/>
    <w:rPr>
      <w:rFonts w:ascii="Arial" w:eastAsia="Times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46516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4864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825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16570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0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creativecommons.org/licenses/by/3.0/a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ContentOwner xmlns="f114f5df-7614-43c1-ba8e-2daa6e537108">
      <UserInfo>
        <DisplayName/>
        <AccountId xsi:nil="true"/>
        <AccountType/>
      </UserInfo>
    </PPContentOwner>
    <PPModeratedBy xmlns="f114f5df-7614-43c1-ba8e-2daa6e537108">
      <UserInfo>
        <DisplayName/>
        <AccountId xsi:nil="true"/>
        <AccountType/>
      </UserInfo>
    </PPModeratedBy>
    <PPContentApprover xmlns="f114f5df-7614-43c1-ba8e-2daa6e537108">
      <UserInfo>
        <DisplayName/>
        <AccountId xsi:nil="true"/>
        <AccountType/>
      </UserInfo>
    </PPContentApprover>
    <Category_x0020_Initiatives_x0020_and_x0020_Strategies xmlns="f114f5df-7614-43c1-ba8e-2daa6e537108">Health and wellbeing</Category_x0020_Initiatives_x0020_and_x0020_Strategies>
    <PPLastReviewedDate xmlns="f114f5df-7614-43c1-ba8e-2daa6e537108" xsi:nil="true"/>
    <PPPublishedNotificationAddresses xmlns="f114f5df-7614-43c1-ba8e-2daa6e537108" xsi:nil="true"/>
    <PPModeratedDate xmlns="f114f5df-7614-43c1-ba8e-2daa6e537108" xsi:nil="true"/>
    <PublishingExpirationDate xmlns="http://schemas.microsoft.com/sharepoint/v3" xsi:nil="true"/>
    <PPContentAuthor xmlns="f114f5df-7614-43c1-ba8e-2daa6e537108">
      <UserInfo>
        <DisplayName/>
        <AccountId xsi:nil="true"/>
        <AccountType/>
      </UserInfo>
    </PPContentAuthor>
    <PublishingStartDate xmlns="http://schemas.microsoft.com/sharepoint/v3" xsi:nil="true"/>
    <PPSubmittedBy xmlns="f114f5df-7614-43c1-ba8e-2daa6e537108">
      <UserInfo>
        <DisplayName/>
        <AccountId xsi:nil="true"/>
        <AccountType/>
      </UserInfo>
    </PPSubmittedBy>
    <PPReviewDate xmlns="f114f5df-7614-43c1-ba8e-2daa6e537108" xsi:nil="true"/>
    <PPLastReviewedBy xmlns="f114f5df-7614-43c1-ba8e-2daa6e537108">
      <UserInfo>
        <DisplayName/>
        <AccountId xsi:nil="true"/>
        <AccountType/>
      </UserInfo>
    </PPLastReviewedBy>
    <PPSubmittedDate xmlns="f114f5df-7614-43c1-ba8e-2daa6e537108" xsi:nil="true"/>
    <PPReferenceNumber xmlns="f114f5df-7614-43c1-ba8e-2daa6e53710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8B6745F31D34CAF5915480B819D89" ma:contentTypeVersion="12" ma:contentTypeDescription="Create a new document." ma:contentTypeScope="" ma:versionID="9ee904ee6df2567d166767eab1ec9252">
  <xsd:schema xmlns:xsd="http://www.w3.org/2001/XMLSchema" xmlns:xs="http://www.w3.org/2001/XMLSchema" xmlns:p="http://schemas.microsoft.com/office/2006/metadata/properties" xmlns:ns1="http://schemas.microsoft.com/sharepoint/v3" xmlns:ns2="f114f5df-7614-43c1-ba8e-2daa6e537108" targetNamespace="http://schemas.microsoft.com/office/2006/metadata/properties" ma:root="true" ma:fieldsID="2ad33dedf9651bab473531f12638ea2f" ns1:_="" ns2:_="">
    <xsd:import namespace="http://schemas.microsoft.com/sharepoint/v3"/>
    <xsd:import namespace="f114f5df-7614-43c1-ba8e-2daa6e53710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_x0020_Initiatives_x0020_and_x0020_Strategies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4f5df-7614-43c1-ba8e-2daa6e537108" elementFormDefault="qualified">
    <xsd:import namespace="http://schemas.microsoft.com/office/2006/documentManagement/types"/>
    <xsd:import namespace="http://schemas.microsoft.com/office/infopath/2007/PartnerControls"/>
    <xsd:element name="Category_x0020_Initiatives_x0020_and_x0020_Strategies" ma:index="10" nillable="true" ma:displayName="IA Category 5" ma:format="Dropdown" ma:internalName="Category_x0020_Initiatives_x0020_and_x0020_Strategies">
      <xsd:simpleType>
        <xsd:restriction base="dms:Choice">
          <xsd:enumeration value="Initiatives and Strategies"/>
          <xsd:enumeration value="Behaviour"/>
          <xsd:enumeration value="Health and wellbeing"/>
          <xsd:enumeration value="Initiatives"/>
          <xsd:enumeration value="Policies"/>
          <xsd:enumeration value="Strategies and programs"/>
        </xsd:restriction>
      </xsd:simpleType>
    </xsd:element>
    <xsd:element name="PPContentOwner" ma:index="11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2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3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4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5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6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7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8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9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20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1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2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023D8-ABCD-497F-A134-4583EF143DA8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114f5df-7614-43c1-ba8e-2daa6e53710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2726A63-81D2-448F-831A-19070FFA6A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69E70B-3E89-45F8-ABCC-4B892179B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14f5df-7614-43c1-ba8e-2daa6e537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476F73-DD73-4D25-AA4B-EC441395E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2128</Words>
  <Characters>13535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Plant and equipment assessment - Soldering iron</vt:lpstr>
    </vt:vector>
  </TitlesOfParts>
  <Company>DETE, Education Queensland</Company>
  <LinksUpToDate>false</LinksUpToDate>
  <CharactersWithSpaces>15632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equipment assessment - Soldering iron</dc:title>
  <dc:creator>CLARK, Brian</dc:creator>
  <cp:keywords>DETE, Education Queensland</cp:keywords>
  <cp:lastModifiedBy>Andrei Maberley</cp:lastModifiedBy>
  <cp:revision>9</cp:revision>
  <cp:lastPrinted>2011-10-11T01:20:00Z</cp:lastPrinted>
  <dcterms:created xsi:type="dcterms:W3CDTF">2020-02-09T23:06:00Z</dcterms:created>
  <dcterms:modified xsi:type="dcterms:W3CDTF">2020-10-12T04:52:00Z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 Description">
    <vt:lpwstr>Microsoft Word template for Department of Education and Training corporate use. Developed by Corporate Communication and Marketing Branch _x000d_
&lt;div&gt;&lt;/div&gt;</vt:lpwstr>
  </property>
  <property fmtid="{D5CDD505-2E9C-101B-9397-08002B2CF9AE}" pid="3" name="Rights">
    <vt:lpwstr>State of Queensland, (Department of Education, Training and Arts) 2008</vt:lpwstr>
  </property>
  <property fmtid="{D5CDD505-2E9C-101B-9397-08002B2CF9AE}" pid="4" name="PublishingContact">
    <vt:lpwstr>28802</vt:lpwstr>
  </property>
  <property fmtid="{D5CDD505-2E9C-101B-9397-08002B2CF9AE}" pid="5" name="Subject1">
    <vt:lpwstr>Marketing &amp; communication</vt:lpwstr>
  </property>
  <property fmtid="{D5CDD505-2E9C-101B-9397-08002B2CF9AE}" pid="6" name="Audience">
    <vt:lpwstr/>
  </property>
  <property fmtid="{D5CDD505-2E9C-101B-9397-08002B2CF9AE}" pid="7" name="Identifier">
    <vt:lpwstr/>
  </property>
  <property fmtid="{D5CDD505-2E9C-101B-9397-08002B2CF9AE}" pid="8" name="_DCDateCreated">
    <vt:lpwstr>2009-04-22T00:00:00Z</vt:lpwstr>
  </property>
  <property fmtid="{D5CDD505-2E9C-101B-9397-08002B2CF9AE}" pid="9" name="_Status">
    <vt:lpwstr>Not Started</vt:lpwstr>
  </property>
  <property fmtid="{D5CDD505-2E9C-101B-9397-08002B2CF9AE}" pid="10" name="display_urn:schemas-microsoft-com:office:office#PublishingContact">
    <vt:lpwstr>TANG, Jade</vt:lpwstr>
  </property>
  <property fmtid="{D5CDD505-2E9C-101B-9397-08002B2CF9AE}" pid="11" name="Document Subject">
    <vt:lpwstr>Other</vt:lpwstr>
  </property>
  <property fmtid="{D5CDD505-2E9C-101B-9397-08002B2CF9AE}" pid="12" name="ContentType">
    <vt:lpwstr>DETA Item</vt:lpwstr>
  </property>
  <property fmtid="{D5CDD505-2E9C-101B-9397-08002B2CF9AE}" pid="13" name="_ResourceType">
    <vt:lpwstr>Template</vt:lpwstr>
  </property>
  <property fmtid="{D5CDD505-2E9C-101B-9397-08002B2CF9AE}" pid="14" name="Security">
    <vt:lpwstr>Unclassified</vt:lpwstr>
  </property>
  <property fmtid="{D5CDD505-2E9C-101B-9397-08002B2CF9AE}" pid="15" name="Language">
    <vt:lpwstr>English</vt:lpwstr>
  </property>
  <property fmtid="{D5CDD505-2E9C-101B-9397-08002B2CF9AE}" pid="16" name="System">
    <vt:lpwstr>OnePortal</vt:lpwstr>
  </property>
  <property fmtid="{D5CDD505-2E9C-101B-9397-08002B2CF9AE}" pid="17" name="Title alternative">
    <vt:lpwstr/>
  </property>
  <property fmtid="{D5CDD505-2E9C-101B-9397-08002B2CF9AE}" pid="18" name="_DCDateModified">
    <vt:lpwstr>2009-10-13T15:00:00Z</vt:lpwstr>
  </property>
  <property fmtid="{D5CDD505-2E9C-101B-9397-08002B2CF9AE}" pid="19" name="ContentTypeId">
    <vt:lpwstr>0x01010020E8B6745F31D34CAF5915480B819D89</vt:lpwstr>
  </property>
</Properties>
</file>