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1840865</wp:posOffset>
                </wp:positionH>
                <wp:positionV relativeFrom="paragraph">
                  <wp:posOffset>435610</wp:posOffset>
                </wp:positionV>
                <wp:extent cx="2872596" cy="5048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5BC0" w:rsidRPr="00ED297B" w:rsidRDefault="005E5BC0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ROUTER TRIMMER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 w:rsidRPr="00326189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Cordless</w:t>
                            </w:r>
                            <w:r w:rsidRPr="00326189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4.95pt;margin-top:34.3pt;width:226.2pt;height: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" filled="f" stroked="f" strokeweight=".5pt">
                <v:textbox>
                  <w:txbxContent>
                    <w:p w:rsidR="005E5BC0" w:rsidRPr="00ED297B" w:rsidRDefault="005E5BC0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ROUTER TRIMMER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 w:rsidRPr="00326189">
                        <w:rPr>
                          <w:i/>
                          <w:color w:val="FFFFFF" w:themeColor="background1"/>
                          <w:szCs w:val="39"/>
                        </w:rPr>
                        <w:t>(</w:t>
                      </w:r>
                      <w:r>
                        <w:rPr>
                          <w:i/>
                          <w:color w:val="FFFFFF" w:themeColor="background1"/>
                          <w:szCs w:val="39"/>
                        </w:rPr>
                        <w:t>Cordless</w:t>
                      </w:r>
                      <w:r w:rsidRPr="00326189">
                        <w:rPr>
                          <w:i/>
                          <w:color w:val="FFFFFF" w:themeColor="background1"/>
                          <w:szCs w:val="39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D97197" w:rsidP="00D97197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71755" distL="114300" distR="114300" simplePos="0" relativeHeight="251667968" behindDoc="1" locked="0" layoutInCell="1" allowOverlap="1" wp14:anchorId="788502D7" wp14:editId="21CAEDBD">
            <wp:simplePos x="0" y="0"/>
            <wp:positionH relativeFrom="margin">
              <wp:posOffset>5137150</wp:posOffset>
            </wp:positionH>
            <wp:positionV relativeFrom="paragraph">
              <wp:posOffset>96520</wp:posOffset>
            </wp:positionV>
            <wp:extent cx="15335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dless Laminate Trimm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D97197" w:rsidRDefault="00D97197" w:rsidP="00D97197"/>
    <w:p w:rsidR="00D97197" w:rsidRPr="00203A00" w:rsidRDefault="00D97197" w:rsidP="00D97197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8C5C98" w:rsidRPr="008C5C98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C66CA2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D97197" w:rsidRPr="002533FD" w:rsidRDefault="00D97197" w:rsidP="00D97197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D97197" w:rsidRPr="00D97197" w:rsidRDefault="00D97197" w:rsidP="00D971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D97197">
              <w:rPr>
                <w:rFonts w:cs="Arial"/>
                <w:b/>
                <w:color w:val="000080"/>
                <w:sz w:val="20"/>
              </w:rPr>
              <w:t>Router – trimmer (Small)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8E4F2E" w:rsidRPr="00A55D00" w:rsidTr="008E4F2E">
        <w:trPr>
          <w:trHeight w:val="3565"/>
        </w:trPr>
        <w:tc>
          <w:tcPr>
            <w:tcW w:w="562" w:type="dxa"/>
            <w:shd w:val="clear" w:color="auto" w:fill="auto"/>
            <w:vAlign w:val="center"/>
          </w:tcPr>
          <w:p w:rsidR="008E4F2E" w:rsidRDefault="008E4F2E" w:rsidP="008E4F2E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E4F2E" w:rsidRPr="001A209C" w:rsidRDefault="008E4F2E" w:rsidP="008E4F2E">
            <w:pPr>
              <w:rPr>
                <w:szCs w:val="22"/>
              </w:rPr>
            </w:pPr>
            <w:r w:rsidRPr="001A209C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120" w:after="120"/>
              <w:ind w:left="284" w:hanging="284"/>
              <w:rPr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Only when extreme care is taken, the direction of the cutter is observed and evaluated, and the work piece can be clamped securely to a work bench or held in a vice.</w:t>
            </w:r>
          </w:p>
          <w:p w:rsidR="008E4F2E" w:rsidRPr="00F56E18" w:rsidRDefault="008E4F2E" w:rsidP="008E4F2E">
            <w:pPr>
              <w:numPr>
                <w:ilvl w:val="0"/>
                <w:numId w:val="22"/>
              </w:numPr>
              <w:spacing w:before="120" w:after="120"/>
              <w:ind w:left="284" w:hanging="284"/>
              <w:rPr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When producing straight cutting or curves on larger regular stock of thicknesses &gt; 15mm.</w:t>
            </w:r>
          </w:p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120" w:after="120"/>
              <w:ind w:left="284" w:hanging="284"/>
              <w:rPr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When using a small cutting bit, (i.e. laminate edge trimming, rebating or rounding over) again, only with the work</w:t>
            </w:r>
            <w:r>
              <w:rPr>
                <w:color w:val="000000"/>
                <w:sz w:val="20"/>
              </w:rPr>
              <w:t xml:space="preserve"> </w:t>
            </w:r>
            <w:r w:rsidRPr="00F56E18">
              <w:rPr>
                <w:color w:val="000000"/>
                <w:sz w:val="20"/>
              </w:rPr>
              <w:t>piece securely clamped.</w:t>
            </w:r>
          </w:p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120" w:after="120"/>
              <w:ind w:left="284" w:hanging="284"/>
              <w:rPr>
                <w:b/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When used internal or external patterns/jigs.</w:t>
            </w:r>
          </w:p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120" w:after="120"/>
              <w:ind w:left="284" w:hanging="284"/>
              <w:rPr>
                <w:b/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 xml:space="preserve">When </w:t>
            </w:r>
            <w:r w:rsidR="00D97197">
              <w:rPr>
                <w:color w:val="000000"/>
                <w:sz w:val="20"/>
              </w:rPr>
              <w:t>member</w:t>
            </w:r>
            <w:r w:rsidRPr="00F56E18">
              <w:rPr>
                <w:color w:val="000000"/>
                <w:sz w:val="20"/>
              </w:rPr>
              <w:t xml:space="preserve"> are the under </w:t>
            </w:r>
            <w:r>
              <w:rPr>
                <w:color w:val="000000"/>
                <w:sz w:val="20"/>
              </w:rPr>
              <w:t>the appropriate</w:t>
            </w:r>
            <w:r w:rsidRPr="00F56E18">
              <w:rPr>
                <w:color w:val="000000"/>
                <w:sz w:val="20"/>
              </w:rPr>
              <w:t xml:space="preserve"> supervision </w:t>
            </w:r>
            <w:r>
              <w:rPr>
                <w:color w:val="000000"/>
                <w:sz w:val="20"/>
              </w:rPr>
              <w:t>of an</w:t>
            </w:r>
            <w:r w:rsidRPr="00F56E18">
              <w:rPr>
                <w:color w:val="000000"/>
                <w:sz w:val="20"/>
              </w:rPr>
              <w:t xml:space="preserve"> ITD teacher.</w:t>
            </w:r>
          </w:p>
        </w:tc>
        <w:tc>
          <w:tcPr>
            <w:tcW w:w="3285" w:type="dxa"/>
            <w:vAlign w:val="center"/>
          </w:tcPr>
          <w:p w:rsidR="008E4F2E" w:rsidRPr="00D97197" w:rsidRDefault="008E4F2E" w:rsidP="00D97197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</w:tc>
      </w:tr>
      <w:tr w:rsidR="008E4F2E" w:rsidRPr="00A55D00" w:rsidTr="00F73D7B">
        <w:trPr>
          <w:trHeight w:val="2404"/>
        </w:trPr>
        <w:tc>
          <w:tcPr>
            <w:tcW w:w="562" w:type="dxa"/>
            <w:shd w:val="clear" w:color="auto" w:fill="auto"/>
            <w:vAlign w:val="center"/>
          </w:tcPr>
          <w:p w:rsidR="008E4F2E" w:rsidRDefault="008E4F2E" w:rsidP="008E4F2E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8E4F2E" w:rsidRPr="001A209C" w:rsidRDefault="008E4F2E" w:rsidP="008E4F2E">
            <w:pPr>
              <w:rPr>
                <w:szCs w:val="22"/>
              </w:rPr>
            </w:pPr>
            <w:r w:rsidRPr="001A209C">
              <w:rPr>
                <w:b/>
                <w:color w:val="FFFFFF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b/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When producing more complex profiles necessitating staged cuts at progressively deeper depths.</w:t>
            </w:r>
          </w:p>
          <w:p w:rsidR="008E4F2E" w:rsidRPr="00F56E18" w:rsidRDefault="008E4F2E" w:rsidP="008E4F2E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before="60"/>
              <w:ind w:left="284" w:hanging="284"/>
              <w:rPr>
                <w:color w:val="000000"/>
                <w:sz w:val="20"/>
              </w:rPr>
            </w:pPr>
            <w:r w:rsidRPr="00F56E18">
              <w:rPr>
                <w:color w:val="000000"/>
                <w:sz w:val="20"/>
              </w:rPr>
              <w:t>When producing complex shapes in stock of varying thickness and irregular in size, (i.e. raised panel door mouldings).</w:t>
            </w:r>
          </w:p>
          <w:p w:rsidR="008E4F2E" w:rsidRPr="00F56E18" w:rsidRDefault="008E4F2E" w:rsidP="00D97197">
            <w:pPr>
              <w:spacing w:before="60" w:after="80"/>
              <w:ind w:left="284"/>
              <w:rPr>
                <w:color w:val="000000"/>
                <w:sz w:val="20"/>
              </w:rPr>
            </w:pPr>
          </w:p>
        </w:tc>
        <w:tc>
          <w:tcPr>
            <w:tcW w:w="3285" w:type="dxa"/>
            <w:vAlign w:val="center"/>
          </w:tcPr>
          <w:p w:rsidR="008E4F2E" w:rsidRPr="001A22D5" w:rsidRDefault="008E4F2E" w:rsidP="008E4F2E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>A</w:t>
            </w:r>
            <w:r w:rsidRPr="001A22D5">
              <w:t xml:space="preserve"> </w:t>
            </w:r>
            <w:r w:rsidRPr="00A55D00">
              <w:rPr>
                <w:i/>
              </w:rPr>
              <w:t>Plant Risk Assessment</w:t>
            </w:r>
            <w:r w:rsidRPr="001A22D5">
              <w:t xml:space="preserve"> is required to be completed.</w:t>
            </w:r>
          </w:p>
          <w:p w:rsidR="008E4F2E" w:rsidRPr="001A22D5" w:rsidRDefault="00D97197" w:rsidP="008E4F2E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>Supervisor</w:t>
            </w:r>
            <w:r w:rsidR="008E4F2E" w:rsidRPr="001A22D5">
              <w:t xml:space="preserve"> approval prior to conducting this activity is required.</w:t>
            </w:r>
          </w:p>
          <w:p w:rsidR="008E4F2E" w:rsidRPr="001A22D5" w:rsidRDefault="008E4F2E" w:rsidP="00D97197">
            <w:pPr>
              <w:pStyle w:val="BlockText"/>
              <w:spacing w:before="60" w:after="60" w:line="240" w:lineRule="auto"/>
              <w:ind w:left="-59" w:right="0"/>
            </w:pP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C66CA2">
              <w:rPr>
                <w:rFonts w:cs="Arial"/>
                <w:bCs/>
                <w:iCs/>
                <w:sz w:val="20"/>
              </w:rPr>
              <w:t>State Library</w:t>
            </w:r>
            <w:r w:rsidR="00D97197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D97197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D97197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D97197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D97197" w:rsidRPr="00CD5521">
              <w:rPr>
                <w:bCs/>
                <w:iCs/>
                <w:sz w:val="20"/>
              </w:rPr>
              <w:t xml:space="preserve"> A</w:t>
            </w:r>
            <w:r w:rsidR="00D97197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D97197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C66CA2">
              <w:rPr>
                <w:rFonts w:cs="Arial"/>
                <w:bCs/>
                <w:iCs/>
                <w:sz w:val="20"/>
              </w:rPr>
              <w:t>State Library</w:t>
            </w:r>
            <w:r w:rsidR="00D97197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D97197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D97197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C66CA2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bookmarkStart w:id="2" w:name="_GoBack"/>
            <w:bookmarkEnd w:id="2"/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D97197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97197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D97197">
              <w:rPr>
                <w:rFonts w:cs="Arial"/>
                <w:b/>
                <w:color w:val="000080"/>
                <w:sz w:val="20"/>
              </w:rPr>
              <w:t>under direct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D97197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D97197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D97197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D97197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X    </w:t>
            </w:r>
            <w:r w:rsidR="00A06B6F">
              <w:rPr>
                <w:rFonts w:cs="Arial"/>
                <w:color w:val="000000"/>
                <w:sz w:val="20"/>
              </w:rPr>
              <w:t xml:space="preserve">A process for recording </w:t>
            </w:r>
            <w:r>
              <w:rPr>
                <w:rFonts w:cs="Arial"/>
                <w:color w:val="000000"/>
                <w:sz w:val="20"/>
              </w:rPr>
              <w:t>member</w:t>
            </w:r>
            <w:r w:rsidR="00A06B6F">
              <w:rPr>
                <w:rFonts w:cs="Arial"/>
                <w:color w:val="000000"/>
                <w:sz w:val="20"/>
              </w:rPr>
              <w:t xml:space="preserve"> sa</w:t>
            </w:r>
            <w:r w:rsidR="00A06B6F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A06B6F">
              <w:rPr>
                <w:rFonts w:cs="Arial"/>
                <w:sz w:val="20"/>
              </w:rPr>
              <w:t xml:space="preserve">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D97197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 xml:space="preserve">ITD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9719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AE7679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D97197" w:rsidRPr="00A55D00" w:rsidTr="00AE7679">
        <w:trPr>
          <w:cantSplit/>
          <w:trHeight w:val="1076"/>
        </w:trPr>
        <w:tc>
          <w:tcPr>
            <w:tcW w:w="2661" w:type="dxa"/>
            <w:vMerge w:val="restart"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D97197" w:rsidRPr="005E17E1" w:rsidRDefault="00D97197" w:rsidP="00D97197">
            <w:pPr>
              <w:spacing w:after="6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D97197" w:rsidRPr="00997FE4" w:rsidRDefault="00D97197" w:rsidP="00D97197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D97197" w:rsidRPr="00B70012" w:rsidRDefault="00D97197" w:rsidP="00D97197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D97197" w:rsidRPr="005247ED" w:rsidRDefault="00D97197" w:rsidP="00D9719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D97197" w:rsidRPr="002A6993" w:rsidRDefault="00D97197" w:rsidP="00D97197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D97197" w:rsidRDefault="00D97197" w:rsidP="00D97197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D97197" w:rsidRPr="0030684D" w:rsidRDefault="00D97197" w:rsidP="00D97197">
            <w:pPr>
              <w:pStyle w:val="BodyText"/>
              <w:keepNext/>
              <w:keepLines/>
              <w:numPr>
                <w:ilvl w:val="0"/>
                <w:numId w:val="36"/>
              </w:numPr>
              <w:tabs>
                <w:tab w:val="left" w:pos="447"/>
              </w:tabs>
              <w:snapToGrid w:val="0"/>
              <w:spacing w:before="160" w:after="0"/>
              <w:ind w:left="340" w:hanging="340"/>
              <w:rPr>
                <w:rFonts w:cs="Arial"/>
                <w:sz w:val="18"/>
                <w:szCs w:val="18"/>
              </w:rPr>
            </w:pPr>
            <w:r w:rsidRPr="002A6993">
              <w:rPr>
                <w:b/>
                <w:sz w:val="20"/>
              </w:rPr>
              <w:t xml:space="preserve">Cutting, Stabbing </w:t>
            </w:r>
          </w:p>
          <w:p w:rsidR="00D97197" w:rsidRPr="0030684D" w:rsidRDefault="00D97197" w:rsidP="00D97197">
            <w:pPr>
              <w:pStyle w:val="BodyText"/>
              <w:keepNext/>
              <w:keepLines/>
              <w:tabs>
                <w:tab w:val="left" w:pos="227"/>
                <w:tab w:val="left" w:pos="44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>and P</w:t>
            </w:r>
            <w:r w:rsidRPr="002A6993">
              <w:rPr>
                <w:b/>
                <w:sz w:val="20"/>
              </w:rPr>
              <w:t>uncturing</w:t>
            </w:r>
          </w:p>
          <w:p w:rsidR="00D97197" w:rsidRDefault="00D97197" w:rsidP="00D97197">
            <w:pPr>
              <w:pStyle w:val="BodyText"/>
              <w:keepNext/>
              <w:keepLines/>
              <w:spacing w:before="60" w:after="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</w:p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</w:p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</w:p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</w:p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small cordless laminate trimmers, are substituted or replaced with less hazardous alternatives.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972867" w:rsidRDefault="00D97197" w:rsidP="00D9719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D97197" w:rsidRPr="00A55D00" w:rsidTr="00AE7679">
        <w:trPr>
          <w:cantSplit/>
          <w:trHeight w:val="744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including the reciprocating blade.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972867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the manufacturer’s standards </w:t>
            </w:r>
          </w:p>
        </w:tc>
      </w:tr>
      <w:tr w:rsidR="00D97197" w:rsidRPr="00A55D00" w:rsidTr="00835B8C">
        <w:trPr>
          <w:cantSplit/>
          <w:trHeight w:val="631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972867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D97197" w:rsidRPr="00A55D00" w:rsidTr="00835B8C">
        <w:trPr>
          <w:cantSplit/>
          <w:trHeight w:val="443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D97197" w:rsidRPr="00A55D00" w:rsidTr="00AE7679">
        <w:trPr>
          <w:cantSplit/>
          <w:trHeight w:val="558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F361FB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LOTO procedures</w:t>
            </w:r>
          </w:p>
        </w:tc>
      </w:tr>
      <w:tr w:rsidR="00D97197" w:rsidRPr="00A55D00" w:rsidTr="00835B8C">
        <w:trPr>
          <w:cantSplit/>
          <w:trHeight w:val="580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“Safe Working Zones” are clearly defined in all practical workspaces where the cordless laminate trimmer or palm router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to 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ssess work zone requirements</w:t>
            </w:r>
          </w:p>
        </w:tc>
      </w:tr>
      <w:tr w:rsidR="00D97197" w:rsidRPr="00A55D00" w:rsidTr="00AE7679">
        <w:trPr>
          <w:cantSplit/>
          <w:trHeight w:val="694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D97197" w:rsidRPr="00A55D00" w:rsidTr="00AE7679">
        <w:trPr>
          <w:cantSplit/>
          <w:trHeight w:val="1072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240"/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97197" w:rsidRPr="004D22AE" w:rsidRDefault="00D97197" w:rsidP="00D971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97197" w:rsidRDefault="00D97197" w:rsidP="00D971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97197" w:rsidRDefault="00D97197" w:rsidP="00D971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97197" w:rsidRPr="002A6993" w:rsidRDefault="00D97197" w:rsidP="00D971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in provided as per SOP requirements</w:t>
            </w:r>
          </w:p>
          <w:p w:rsidR="00D97197" w:rsidRPr="002568E6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D97197" w:rsidRPr="00A55D00" w:rsidTr="00AE7679">
        <w:trPr>
          <w:cantSplit/>
          <w:trHeight w:val="691"/>
        </w:trPr>
        <w:tc>
          <w:tcPr>
            <w:tcW w:w="2661" w:type="dxa"/>
            <w:vMerge w:val="restart"/>
          </w:tcPr>
          <w:p w:rsidR="00D97197" w:rsidRDefault="00D97197" w:rsidP="00D9719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D97197" w:rsidRPr="005E17E1" w:rsidRDefault="00D97197" w:rsidP="00D97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D97197" w:rsidRDefault="00D97197" w:rsidP="00D97197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D97197" w:rsidRDefault="00D97197" w:rsidP="00D97197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D97197" w:rsidRDefault="00D97197" w:rsidP="00D97197">
            <w:pPr>
              <w:spacing w:before="60" w:after="120"/>
              <w:rPr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120"/>
              <w:rPr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120"/>
              <w:rPr>
                <w:sz w:val="18"/>
                <w:szCs w:val="18"/>
              </w:rPr>
            </w:pPr>
          </w:p>
          <w:p w:rsidR="00D97197" w:rsidRPr="00BD6FAB" w:rsidRDefault="00D97197" w:rsidP="00D97197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to battery chargers,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D97197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D97197" w:rsidRPr="002A6993" w:rsidRDefault="00D97197" w:rsidP="00D97197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Default="00D97197" w:rsidP="00D97197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work spaces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where any cordless hand drill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Default="00D97197" w:rsidP="00D97197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D97197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D97197" w:rsidRPr="002A6993" w:rsidRDefault="00D97197" w:rsidP="00D97197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97197" w:rsidRDefault="00D97197" w:rsidP="00D97197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176DA1" w:rsidRDefault="00D97197" w:rsidP="00D97197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D97197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D97197" w:rsidRPr="002A503A" w:rsidRDefault="00D97197" w:rsidP="00D97197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D97197" w:rsidRPr="002A6993" w:rsidRDefault="00D97197" w:rsidP="00D97197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Noise</w:t>
            </w:r>
          </w:p>
          <w:p w:rsidR="00D97197" w:rsidRPr="002A6993" w:rsidRDefault="00D97197" w:rsidP="00D9719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D97197" w:rsidRDefault="00D97197" w:rsidP="00D97197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D97197" w:rsidRPr="00870CEC" w:rsidRDefault="00D97197" w:rsidP="00D97197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D97197" w:rsidRPr="002A6993" w:rsidRDefault="00D97197" w:rsidP="00D97197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D97197" w:rsidRPr="002A6993" w:rsidRDefault="00D97197" w:rsidP="00D97197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D97197" w:rsidRDefault="00D97197" w:rsidP="00D97197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</w:t>
            </w:r>
            <w:r>
              <w:rPr>
                <w:sz w:val="18"/>
                <w:szCs w:val="18"/>
              </w:rPr>
              <w:t xml:space="preserve">severe or excess mechanical vibration </w:t>
            </w:r>
            <w:r w:rsidRPr="002A6993">
              <w:rPr>
                <w:sz w:val="18"/>
                <w:szCs w:val="18"/>
              </w:rPr>
              <w:t>that could be transferable to the operator?</w:t>
            </w:r>
          </w:p>
          <w:p w:rsidR="00D97197" w:rsidRPr="002A6993" w:rsidRDefault="00D97197" w:rsidP="00D97197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Lighting</w:t>
            </w: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97197" w:rsidRPr="006A148F" w:rsidRDefault="00D97197" w:rsidP="00D9719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portable cordless router tools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D97197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6D497C" w:rsidRDefault="00D97197" w:rsidP="00D9719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340C46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D97197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2A6993" w:rsidRDefault="00D97197" w:rsidP="00D97197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noisy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D97197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4A7F5A" w:rsidRDefault="00D97197" w:rsidP="00D97197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D97197" w:rsidRPr="00A55D00" w:rsidTr="00835B8C">
        <w:trPr>
          <w:cantSplit/>
          <w:trHeight w:val="527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E80C0E" w:rsidRDefault="00D97197" w:rsidP="00D9719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ll ducted dust 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and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>operational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D97197" w:rsidRPr="00A55D00" w:rsidTr="00835B8C">
        <w:trPr>
          <w:cantSplit/>
          <w:trHeight w:val="888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Pr="004A7F5A" w:rsidRDefault="00D97197" w:rsidP="00D9719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97197" w:rsidRDefault="00D97197" w:rsidP="00D97197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D97197" w:rsidRPr="00A55D00" w:rsidTr="00216914">
        <w:trPr>
          <w:cantSplit/>
          <w:trHeight w:val="1355"/>
        </w:trPr>
        <w:tc>
          <w:tcPr>
            <w:tcW w:w="2661" w:type="dxa"/>
            <w:vMerge/>
          </w:tcPr>
          <w:p w:rsidR="00D97197" w:rsidRPr="005E17E1" w:rsidRDefault="00D97197" w:rsidP="00D971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97197" w:rsidRDefault="00D97197" w:rsidP="00D97197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97197" w:rsidRPr="002A6993" w:rsidRDefault="00D97197" w:rsidP="00D97197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A55D00" w:rsidRDefault="00D97197" w:rsidP="00D97197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7197" w:rsidRPr="00176DA1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D97197" w:rsidRPr="002568E6" w:rsidRDefault="00D97197" w:rsidP="00D97197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495457" w:rsidRPr="00A55D00" w:rsidTr="00835B8C">
        <w:trPr>
          <w:cantSplit/>
          <w:trHeight w:val="639"/>
        </w:trPr>
        <w:tc>
          <w:tcPr>
            <w:tcW w:w="2661" w:type="dxa"/>
            <w:vMerge w:val="restart"/>
          </w:tcPr>
          <w:p w:rsidR="00495457" w:rsidRPr="002A6993" w:rsidRDefault="00495457" w:rsidP="00495457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495457" w:rsidRPr="00DA04A6" w:rsidRDefault="00495457" w:rsidP="00495457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495457" w:rsidRDefault="00495457" w:rsidP="00495457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cordless router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CB4036" w:rsidRDefault="00495457" w:rsidP="0049545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495457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Default="00495457" w:rsidP="00495457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495457" w:rsidRPr="00A55D00" w:rsidTr="00DE048F">
        <w:trPr>
          <w:cantSplit/>
          <w:trHeight w:val="635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Pr="00F361FB" w:rsidRDefault="00495457" w:rsidP="00495457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495457" w:rsidRPr="00A55D00" w:rsidTr="00DE048F">
        <w:trPr>
          <w:cantSplit/>
          <w:trHeight w:val="589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Pr="00E81E8A" w:rsidRDefault="00495457" w:rsidP="00495457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power tools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CB4036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495457" w:rsidRPr="00BD537E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DE048F" w:rsidRPr="00A55D00" w:rsidTr="00DE048F">
        <w:trPr>
          <w:cantSplit/>
          <w:trHeight w:val="1125"/>
        </w:trPr>
        <w:tc>
          <w:tcPr>
            <w:tcW w:w="2661" w:type="dxa"/>
            <w:vMerge/>
          </w:tcPr>
          <w:p w:rsidR="00DE048F" w:rsidRDefault="00DE048F" w:rsidP="00DE048F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E048F" w:rsidRPr="002A6993" w:rsidRDefault="00DE048F" w:rsidP="00495457">
            <w:pPr>
              <w:tabs>
                <w:tab w:val="left" w:pos="284"/>
              </w:tabs>
              <w:suppressAutoHyphens/>
              <w:spacing w:before="60" w:after="12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048F" w:rsidRPr="00A55D00" w:rsidRDefault="00DE048F" w:rsidP="00DE048F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048F" w:rsidRPr="00A55D00" w:rsidRDefault="00DE048F" w:rsidP="00DE048F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048F" w:rsidRPr="00A55D00" w:rsidRDefault="00DE048F" w:rsidP="00DE048F">
            <w:pPr>
              <w:snapToGrid w:val="0"/>
              <w:spacing w:before="120" w:after="60"/>
              <w:ind w:left="57"/>
              <w:rPr>
                <w:rFonts w:cs="Arial"/>
                <w:b/>
                <w:bCs/>
                <w:iCs/>
                <w:color w:val="000080"/>
                <w:sz w:val="20"/>
              </w:rPr>
            </w:pPr>
          </w:p>
        </w:tc>
      </w:tr>
      <w:tr w:rsidR="00495457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495457" w:rsidRPr="005E17E1" w:rsidRDefault="00495457" w:rsidP="00495457">
            <w:pPr>
              <w:spacing w:before="12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495457" w:rsidRDefault="00495457" w:rsidP="00495457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Friction</w:t>
            </w:r>
          </w:p>
          <w:p w:rsidR="00495457" w:rsidRPr="00CE1C9E" w:rsidRDefault="00495457" w:rsidP="00495457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495457" w:rsidRDefault="00495457" w:rsidP="00495457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495457" w:rsidRDefault="00495457" w:rsidP="00495457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495457" w:rsidRDefault="00495457" w:rsidP="00495457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airborne toxic wood dust particulates?</w:t>
            </w:r>
          </w:p>
          <w:p w:rsidR="00495457" w:rsidRPr="00216914" w:rsidRDefault="00495457" w:rsidP="0049545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457" w:rsidRPr="002A6993" w:rsidRDefault="00495457" w:rsidP="00495457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495457" w:rsidRPr="00A55D00" w:rsidTr="00685DC3">
        <w:trPr>
          <w:cantSplit/>
          <w:trHeight w:val="44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95457" w:rsidRPr="005E17E1" w:rsidRDefault="00495457" w:rsidP="0049545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457" w:rsidRPr="002A6993" w:rsidRDefault="00495457" w:rsidP="00495457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hazardous waste materials or toxic fine dusts and vapours resulting from this trimming process are monitored.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Dust extraction and air filter monitoring by Supervisor</w:t>
            </w:r>
            <w:r w:rsidRPr="00BD537E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495457" w:rsidRPr="00A55D00" w:rsidTr="00CC051A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95457" w:rsidRPr="005E17E1" w:rsidRDefault="00495457" w:rsidP="0049545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457" w:rsidRDefault="00495457" w:rsidP="00495457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495457" w:rsidRPr="00A55D00" w:rsidTr="00CC051A">
        <w:trPr>
          <w:cantSplit/>
          <w:trHeight w:val="76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95457" w:rsidRPr="005E17E1" w:rsidRDefault="00495457" w:rsidP="0049545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457" w:rsidRDefault="00495457" w:rsidP="00495457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“Safe Working Zones” are clearly defined in all practical workspaces where the cordless laminate trimmer or palm router is to be used.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 to assess the work zone requirements </w:t>
            </w:r>
          </w:p>
        </w:tc>
      </w:tr>
      <w:tr w:rsidR="00495457" w:rsidRPr="00A55D00" w:rsidTr="00CC051A">
        <w:trPr>
          <w:cantSplit/>
          <w:trHeight w:val="123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95457" w:rsidRPr="005E17E1" w:rsidRDefault="00495457" w:rsidP="00495457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57" w:rsidRPr="00166AC3" w:rsidRDefault="00495457" w:rsidP="00495457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495457" w:rsidRPr="002A6993" w:rsidRDefault="00495457" w:rsidP="0049545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495457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495457" w:rsidRPr="005E17E1" w:rsidRDefault="00495457" w:rsidP="00495457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495457" w:rsidRPr="005E17E1" w:rsidRDefault="00495457" w:rsidP="00495457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495457" w:rsidRDefault="00495457" w:rsidP="00495457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495457" w:rsidRDefault="00495457" w:rsidP="0049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495457" w:rsidRDefault="00495457" w:rsidP="00495457">
            <w:pPr>
              <w:rPr>
                <w:sz w:val="18"/>
                <w:szCs w:val="18"/>
              </w:rPr>
            </w:pPr>
          </w:p>
          <w:p w:rsidR="00495457" w:rsidRPr="0025480F" w:rsidRDefault="00495457" w:rsidP="00495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495457" w:rsidRPr="002A6993" w:rsidRDefault="00495457" w:rsidP="00495457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495457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Pr="002A6993" w:rsidRDefault="00495457" w:rsidP="00495457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CB4036" w:rsidRDefault="00495457" w:rsidP="0049545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495457" w:rsidRPr="00A55D00" w:rsidTr="00DE048F">
        <w:trPr>
          <w:cantSplit/>
          <w:trHeight w:val="728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Pr="002A6993" w:rsidRDefault="00495457" w:rsidP="00495457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CB4036" w:rsidRDefault="00495457" w:rsidP="0049545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495457" w:rsidRPr="00A55D00" w:rsidTr="00DE048F">
        <w:trPr>
          <w:cantSplit/>
          <w:trHeight w:val="1523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495457" w:rsidRDefault="00495457" w:rsidP="00495457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CB4036" w:rsidRDefault="00495457" w:rsidP="0049545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495457" w:rsidRPr="00A55D00" w:rsidTr="00DE048F">
        <w:trPr>
          <w:cantSplit/>
          <w:trHeight w:val="384"/>
        </w:trPr>
        <w:tc>
          <w:tcPr>
            <w:tcW w:w="2661" w:type="dxa"/>
            <w:vMerge w:val="restart"/>
          </w:tcPr>
          <w:p w:rsidR="00495457" w:rsidRPr="002A6993" w:rsidRDefault="00495457" w:rsidP="00495457">
            <w:pPr>
              <w:spacing w:before="240" w:after="60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Explosion 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495457" w:rsidRDefault="00495457" w:rsidP="00495457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495457" w:rsidRPr="002A6993" w:rsidRDefault="00495457" w:rsidP="004954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495457" w:rsidRPr="00A55D00" w:rsidTr="00DE048F">
        <w:trPr>
          <w:cantSplit/>
          <w:trHeight w:val="382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Default="00495457" w:rsidP="004954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495457" w:rsidRPr="00A55D00" w:rsidTr="00DE048F">
        <w:trPr>
          <w:cantSplit/>
          <w:trHeight w:val="382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495457" w:rsidRDefault="00495457" w:rsidP="004954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495457" w:rsidRPr="00A55D00" w:rsidTr="00DE048F">
        <w:trPr>
          <w:cantSplit/>
          <w:trHeight w:val="382"/>
        </w:trPr>
        <w:tc>
          <w:tcPr>
            <w:tcW w:w="2661" w:type="dxa"/>
            <w:vMerge/>
          </w:tcPr>
          <w:p w:rsidR="00495457" w:rsidRDefault="00495457" w:rsidP="00495457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495457" w:rsidRDefault="00495457" w:rsidP="004954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495457" w:rsidRDefault="00495457" w:rsidP="00495457">
            <w:pPr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495457" w:rsidRPr="002A6993" w:rsidRDefault="00495457" w:rsidP="00495457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A55D00" w:rsidRDefault="00495457" w:rsidP="0049545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457" w:rsidRPr="00BD537E" w:rsidRDefault="00495457" w:rsidP="0049545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061D55" w:rsidRPr="00047F53" w:rsidRDefault="00061D55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495457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495457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66CA2">
              <w:rPr>
                <w:rFonts w:cs="Arial"/>
                <w:b/>
                <w:color w:val="000080"/>
                <w:sz w:val="22"/>
              </w:rPr>
            </w:r>
            <w:r w:rsidR="00C66CA2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66CA2">
              <w:rPr>
                <w:rFonts w:cs="Arial"/>
                <w:b/>
                <w:color w:val="000080"/>
                <w:sz w:val="22"/>
              </w:rPr>
            </w:r>
            <w:r w:rsidR="00C66CA2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66CA2">
              <w:rPr>
                <w:rFonts w:cs="Arial"/>
                <w:b/>
                <w:color w:val="000080"/>
                <w:sz w:val="22"/>
              </w:rPr>
            </w:r>
            <w:r w:rsidR="00C66CA2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495457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49545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49545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49545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49545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</w:r>
            <w:r w:rsidR="00C66CA2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sectPr w:rsidR="00967C17" w:rsidSect="006B5094">
      <w:footerReference w:type="default" r:id="rId13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C0" w:rsidRDefault="005E5BC0">
      <w:r>
        <w:separator/>
      </w:r>
    </w:p>
  </w:endnote>
  <w:endnote w:type="continuationSeparator" w:id="0">
    <w:p w:rsidR="005E5BC0" w:rsidRDefault="005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C98" w:rsidRPr="00A609D2" w:rsidRDefault="008C5C98" w:rsidP="008C5C98">
    <w:pPr>
      <w:pStyle w:val="Footer"/>
      <w:rPr>
        <w:sz w:val="16"/>
        <w:szCs w:val="16"/>
      </w:rPr>
    </w:pPr>
    <w:r w:rsidRPr="00A609D2">
      <w:rPr>
        <w:rFonts w:cs="Arial"/>
        <w:sz w:val="16"/>
        <w:szCs w:val="16"/>
      </w:rPr>
      <w:t xml:space="preserve">Plant/Equipment Risk Assessment   </w:t>
    </w:r>
    <w:r>
      <w:rPr>
        <w:rFonts w:cs="Arial"/>
        <w:sz w:val="16"/>
        <w:szCs w:val="16"/>
      </w:rPr>
      <w:t xml:space="preserve">    </w:t>
    </w:r>
    <w:r w:rsidRPr="00A609D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State Library of Queensland </w:t>
    </w:r>
    <w:r w:rsidRPr="00A609D2">
      <w:rPr>
        <w:rFonts w:cs="Arial"/>
        <w:sz w:val="16"/>
        <w:szCs w:val="16"/>
      </w:rPr>
      <w:t xml:space="preserve">Operational work, Health &amp; Safety </w:t>
    </w:r>
    <w:sdt>
      <w:sdtPr>
        <w:rPr>
          <w:rFonts w:cs="Arial"/>
          <w:sz w:val="16"/>
          <w:szCs w:val="16"/>
        </w:rPr>
        <w:id w:val="109582604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A609D2">
          <w:rPr>
            <w:rFonts w:cs="Arial"/>
            <w:sz w:val="16"/>
            <w:szCs w:val="16"/>
          </w:rPr>
          <w:t xml:space="preserve">                                         VERSION #1 </w:t>
        </w:r>
        <w:r w:rsidRPr="00163D22">
          <w:rPr>
            <w:rFonts w:cs="Arial"/>
            <w:sz w:val="16"/>
            <w:szCs w:val="16"/>
          </w:rPr>
          <w:t xml:space="preserve">                      </w:t>
        </w:r>
        <w:r w:rsidRPr="00163D22">
          <w:rPr>
            <w:sz w:val="16"/>
            <w:szCs w:val="16"/>
          </w:rPr>
          <w:t xml:space="preserve">     </w:t>
        </w:r>
        <w:r w:rsidRPr="00A609D2">
          <w:rPr>
            <w:rFonts w:cs="Arial"/>
            <w:sz w:val="16"/>
            <w:szCs w:val="16"/>
          </w:rPr>
          <w:t>REVIEWED:MARCH/2020</w:t>
        </w:r>
        <w:r w:rsidRPr="00A609D2">
          <w:rPr>
            <w:sz w:val="16"/>
            <w:szCs w:val="16"/>
          </w:rPr>
          <w:tab/>
        </w:r>
        <w:r w:rsidRPr="00A609D2">
          <w:rPr>
            <w:sz w:val="16"/>
            <w:szCs w:val="16"/>
          </w:rPr>
          <w:tab/>
          <w:t xml:space="preserve">              </w:t>
        </w:r>
        <w:r w:rsidRPr="00A609D2">
          <w:rPr>
            <w:rFonts w:cs="Arial"/>
            <w:sz w:val="16"/>
            <w:szCs w:val="16"/>
          </w:rPr>
          <w:t xml:space="preserve">                                                                             </w:t>
        </w:r>
        <w:r w:rsidRPr="00A609D2">
          <w:rPr>
            <w:rFonts w:cs="Arial"/>
            <w:i/>
            <w:iCs/>
            <w:sz w:val="16"/>
            <w:szCs w:val="16"/>
          </w:rPr>
          <w:t>Uncontrolled when printed</w:t>
        </w:r>
        <w:r w:rsidRPr="00A609D2">
          <w:rPr>
            <w:rFonts w:cs="Arial"/>
            <w:i/>
            <w:iCs/>
            <w:sz w:val="16"/>
            <w:szCs w:val="16"/>
          </w:rPr>
          <w:tab/>
        </w:r>
        <w:r w:rsidRPr="00A609D2">
          <w:rPr>
            <w:rFonts w:cs="Arial"/>
            <w:i/>
            <w:iCs/>
            <w:sz w:val="16"/>
            <w:szCs w:val="16"/>
          </w:rPr>
          <w:tab/>
        </w:r>
        <w:r w:rsidRPr="00A609D2">
          <w:rPr>
            <w:rFonts w:cs="Arial"/>
            <w:i/>
            <w:iCs/>
            <w:sz w:val="16"/>
            <w:szCs w:val="16"/>
          </w:rPr>
          <w:tab/>
          <w:t xml:space="preserve"> </w:t>
        </w:r>
        <w:r w:rsidRPr="00A609D2">
          <w:rPr>
            <w:rFonts w:cs="Arial"/>
            <w:i/>
            <w:iCs/>
            <w:sz w:val="16"/>
            <w:szCs w:val="16"/>
          </w:rPr>
          <w:tab/>
          <w:t xml:space="preserve">             </w:t>
        </w:r>
        <w:r w:rsidRPr="00A609D2">
          <w:rPr>
            <w:rFonts w:cs="Arial"/>
            <w:sz w:val="16"/>
            <w:szCs w:val="16"/>
          </w:rPr>
          <w:t xml:space="preserve"> </w:t>
        </w:r>
        <w:r w:rsidRPr="00A609D2">
          <w:rPr>
            <w:rFonts w:cs="Arial"/>
            <w:sz w:val="16"/>
            <w:szCs w:val="16"/>
          </w:rPr>
          <w:fldChar w:fldCharType="begin"/>
        </w:r>
        <w:r w:rsidRPr="00A609D2">
          <w:rPr>
            <w:rFonts w:cs="Arial"/>
            <w:sz w:val="16"/>
            <w:szCs w:val="16"/>
          </w:rPr>
          <w:instrText xml:space="preserve"> PAGE   \* MERGEFORMAT </w:instrText>
        </w:r>
        <w:r w:rsidRPr="00A609D2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1</w:t>
        </w:r>
        <w:r w:rsidRPr="00A609D2">
          <w:rPr>
            <w:rFonts w:cs="Arial"/>
            <w:noProof/>
            <w:sz w:val="16"/>
            <w:szCs w:val="16"/>
          </w:rPr>
          <w:fldChar w:fldCharType="end"/>
        </w:r>
        <w:r w:rsidRPr="00A609D2">
          <w:rPr>
            <w:rFonts w:cs="Arial"/>
            <w:sz w:val="16"/>
            <w:szCs w:val="16"/>
          </w:rPr>
          <w:t xml:space="preserve"> | </w:t>
        </w:r>
        <w:r w:rsidRPr="00A609D2">
          <w:rPr>
            <w:rFonts w:cs="Arial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:rsidR="005E5BC0" w:rsidRDefault="005E5BC0" w:rsidP="008C5C98">
    <w:pPr>
      <w:pStyle w:val="Footer"/>
    </w:pPr>
  </w:p>
  <w:p w:rsidR="008C5C98" w:rsidRPr="008C5C98" w:rsidRDefault="008C5C98" w:rsidP="008C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C0" w:rsidRDefault="005E5BC0">
      <w:r>
        <w:separator/>
      </w:r>
    </w:p>
  </w:footnote>
  <w:footnote w:type="continuationSeparator" w:id="0">
    <w:p w:rsidR="005E5BC0" w:rsidRDefault="005E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6F90"/>
    <w:multiLevelType w:val="hybridMultilevel"/>
    <w:tmpl w:val="0ECE7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C3DC2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11F0D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32C46"/>
    <w:multiLevelType w:val="hybridMultilevel"/>
    <w:tmpl w:val="3818530A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A35E9"/>
    <w:multiLevelType w:val="hybridMultilevel"/>
    <w:tmpl w:val="DE5CEB24"/>
    <w:lvl w:ilvl="0" w:tplc="94843B26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22"/>
  </w:num>
  <w:num w:numId="5">
    <w:abstractNumId w:val="32"/>
  </w:num>
  <w:num w:numId="6">
    <w:abstractNumId w:val="2"/>
  </w:num>
  <w:num w:numId="7">
    <w:abstractNumId w:val="17"/>
  </w:num>
  <w:num w:numId="8">
    <w:abstractNumId w:val="23"/>
  </w:num>
  <w:num w:numId="9">
    <w:abstractNumId w:val="34"/>
  </w:num>
  <w:num w:numId="10">
    <w:abstractNumId w:val="12"/>
  </w:num>
  <w:num w:numId="11">
    <w:abstractNumId w:val="33"/>
  </w:num>
  <w:num w:numId="12">
    <w:abstractNumId w:val="28"/>
  </w:num>
  <w:num w:numId="13">
    <w:abstractNumId w:val="3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0"/>
  </w:num>
  <w:num w:numId="17">
    <w:abstractNumId w:val="6"/>
  </w:num>
  <w:num w:numId="18">
    <w:abstractNumId w:val="14"/>
  </w:num>
  <w:num w:numId="19">
    <w:abstractNumId w:val="16"/>
  </w:num>
  <w:num w:numId="20">
    <w:abstractNumId w:val="19"/>
  </w:num>
  <w:num w:numId="21">
    <w:abstractNumId w:val="10"/>
  </w:num>
  <w:num w:numId="22">
    <w:abstractNumId w:val="25"/>
  </w:num>
  <w:num w:numId="23">
    <w:abstractNumId w:val="36"/>
  </w:num>
  <w:num w:numId="24">
    <w:abstractNumId w:val="5"/>
  </w:num>
  <w:num w:numId="25">
    <w:abstractNumId w:val="9"/>
  </w:num>
  <w:num w:numId="26">
    <w:abstractNumId w:val="31"/>
  </w:num>
  <w:num w:numId="27">
    <w:abstractNumId w:val="27"/>
  </w:num>
  <w:num w:numId="28">
    <w:abstractNumId w:val="0"/>
  </w:num>
  <w:num w:numId="29">
    <w:abstractNumId w:val="11"/>
  </w:num>
  <w:num w:numId="30">
    <w:abstractNumId w:val="29"/>
  </w:num>
  <w:num w:numId="31">
    <w:abstractNumId w:val="4"/>
  </w:num>
  <w:num w:numId="32">
    <w:abstractNumId w:val="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5"/>
  </w:num>
  <w:num w:numId="36">
    <w:abstractNumId w:val="35"/>
  </w:num>
  <w:num w:numId="37">
    <w:abstractNumId w:val="26"/>
  </w:num>
  <w:num w:numId="3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1D55"/>
    <w:rsid w:val="00062195"/>
    <w:rsid w:val="00063FF3"/>
    <w:rsid w:val="00071BE4"/>
    <w:rsid w:val="000737B6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6914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6189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5457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1D04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84DA9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5BC0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52E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3920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5B8C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5C98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4F2E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3687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E7679"/>
    <w:rsid w:val="00AF1381"/>
    <w:rsid w:val="00AF2BFD"/>
    <w:rsid w:val="00AF6412"/>
    <w:rsid w:val="00B02543"/>
    <w:rsid w:val="00B03B3A"/>
    <w:rsid w:val="00B0449D"/>
    <w:rsid w:val="00B10C81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A7D02"/>
    <w:rsid w:val="00BC4B68"/>
    <w:rsid w:val="00BC4FD7"/>
    <w:rsid w:val="00BC76DF"/>
    <w:rsid w:val="00BD09DB"/>
    <w:rsid w:val="00BD39D9"/>
    <w:rsid w:val="00BD58E8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66CA2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B7D76"/>
    <w:rsid w:val="00CC051A"/>
    <w:rsid w:val="00CC0582"/>
    <w:rsid w:val="00CC299D"/>
    <w:rsid w:val="00CC3D70"/>
    <w:rsid w:val="00CC4141"/>
    <w:rsid w:val="00CC513A"/>
    <w:rsid w:val="00CC77F8"/>
    <w:rsid w:val="00CD032F"/>
    <w:rsid w:val="00CD13C4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66A32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197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048F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61D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A49"/>
    <w:rsid w:val="00ED2DAA"/>
    <w:rsid w:val="00ED3C5E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3B15"/>
    <w:rsid w:val="00F73D7B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439E0A8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541D0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6341-B828-4052-BADF-C414CBFABDC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114f5df-7614-43c1-ba8e-2daa6e53710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EAF9B8-055F-47CB-A3E4-0962C4C6D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0C99D-9177-4EBF-A0A5-C0527D794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EB2E8-D027-4ED2-BADF-52332208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2418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Laminate trimmer cordless</vt:lpstr>
    </vt:vector>
  </TitlesOfParts>
  <Company>DETE, Education Queensland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Laminate trimmer cordless</dc:title>
  <dc:creator>CLARK, Brian</dc:creator>
  <cp:keywords>DETE, Education Queensland</cp:keywords>
  <cp:lastModifiedBy>Andrei Maberley</cp:lastModifiedBy>
  <cp:revision>6</cp:revision>
  <cp:lastPrinted>2011-10-11T01:20:00Z</cp:lastPrinted>
  <dcterms:created xsi:type="dcterms:W3CDTF">2020-02-10T02:36:00Z</dcterms:created>
  <dcterms:modified xsi:type="dcterms:W3CDTF">2020-10-12T04:49:00Z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