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posOffset>1751330</wp:posOffset>
                </wp:positionH>
                <wp:positionV relativeFrom="paragraph">
                  <wp:posOffset>535530</wp:posOffset>
                </wp:positionV>
                <wp:extent cx="2993366" cy="33710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93366" cy="337106"/>
                        </a:xfrm>
                        <a:prstGeom prst="rect">
                          <a:avLst/>
                        </a:prstGeom>
                        <a:noFill/>
                        <a:ln w="6350">
                          <a:noFill/>
                        </a:ln>
                        <a:effectLst/>
                      </wps:spPr>
                      <wps:txbx>
                        <w:txbxContent>
                          <w:p w:rsidR="009E2BB3" w:rsidRPr="00AA01B4" w:rsidRDefault="009E2BB3" w:rsidP="00AA01B4">
                            <w:pPr>
                              <w:jc w:val="center"/>
                              <w:rPr>
                                <w:b/>
                                <w:color w:val="FFFFFF" w:themeColor="background1"/>
                                <w:sz w:val="32"/>
                                <w:szCs w:val="39"/>
                              </w:rPr>
                            </w:pPr>
                            <w:r>
                              <w:rPr>
                                <w:b/>
                                <w:color w:val="FFFFFF" w:themeColor="background1"/>
                                <w:sz w:val="32"/>
                                <w:szCs w:val="39"/>
                              </w:rPr>
                              <w:t>PLASTIC SHREDDER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137.9pt;margin-top:42.15pt;width:235.7pt;height:26.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" filled="f" stroked="f" strokeweight=".5pt">
                <v:textbox>
                  <w:txbxContent>
                    <w:p w:rsidR="009E2BB3" w:rsidRPr="00AA01B4" w:rsidRDefault="009E2BB3" w:rsidP="00AA01B4">
                      <w:pPr>
                        <w:jc w:val="center"/>
                        <w:rPr>
                          <w:b/>
                          <w:color w:val="FFFFFF" w:themeColor="background1"/>
                          <w:sz w:val="32"/>
                          <w:szCs w:val="39"/>
                        </w:rPr>
                      </w:pPr>
                      <w:r>
                        <w:rPr>
                          <w:b/>
                          <w:color w:val="FFFFFF" w:themeColor="background1"/>
                          <w:sz w:val="32"/>
                          <w:szCs w:val="39"/>
                        </w:rPr>
                        <w:t>PLASTIC SHREDDER</w:t>
                      </w:r>
                    </w:p>
                  </w:txbxContent>
                </v:textbox>
                <w10:wrap anchorx="margin"/>
              </v:shape>
            </w:pict>
          </mc:Fallback>
        </mc:AlternateContent>
      </w:r>
      <w:r>
        <w:rPr>
          <w:noProof/>
          <w:sz w:val="20"/>
          <w:lang w:eastAsia="zh-TW"/>
        </w:rPr>
        <w:drawing>
          <wp:inline distT="0" distB="0" distL="0" distR="0">
            <wp:extent cx="6479540" cy="827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827958"/>
                    </a:xfrm>
                    <a:prstGeom prst="rect">
                      <a:avLst/>
                    </a:prstGeom>
                  </pic:spPr>
                </pic:pic>
              </a:graphicData>
            </a:graphic>
          </wp:inline>
        </w:drawing>
      </w:r>
      <w:bookmarkStart w:id="0" w:name="OLE_LINK5"/>
      <w:bookmarkStart w:id="1" w:name="OLE_LINK6"/>
    </w:p>
    <w:p w:rsidR="00205A8C" w:rsidRDefault="00094558" w:rsidP="008712E6">
      <w:pPr>
        <w:pStyle w:val="Heading2"/>
        <w:spacing w:before="240" w:after="0" w:line="240" w:lineRule="auto"/>
        <w:rPr>
          <w:sz w:val="36"/>
          <w:szCs w:val="36"/>
        </w:rPr>
      </w:pPr>
      <w:r>
        <w:rPr>
          <w:noProof/>
          <w:sz w:val="36"/>
          <w:szCs w:val="36"/>
          <w:lang w:eastAsia="zh-TW"/>
        </w:rPr>
        <w:drawing>
          <wp:anchor distT="0" distB="71755" distL="114300" distR="114300" simplePos="0" relativeHeight="251662848" behindDoc="1" locked="0" layoutInCell="1" allowOverlap="1">
            <wp:simplePos x="0" y="0"/>
            <wp:positionH relativeFrom="margin">
              <wp:posOffset>5421630</wp:posOffset>
            </wp:positionH>
            <wp:positionV relativeFrom="paragraph">
              <wp:posOffset>293370</wp:posOffset>
            </wp:positionV>
            <wp:extent cx="1055370" cy="1133475"/>
            <wp:effectExtent l="0" t="0" r="0" b="0"/>
            <wp:wrapTight wrapText="bothSides">
              <wp:wrapPolygon edited="0">
                <wp:start x="0" y="0"/>
                <wp:lineTo x="0" y="21297"/>
                <wp:lineTo x="21314" y="21297"/>
                <wp:lineTo x="213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isher Sander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5537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8712E6" w:rsidRPr="00203A00" w:rsidRDefault="008712E6" w:rsidP="008712E6">
      <w:pPr>
        <w:rPr>
          <w:color w:val="FF0000"/>
          <w:sz w:val="20"/>
        </w:rPr>
      </w:pPr>
      <w:bookmarkStart w:id="2" w:name="_Hlk34386834"/>
      <w:r w:rsidRPr="00203A00">
        <w:rPr>
          <w:color w:val="FF0000"/>
          <w:sz w:val="20"/>
        </w:rPr>
        <w:t xml:space="preserve">This document is intended to estimate potential human health and environmental risks posed by current and potential future conditions at </w:t>
      </w:r>
      <w:r w:rsidR="005A3534" w:rsidRPr="005A3534">
        <w:rPr>
          <w:b/>
          <w:color w:val="FF0000"/>
          <w:sz w:val="20"/>
        </w:rPr>
        <w:t>State Library of Queensland</w:t>
      </w:r>
      <w:r w:rsidR="006975F8">
        <w:rPr>
          <w:b/>
          <w:color w:val="FF0000"/>
          <w:sz w:val="20"/>
        </w:rPr>
        <w:t xml:space="preserve"> (State Library)</w:t>
      </w:r>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8712E6" w:rsidRPr="002533FD" w:rsidRDefault="008712E6" w:rsidP="008712E6">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sidRPr="008D54E9">
        <w:rPr>
          <w:rFonts w:eastAsia="SimSun" w:cs="Arial"/>
          <w:color w:val="FF0000"/>
          <w:sz w:val="20"/>
          <w:lang w:eastAsia="zh-CN"/>
        </w:rPr>
        <w:t>.</w:t>
      </w:r>
      <w:r w:rsidRPr="002533FD">
        <w:rPr>
          <w:rFonts w:eastAsia="SimSun" w:cs="Arial"/>
          <w:color w:val="000000"/>
          <w:sz w:val="20"/>
          <w:lang w:eastAsia="zh-CN"/>
        </w:rPr>
        <w:t xml:space="preserve"> </w:t>
      </w:r>
    </w:p>
    <w:bookmarkEnd w:id="2"/>
    <w:p w:rsidR="008712E6" w:rsidRPr="008712E6" w:rsidRDefault="008712E6" w:rsidP="008712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AA01B4">
              <w:rPr>
                <w:rFonts w:cs="Arial"/>
                <w:b/>
                <w:color w:val="000080"/>
                <w:sz w:val="20"/>
              </w:rPr>
              <w:t>Plastic Shredder</w:t>
            </w:r>
            <w:r w:rsidR="008712E6">
              <w:rPr>
                <w:rFonts w:cs="Arial"/>
                <w:b/>
                <w:color w:val="000080"/>
                <w:sz w:val="20"/>
              </w:rPr>
              <w:t xml:space="preserve">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8712E6">
              <w:rPr>
                <w:rFonts w:cs="Arial"/>
                <w:b/>
                <w:color w:val="000080"/>
                <w:sz w:val="20"/>
              </w:rPr>
              <w:t xml:space="preserve">Daniel Flood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8712E6">
              <w:rPr>
                <w:rFonts w:cs="Arial"/>
                <w:b/>
                <w:color w:val="000080"/>
                <w:sz w:val="20"/>
              </w:rPr>
              <w:t>The Edge Fabrication Lab – Machine Shop</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8712E6">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8712E6">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094558" w:rsidRPr="00A55D00" w:rsidTr="00094558">
        <w:trPr>
          <w:trHeight w:val="1598"/>
        </w:trPr>
        <w:tc>
          <w:tcPr>
            <w:tcW w:w="670" w:type="dxa"/>
            <w:shd w:val="clear" w:color="auto" w:fill="auto"/>
            <w:vAlign w:val="center"/>
          </w:tcPr>
          <w:p w:rsidR="00094558" w:rsidRPr="00630891" w:rsidRDefault="00094558" w:rsidP="00094558">
            <w:pPr>
              <w:ind w:left="62"/>
              <w:rPr>
                <w:color w:val="000000"/>
                <w:sz w:val="32"/>
                <w:szCs w:val="32"/>
              </w:rPr>
            </w:pPr>
            <w:r>
              <w:rPr>
                <w:color w:val="000000"/>
                <w:sz w:val="28"/>
                <w:szCs w:val="28"/>
              </w:rPr>
              <w:sym w:font="Wingdings" w:char="F0FE"/>
            </w:r>
          </w:p>
        </w:tc>
        <w:tc>
          <w:tcPr>
            <w:tcW w:w="1593" w:type="dxa"/>
            <w:shd w:val="clear" w:color="auto" w:fill="92D050"/>
            <w:vAlign w:val="center"/>
          </w:tcPr>
          <w:p w:rsidR="00094558" w:rsidRPr="003754FE" w:rsidRDefault="008D2C54" w:rsidP="00094558">
            <w:pPr>
              <w:rPr>
                <w:sz w:val="22"/>
                <w:szCs w:val="22"/>
              </w:rPr>
            </w:pPr>
            <w:r>
              <w:rPr>
                <w:b/>
                <w:sz w:val="22"/>
                <w:szCs w:val="22"/>
              </w:rPr>
              <w:t>Low</w:t>
            </w:r>
          </w:p>
        </w:tc>
        <w:tc>
          <w:tcPr>
            <w:tcW w:w="4536" w:type="dxa"/>
            <w:vAlign w:val="center"/>
          </w:tcPr>
          <w:p w:rsidR="00094558" w:rsidRPr="00FF3AB8" w:rsidRDefault="00094558" w:rsidP="00FF3AB8">
            <w:pPr>
              <w:numPr>
                <w:ilvl w:val="0"/>
                <w:numId w:val="35"/>
              </w:numPr>
              <w:tabs>
                <w:tab w:val="clear" w:pos="612"/>
                <w:tab w:val="num" w:pos="432"/>
              </w:tabs>
              <w:spacing w:before="60" w:after="60"/>
              <w:ind w:left="431" w:hanging="357"/>
              <w:rPr>
                <w:color w:val="000000"/>
                <w:sz w:val="20"/>
              </w:rPr>
            </w:pPr>
            <w:r>
              <w:rPr>
                <w:color w:val="000000"/>
                <w:sz w:val="20"/>
              </w:rPr>
              <w:t>When comfortably sized pieces of plastic</w:t>
            </w:r>
            <w:r w:rsidR="00AA01B4">
              <w:rPr>
                <w:color w:val="000000"/>
                <w:sz w:val="20"/>
              </w:rPr>
              <w:t xml:space="preserve"> </w:t>
            </w:r>
            <w:r>
              <w:rPr>
                <w:color w:val="000000"/>
                <w:sz w:val="20"/>
              </w:rPr>
              <w:t xml:space="preserve">material </w:t>
            </w:r>
            <w:r w:rsidR="00AA01B4">
              <w:rPr>
                <w:color w:val="000000"/>
                <w:sz w:val="20"/>
              </w:rPr>
              <w:t xml:space="preserve">can </w:t>
            </w:r>
            <w:proofErr w:type="gramStart"/>
            <w:r w:rsidR="00AA01B4">
              <w:rPr>
                <w:color w:val="000000"/>
                <w:sz w:val="20"/>
              </w:rPr>
              <w:t>shredded</w:t>
            </w:r>
            <w:proofErr w:type="gramEnd"/>
            <w:r w:rsidR="00AA01B4">
              <w:rPr>
                <w:color w:val="000000"/>
                <w:sz w:val="20"/>
              </w:rPr>
              <w:t xml:space="preserve"> without</w:t>
            </w:r>
            <w:r w:rsidR="00FF3AB8">
              <w:rPr>
                <w:color w:val="000000"/>
                <w:sz w:val="20"/>
              </w:rPr>
              <w:t xml:space="preserve"> the use of a plunger stick.</w:t>
            </w:r>
          </w:p>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 xml:space="preserve">When the </w:t>
            </w:r>
            <w:r w:rsidR="00AA01B4">
              <w:rPr>
                <w:color w:val="000000"/>
                <w:sz w:val="20"/>
              </w:rPr>
              <w:t xml:space="preserve">plastic material can be run through the shredder </w:t>
            </w:r>
            <w:r>
              <w:rPr>
                <w:color w:val="000000"/>
                <w:sz w:val="20"/>
              </w:rPr>
              <w:t>without endangering the hands or fingers.</w:t>
            </w:r>
          </w:p>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Wh</w:t>
            </w:r>
            <w:r w:rsidR="00AA01B4">
              <w:rPr>
                <w:color w:val="000000"/>
                <w:sz w:val="20"/>
              </w:rPr>
              <w:t>en short term running of the motor to prevent over-heating.</w:t>
            </w:r>
          </w:p>
          <w:p w:rsidR="00094558" w:rsidRPr="007A75B0" w:rsidRDefault="00094558" w:rsidP="00094558">
            <w:pPr>
              <w:numPr>
                <w:ilvl w:val="0"/>
                <w:numId w:val="34"/>
              </w:numPr>
              <w:tabs>
                <w:tab w:val="clear" w:pos="720"/>
                <w:tab w:val="num" w:pos="432"/>
              </w:tabs>
              <w:spacing w:before="60" w:after="120"/>
              <w:ind w:left="431" w:hanging="357"/>
              <w:rPr>
                <w:color w:val="000000"/>
                <w:sz w:val="20"/>
              </w:rPr>
            </w:pPr>
            <w:r>
              <w:rPr>
                <w:color w:val="000000"/>
                <w:sz w:val="20"/>
              </w:rPr>
              <w:t xml:space="preserve">When the supervisor can </w:t>
            </w:r>
            <w:r w:rsidRPr="007A75B0">
              <w:rPr>
                <w:color w:val="000000"/>
                <w:sz w:val="20"/>
              </w:rPr>
              <w:t>monito</w:t>
            </w:r>
            <w:r w:rsidR="00AA01B4">
              <w:rPr>
                <w:color w:val="000000"/>
                <w:sz w:val="20"/>
              </w:rPr>
              <w:t xml:space="preserve">r controlled usage. </w:t>
            </w:r>
          </w:p>
        </w:tc>
        <w:tc>
          <w:tcPr>
            <w:tcW w:w="3569" w:type="dxa"/>
            <w:vAlign w:val="center"/>
          </w:tcPr>
          <w:p w:rsidR="00094558" w:rsidRPr="00A55D00" w:rsidRDefault="00094558" w:rsidP="00094558">
            <w:pPr>
              <w:numPr>
                <w:ilvl w:val="0"/>
                <w:numId w:val="33"/>
              </w:numPr>
              <w:tabs>
                <w:tab w:val="clear" w:pos="612"/>
                <w:tab w:val="num" w:pos="301"/>
              </w:tabs>
              <w:ind w:left="301"/>
              <w:rPr>
                <w:sz w:val="20"/>
              </w:rPr>
            </w:pPr>
            <w:r w:rsidRPr="00A55D00">
              <w:rPr>
                <w:sz w:val="20"/>
              </w:rPr>
              <w:t>Manage through regular planning processes</w:t>
            </w:r>
          </w:p>
        </w:tc>
      </w:tr>
      <w:tr w:rsidR="00094558" w:rsidRPr="00A55D00" w:rsidTr="00094558">
        <w:trPr>
          <w:trHeight w:val="2007"/>
        </w:trPr>
        <w:tc>
          <w:tcPr>
            <w:tcW w:w="670" w:type="dxa"/>
            <w:shd w:val="clear" w:color="auto" w:fill="auto"/>
            <w:vAlign w:val="center"/>
          </w:tcPr>
          <w:p w:rsidR="00094558" w:rsidRDefault="00094558" w:rsidP="00094558">
            <w:pPr>
              <w:ind w:left="62"/>
              <w:rPr>
                <w:color w:val="000000"/>
                <w:sz w:val="28"/>
                <w:szCs w:val="28"/>
              </w:rPr>
            </w:pPr>
            <w:r>
              <w:rPr>
                <w:color w:val="000000"/>
                <w:sz w:val="28"/>
                <w:szCs w:val="28"/>
              </w:rPr>
              <w:sym w:font="Wingdings" w:char="F0FE"/>
            </w:r>
          </w:p>
        </w:tc>
        <w:tc>
          <w:tcPr>
            <w:tcW w:w="1593" w:type="dxa"/>
            <w:shd w:val="clear" w:color="auto" w:fill="FFFF00"/>
            <w:vAlign w:val="center"/>
          </w:tcPr>
          <w:p w:rsidR="00094558" w:rsidRPr="00094558" w:rsidRDefault="008D2C54" w:rsidP="00094558">
            <w:pPr>
              <w:rPr>
                <w:color w:val="000000" w:themeColor="text1"/>
                <w:sz w:val="22"/>
                <w:szCs w:val="22"/>
              </w:rPr>
            </w:pPr>
            <w:r>
              <w:rPr>
                <w:b/>
                <w:color w:val="000000" w:themeColor="text1"/>
                <w:sz w:val="22"/>
                <w:szCs w:val="22"/>
              </w:rPr>
              <w:t>Medium</w:t>
            </w:r>
          </w:p>
        </w:tc>
        <w:tc>
          <w:tcPr>
            <w:tcW w:w="4536" w:type="dxa"/>
            <w:vAlign w:val="center"/>
          </w:tcPr>
          <w:p w:rsidR="00094558" w:rsidRDefault="00094558" w:rsidP="00094558">
            <w:pPr>
              <w:numPr>
                <w:ilvl w:val="0"/>
                <w:numId w:val="35"/>
              </w:numPr>
              <w:tabs>
                <w:tab w:val="clear" w:pos="612"/>
                <w:tab w:val="num" w:pos="432"/>
              </w:tabs>
              <w:spacing w:before="60" w:after="60"/>
              <w:ind w:left="431" w:hanging="357"/>
              <w:rPr>
                <w:color w:val="000000"/>
                <w:sz w:val="20"/>
              </w:rPr>
            </w:pPr>
            <w:r>
              <w:rPr>
                <w:color w:val="000000"/>
                <w:sz w:val="20"/>
              </w:rPr>
              <w:t xml:space="preserve">When </w:t>
            </w:r>
            <w:r w:rsidR="00AA01B4">
              <w:rPr>
                <w:color w:val="000000"/>
                <w:sz w:val="20"/>
              </w:rPr>
              <w:t>thick and/or over-sized plastic material is being shredded.</w:t>
            </w:r>
          </w:p>
          <w:p w:rsidR="00AA01B4" w:rsidRDefault="00AA01B4" w:rsidP="00094558">
            <w:pPr>
              <w:numPr>
                <w:ilvl w:val="0"/>
                <w:numId w:val="35"/>
              </w:numPr>
              <w:tabs>
                <w:tab w:val="clear" w:pos="612"/>
                <w:tab w:val="num" w:pos="432"/>
              </w:tabs>
              <w:spacing w:before="60" w:after="60"/>
              <w:ind w:left="431" w:hanging="357"/>
              <w:rPr>
                <w:color w:val="000000"/>
                <w:sz w:val="20"/>
              </w:rPr>
            </w:pPr>
            <w:r>
              <w:rPr>
                <w:color w:val="000000"/>
                <w:sz w:val="20"/>
              </w:rPr>
              <w:t xml:space="preserve">When material is required to be pushed </w:t>
            </w:r>
            <w:r w:rsidR="00FF3AB8">
              <w:rPr>
                <w:color w:val="000000"/>
                <w:sz w:val="20"/>
              </w:rPr>
              <w:t>through shredder with a plunger stick.</w:t>
            </w:r>
          </w:p>
          <w:p w:rsidR="00094558" w:rsidRPr="007A75B0" w:rsidRDefault="00094558" w:rsidP="00094558">
            <w:pPr>
              <w:numPr>
                <w:ilvl w:val="0"/>
                <w:numId w:val="35"/>
              </w:numPr>
              <w:tabs>
                <w:tab w:val="clear" w:pos="612"/>
                <w:tab w:val="num" w:pos="432"/>
              </w:tabs>
              <w:spacing w:before="60" w:after="120"/>
              <w:ind w:left="431" w:hanging="357"/>
              <w:rPr>
                <w:color w:val="000000"/>
                <w:sz w:val="20"/>
              </w:rPr>
            </w:pPr>
            <w:r>
              <w:rPr>
                <w:color w:val="000000"/>
                <w:sz w:val="20"/>
              </w:rPr>
              <w:t>When the supervisor cannot always</w:t>
            </w:r>
            <w:r w:rsidR="00AA01B4">
              <w:rPr>
                <w:color w:val="000000"/>
                <w:sz w:val="20"/>
              </w:rPr>
              <w:t xml:space="preserve"> monitor controlled usage.</w:t>
            </w:r>
          </w:p>
        </w:tc>
        <w:tc>
          <w:tcPr>
            <w:tcW w:w="3569" w:type="dxa"/>
            <w:vAlign w:val="center"/>
          </w:tcPr>
          <w:p w:rsidR="00094558" w:rsidRPr="001A22D5" w:rsidRDefault="00094558" w:rsidP="00094558">
            <w:pPr>
              <w:pStyle w:val="BlockText"/>
              <w:numPr>
                <w:ilvl w:val="0"/>
                <w:numId w:val="19"/>
              </w:numPr>
              <w:tabs>
                <w:tab w:val="clear" w:pos="612"/>
                <w:tab w:val="num" w:pos="301"/>
              </w:tabs>
              <w:spacing w:before="60" w:after="60" w:line="240" w:lineRule="auto"/>
              <w:ind w:left="301" w:right="0"/>
            </w:pPr>
            <w:r w:rsidRPr="001A22D5">
              <w:t xml:space="preserve">Document controls in planning documents and/or complete this </w:t>
            </w:r>
            <w:r w:rsidRPr="00A55D00">
              <w:rPr>
                <w:i/>
              </w:rPr>
              <w:t>Plant Risk Assessment</w:t>
            </w:r>
            <w:r w:rsidRPr="001A22D5">
              <w:t>.</w:t>
            </w:r>
          </w:p>
          <w:p w:rsidR="00094558" w:rsidRPr="00A55D00" w:rsidRDefault="00094558" w:rsidP="008712E6">
            <w:pPr>
              <w:spacing w:before="60" w:after="60"/>
              <w:ind w:left="300"/>
              <w:rPr>
                <w:sz w:val="20"/>
              </w:rPr>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8712E6" w:rsidP="00D8586F">
            <w:pPr>
              <w:tabs>
                <w:tab w:val="left" w:pos="426"/>
              </w:tabs>
              <w:spacing w:before="120" w:after="120"/>
              <w:ind w:left="425" w:hanging="425"/>
              <w:rPr>
                <w:rFonts w:cs="Arial"/>
                <w:bCs/>
                <w:iCs/>
                <w:sz w:val="20"/>
              </w:rPr>
            </w:pPr>
            <w:r>
              <w:rPr>
                <w:bCs/>
                <w:iCs/>
                <w:color w:val="000080"/>
                <w:sz w:val="20"/>
              </w:rPr>
              <w:t>X</w:t>
            </w:r>
            <w:r w:rsidR="00DE2470" w:rsidRPr="00A55D00">
              <w:rPr>
                <w:bCs/>
                <w:iCs/>
                <w:color w:val="000080"/>
                <w:sz w:val="20"/>
              </w:rPr>
              <w:tab/>
            </w:r>
            <w:r w:rsidR="00DE2470">
              <w:rPr>
                <w:bCs/>
                <w:iCs/>
                <w:color w:val="000080"/>
                <w:sz w:val="20"/>
              </w:rPr>
              <w:t xml:space="preserve"> </w:t>
            </w:r>
            <w:r w:rsidR="006975F8">
              <w:rPr>
                <w:rFonts w:cs="Arial"/>
                <w:bCs/>
                <w:iCs/>
                <w:sz w:val="20"/>
              </w:rPr>
              <w:t>State Library</w:t>
            </w:r>
            <w:r>
              <w:rPr>
                <w:rFonts w:cs="Arial"/>
                <w:bCs/>
                <w:iCs/>
                <w:sz w:val="20"/>
              </w:rPr>
              <w:t xml:space="preserve"> staff member</w:t>
            </w:r>
            <w:r w:rsidR="00DE2470">
              <w:rPr>
                <w:rFonts w:cs="Arial"/>
                <w:bCs/>
                <w:iCs/>
                <w:sz w:val="20"/>
              </w:rPr>
              <w:t xml:space="preserve"> with experience,</w:t>
            </w:r>
            <w:r w:rsidR="00DE2470" w:rsidRPr="00A55D00">
              <w:rPr>
                <w:rFonts w:cs="Arial"/>
                <w:bCs/>
                <w:iCs/>
                <w:sz w:val="20"/>
              </w:rPr>
              <w:t xml:space="preserve"> ab</w:t>
            </w:r>
            <w:r w:rsidR="00DE2470">
              <w:rPr>
                <w:rFonts w:cs="Arial"/>
                <w:bCs/>
                <w:iCs/>
                <w:sz w:val="20"/>
              </w:rPr>
              <w:t>ility and competency in the safe use of this plant</w:t>
            </w:r>
            <w:r w:rsidR="00A9192A">
              <w:rPr>
                <w:rFonts w:cs="Arial"/>
                <w:bCs/>
                <w:iCs/>
                <w:sz w:val="20"/>
              </w:rPr>
              <w:t>/</w:t>
            </w:r>
            <w:r w:rsidR="00DE2470"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8712E6"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8712E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8712E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8712E6">
              <w:rPr>
                <w:rFonts w:cs="Arial"/>
                <w:bCs/>
                <w:iCs/>
                <w:color w:val="000080"/>
                <w:szCs w:val="24"/>
              </w:rPr>
              <w:t xml:space="preserve"> </w:t>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8712E6">
            <w:pPr>
              <w:tabs>
                <w:tab w:val="left" w:pos="426"/>
                <w:tab w:val="left" w:pos="1276"/>
              </w:tabs>
              <w:spacing w:before="60"/>
              <w:ind w:left="425" w:hanging="425"/>
              <w:rPr>
                <w:rFonts w:cs="Arial"/>
                <w:bCs/>
                <w:iCs/>
                <w:sz w:val="20"/>
              </w:rPr>
            </w:pPr>
            <w:r>
              <w:rPr>
                <w:rFonts w:cs="Arial"/>
                <w:bCs/>
                <w:iCs/>
                <w:color w:val="000080"/>
                <w:szCs w:val="24"/>
              </w:rPr>
              <w:t xml:space="preserve"> </w:t>
            </w:r>
            <w:r w:rsidR="008712E6">
              <w:rPr>
                <w:rFonts w:cs="Arial"/>
                <w:bCs/>
                <w:iCs/>
                <w:color w:val="000080"/>
                <w:sz w:val="20"/>
              </w:rPr>
              <w:t xml:space="preserve">X     </w:t>
            </w:r>
            <w:r>
              <w:rPr>
                <w:bCs/>
                <w:iCs/>
                <w:color w:val="000080"/>
                <w:sz w:val="20"/>
              </w:rPr>
              <w:t xml:space="preserve"> </w:t>
            </w:r>
            <w:r w:rsidR="008712E6" w:rsidRPr="00CD5521">
              <w:rPr>
                <w:bCs/>
                <w:iCs/>
                <w:sz w:val="20"/>
              </w:rPr>
              <w:t xml:space="preserve"> A</w:t>
            </w:r>
            <w:r w:rsidR="008712E6" w:rsidRPr="00CD5521">
              <w:rPr>
                <w:rFonts w:cs="Arial"/>
                <w:bCs/>
                <w:iCs/>
                <w:sz w:val="20"/>
              </w:rPr>
              <w:t xml:space="preserve"> Contractor</w:t>
            </w:r>
            <w:r w:rsidR="008712E6">
              <w:rPr>
                <w:rFonts w:cs="Arial"/>
                <w:bCs/>
                <w:iCs/>
                <w:sz w:val="20"/>
              </w:rPr>
              <w:t xml:space="preserve">, other than a </w:t>
            </w:r>
            <w:r w:rsidR="006975F8">
              <w:rPr>
                <w:rFonts w:cs="Arial"/>
                <w:bCs/>
                <w:iCs/>
                <w:sz w:val="20"/>
              </w:rPr>
              <w:t>State Library</w:t>
            </w:r>
            <w:r w:rsidR="008712E6">
              <w:rPr>
                <w:rFonts w:cs="Arial"/>
                <w:bCs/>
                <w:iCs/>
                <w:sz w:val="20"/>
              </w:rPr>
              <w:t xml:space="preserve"> staff member, </w:t>
            </w:r>
            <w:r w:rsidR="008712E6" w:rsidRPr="00A55D00">
              <w:rPr>
                <w:rFonts w:cs="Arial"/>
                <w:bCs/>
                <w:iCs/>
                <w:sz w:val="20"/>
              </w:rPr>
              <w:t>with:</w:t>
            </w:r>
          </w:p>
          <w:p w:rsidR="00DE2470" w:rsidRPr="00A55D00" w:rsidRDefault="008712E6"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Expertise i</w:t>
            </w:r>
            <w:bookmarkStart w:id="3" w:name="_GoBack"/>
            <w:bookmarkEnd w:id="3"/>
            <w:r w:rsidR="00DE2470" w:rsidRPr="00A55D00">
              <w:rPr>
                <w:rFonts w:cs="Arial"/>
                <w:bCs/>
                <w:iCs/>
                <w:sz w:val="20"/>
              </w:rPr>
              <w:t xml:space="preserve">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8712E6">
              <w:rPr>
                <w:rFonts w:cs="Arial"/>
                <w:bCs/>
                <w:iCs/>
                <w:color w:val="000080"/>
                <w:sz w:val="20"/>
              </w:rPr>
              <w:t>X</w:t>
            </w:r>
            <w:r>
              <w:rPr>
                <w:rFonts w:cs="Arial"/>
                <w:bCs/>
                <w:iCs/>
                <w:color w:val="000080"/>
                <w:szCs w:val="24"/>
              </w:rPr>
              <w:t xml:space="preserve">   </w:t>
            </w:r>
            <w:r>
              <w:rPr>
                <w:rFonts w:cs="Arial"/>
                <w:bCs/>
                <w:iCs/>
                <w:sz w:val="20"/>
              </w:rPr>
              <w:t>Will any</w:t>
            </w:r>
            <w:r w:rsidR="008712E6">
              <w:rPr>
                <w:rFonts w:cs="Arial"/>
                <w:bCs/>
                <w:iCs/>
                <w:sz w:val="20"/>
              </w:rPr>
              <w:t xml:space="preserv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8712E6">
              <w:rPr>
                <w:rFonts w:cs="Arial"/>
                <w:b/>
                <w:color w:val="000080"/>
                <w:sz w:val="20"/>
              </w:rPr>
              <w:t xml:space="preserve">Initial training required </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proofErr w:type="gramStart"/>
            <w:r w:rsidR="005B189B">
              <w:rPr>
                <w:rFonts w:cs="Arial"/>
                <w:bCs/>
                <w:iCs/>
                <w:color w:val="000080"/>
                <w:sz w:val="20"/>
              </w:rPr>
              <w:t>X</w:t>
            </w:r>
            <w:r>
              <w:rPr>
                <w:rFonts w:cs="Arial"/>
                <w:bCs/>
                <w:iCs/>
                <w:color w:val="000080"/>
                <w:szCs w:val="24"/>
              </w:rPr>
              <w:t xml:space="preserve">  </w:t>
            </w:r>
            <w:r w:rsidRPr="00CF6E0A">
              <w:rPr>
                <w:rFonts w:cs="Arial"/>
                <w:bCs/>
                <w:iCs/>
                <w:sz w:val="20"/>
              </w:rPr>
              <w:t>Will</w:t>
            </w:r>
            <w:proofErr w:type="gramEnd"/>
            <w:r w:rsidRPr="00CF6E0A">
              <w:rPr>
                <w:rFonts w:cs="Arial"/>
                <w:bCs/>
                <w:iCs/>
                <w:sz w:val="20"/>
              </w:rPr>
              <w:t xml:space="preserve"> </w:t>
            </w:r>
            <w:r w:rsidR="008712E6">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5B189B">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5B189B">
              <w:rPr>
                <w:rFonts w:cs="Arial"/>
                <w:b/>
                <w:color w:val="000080"/>
                <w:sz w:val="20"/>
              </w:rPr>
              <w:t xml:space="preserve">Equipment safety induction &amp; active supervision </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AA01B4" w:rsidP="00D8586F">
            <w:pPr>
              <w:tabs>
                <w:tab w:val="left" w:pos="227"/>
              </w:tabs>
              <w:spacing w:before="120" w:after="60"/>
              <w:ind w:firstLine="1134"/>
              <w:rPr>
                <w:rFonts w:cs="Arial"/>
                <w:color w:val="00000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5B189B"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5B189B"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6F61D9" w:rsidRPr="00A477A4" w:rsidRDefault="005B189B" w:rsidP="006F61D9">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6F61D9">
              <w:rPr>
                <w:rFonts w:cs="Arial"/>
                <w:bCs/>
                <w:iCs/>
                <w:color w:val="000080"/>
                <w:szCs w:val="24"/>
              </w:rPr>
              <w:t xml:space="preserve">  </w:t>
            </w:r>
            <w:r>
              <w:rPr>
                <w:rFonts w:cs="Arial"/>
                <w:bCs/>
                <w:iCs/>
                <w:color w:val="000080"/>
                <w:szCs w:val="24"/>
              </w:rPr>
              <w:t xml:space="preserve"> </w:t>
            </w:r>
            <w:r w:rsidR="006F61D9">
              <w:rPr>
                <w:rFonts w:cs="Arial"/>
                <w:color w:val="000000"/>
                <w:sz w:val="20"/>
              </w:rPr>
              <w:t>A process for recording student sa</w:t>
            </w:r>
            <w:r w:rsidR="006F61D9">
              <w:rPr>
                <w:rFonts w:cs="Arial"/>
                <w:sz w:val="20"/>
              </w:rPr>
              <w:t>fety induction</w:t>
            </w:r>
            <w:r w:rsidR="00B720A1">
              <w:rPr>
                <w:rFonts w:cs="Arial"/>
                <w:sz w:val="20"/>
              </w:rPr>
              <w:t xml:space="preserve"> e.g. Student induction register</w:t>
            </w:r>
            <w:r w:rsidR="006F61D9" w:rsidRPr="009E4E79">
              <w:rPr>
                <w:rFonts w:cs="Arial"/>
                <w:color w:val="0070C0"/>
                <w:sz w:val="20"/>
              </w:rPr>
              <w:t xml:space="preserve">                            </w:t>
            </w:r>
          </w:p>
          <w:p w:rsidR="00DE2470" w:rsidRPr="001E3AED" w:rsidRDefault="005B189B" w:rsidP="00B720A1">
            <w:pPr>
              <w:tabs>
                <w:tab w:val="left" w:pos="0"/>
                <w:tab w:val="left" w:pos="567"/>
              </w:tabs>
              <w:spacing w:before="80" w:after="60"/>
              <w:ind w:firstLine="1134"/>
              <w:rPr>
                <w:rFonts w:cs="Arial"/>
                <w:color w:val="000080"/>
                <w:sz w:val="20"/>
              </w:rPr>
            </w:pPr>
            <w:r>
              <w:rPr>
                <w:rFonts w:cs="Arial"/>
                <w:bCs/>
                <w:iCs/>
                <w:color w:val="000080"/>
                <w:sz w:val="20"/>
              </w:rPr>
              <w:t>X</w:t>
            </w:r>
            <w:r w:rsidR="006F61D9">
              <w:rPr>
                <w:rFonts w:cs="Arial"/>
                <w:bCs/>
                <w:iCs/>
                <w:color w:val="000080"/>
                <w:szCs w:val="24"/>
              </w:rPr>
              <w:t xml:space="preserve">   </w:t>
            </w:r>
            <w:r w:rsidR="006F61D9">
              <w:rPr>
                <w:rFonts w:cs="Arial"/>
                <w:sz w:val="20"/>
              </w:rPr>
              <w:t xml:space="preserve">A process for recording staff training </w:t>
            </w:r>
            <w:r w:rsidR="00035006">
              <w:rPr>
                <w:rFonts w:cs="Arial"/>
                <w:sz w:val="20"/>
              </w:rPr>
              <w:t>and</w:t>
            </w:r>
            <w:r w:rsidR="006F61D9">
              <w:rPr>
                <w:rFonts w:cs="Arial"/>
                <w:sz w:val="20"/>
              </w:rPr>
              <w:t xml:space="preserve"> experience</w:t>
            </w:r>
            <w:r w:rsidR="00035006">
              <w:rPr>
                <w:rFonts w:cs="Arial"/>
                <w:sz w:val="20"/>
              </w:rPr>
              <w:t>,</w:t>
            </w:r>
            <w:r w:rsidR="006F61D9">
              <w:rPr>
                <w:rFonts w:cs="Arial"/>
                <w:sz w:val="20"/>
              </w:rPr>
              <w:t xml:space="preserve"> </w:t>
            </w:r>
            <w:r w:rsidR="006F61D9" w:rsidRPr="00FF4247">
              <w:rPr>
                <w:rFonts w:cs="Arial"/>
                <w:sz w:val="20"/>
              </w:rPr>
              <w:t>e.g.</w:t>
            </w:r>
            <w:r w:rsidR="006F61D9" w:rsidRPr="00FF4247">
              <w:rPr>
                <w:rFonts w:cs="Arial"/>
                <w:color w:val="000000"/>
                <w:sz w:val="20"/>
              </w:rPr>
              <w:t xml:space="preserve"> </w:t>
            </w:r>
            <w:r w:rsidR="006F61D9" w:rsidRPr="00D6263E">
              <w:rPr>
                <w:rFonts w:cs="Arial"/>
                <w:color w:val="000000"/>
                <w:sz w:val="20"/>
              </w:rPr>
              <w:t xml:space="preserve">Staff </w:t>
            </w:r>
            <w:r w:rsidR="00B720A1">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5B189B">
              <w:rPr>
                <w:rFonts w:cs="Arial"/>
                <w:bCs/>
                <w:iCs/>
                <w:color w:val="000080"/>
                <w:sz w:val="20"/>
              </w:rPr>
              <w:t xml:space="preserve">X </w:t>
            </w:r>
            <w:r>
              <w:rPr>
                <w:rFonts w:cs="Arial"/>
                <w:bCs/>
                <w:iCs/>
                <w:color w:val="000080"/>
                <w:szCs w:val="24"/>
              </w:rPr>
              <w:t xml:space="preserve">   </w:t>
            </w:r>
            <w:r w:rsidR="005B189B">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A01B4">
              <w:rPr>
                <w:rFonts w:cs="Arial"/>
                <w:bCs/>
                <w:iCs/>
                <w:color w:val="000080"/>
                <w:sz w:val="20"/>
              </w:rPr>
              <w:fldChar w:fldCharType="begin">
                <w:ffData>
                  <w:name w:val=""/>
                  <w:enabled/>
                  <w:calcOnExit w:val="0"/>
                  <w:checkBox>
                    <w:sizeAuto/>
                    <w:default w:val="0"/>
                  </w:checkBox>
                </w:ffData>
              </w:fldChar>
            </w:r>
            <w:r w:rsidR="00AA01B4">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00AA01B4">
              <w:rPr>
                <w:rFonts w:cs="Arial"/>
                <w:bCs/>
                <w:iCs/>
                <w:color w:val="000080"/>
                <w:sz w:val="20"/>
              </w:rPr>
              <w:fldChar w:fldCharType="end"/>
            </w:r>
            <w:r>
              <w:rPr>
                <w:rFonts w:cs="Arial"/>
                <w:bCs/>
                <w:iCs/>
                <w:color w:val="000080"/>
                <w:szCs w:val="24"/>
              </w:rPr>
              <w:t xml:space="preserve">   </w:t>
            </w:r>
            <w:r w:rsidR="005B189B">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5B189B">
              <w:rPr>
                <w:rFonts w:cs="Arial"/>
                <w:bCs/>
                <w:iCs/>
                <w:color w:val="000080"/>
                <w:sz w:val="20"/>
              </w:rPr>
              <w:t>X</w:t>
            </w:r>
            <w:r>
              <w:rPr>
                <w:rFonts w:cs="Arial"/>
                <w:bCs/>
                <w:iCs/>
                <w:color w:val="000080"/>
                <w:szCs w:val="24"/>
              </w:rPr>
              <w:t xml:space="preserve">   </w:t>
            </w:r>
            <w:r w:rsidR="005B189B">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5B189B">
              <w:rPr>
                <w:rFonts w:cs="Arial"/>
                <w:bCs/>
                <w:iCs/>
                <w:color w:val="000080"/>
                <w:sz w:val="20"/>
              </w:rPr>
              <w:t xml:space="preserve">X </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AA01B4">
              <w:rPr>
                <w:rFonts w:cs="Arial"/>
                <w:b/>
                <w:color w:val="000080"/>
                <w:sz w:val="20"/>
              </w:rPr>
              <w:t xml:space="preserve">Mobile plant. Supervisor to access safe working zone before use. </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793"/>
        <w:gridCol w:w="574"/>
        <w:gridCol w:w="574"/>
        <w:gridCol w:w="2599"/>
      </w:tblGrid>
      <w:tr w:rsidR="00384E31" w:rsidRPr="00A55D00" w:rsidTr="00214881">
        <w:trPr>
          <w:cantSplit/>
          <w:trHeight w:val="748"/>
          <w:tblHeader/>
        </w:trPr>
        <w:tc>
          <w:tcPr>
            <w:tcW w:w="2830"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793"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E674BB" w:rsidRPr="00A55D00" w:rsidTr="00214881">
        <w:trPr>
          <w:cantSplit/>
          <w:trHeight w:val="627"/>
        </w:trPr>
        <w:tc>
          <w:tcPr>
            <w:tcW w:w="2830" w:type="dxa"/>
            <w:vMerge w:val="restart"/>
            <w:tcBorders>
              <w:right w:val="single" w:sz="4" w:space="0" w:color="auto"/>
            </w:tcBorders>
          </w:tcPr>
          <w:p w:rsidR="00E674BB" w:rsidRPr="005E17E1" w:rsidRDefault="00E674BB" w:rsidP="00E674BB">
            <w:pPr>
              <w:spacing w:before="120"/>
              <w:ind w:right="-113"/>
              <w:rPr>
                <w:b/>
                <w:sz w:val="22"/>
                <w:szCs w:val="22"/>
              </w:rPr>
            </w:pPr>
            <w:r>
              <w:rPr>
                <w:b/>
                <w:sz w:val="20"/>
              </w:rPr>
              <w:t xml:space="preserve">  </w:t>
            </w:r>
            <w:r w:rsidRPr="005E17E1">
              <w:rPr>
                <w:b/>
                <w:sz w:val="22"/>
                <w:szCs w:val="22"/>
              </w:rPr>
              <w:t>Exposure to Rotating</w:t>
            </w:r>
          </w:p>
          <w:p w:rsidR="00E674BB" w:rsidRPr="005E17E1" w:rsidRDefault="00E674BB" w:rsidP="00E674BB">
            <w:pPr>
              <w:spacing w:after="60"/>
              <w:rPr>
                <w:b/>
                <w:sz w:val="22"/>
                <w:szCs w:val="22"/>
              </w:rPr>
            </w:pPr>
            <w:r w:rsidRPr="005E17E1">
              <w:rPr>
                <w:b/>
                <w:sz w:val="22"/>
                <w:szCs w:val="22"/>
              </w:rPr>
              <w:t xml:space="preserve">  or Moving Parts:</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E674BB" w:rsidRPr="00B70012" w:rsidRDefault="00E674BB" w:rsidP="00E674BB">
            <w:pPr>
              <w:spacing w:after="60"/>
              <w:ind w:left="283"/>
              <w:rPr>
                <w:b/>
                <w:sz w:val="19"/>
                <w:szCs w:val="19"/>
              </w:rPr>
            </w:pPr>
            <w:r w:rsidRPr="00B70012">
              <w:rPr>
                <w:b/>
                <w:sz w:val="20"/>
              </w:rPr>
              <w:t>Entrapment</w:t>
            </w:r>
          </w:p>
          <w:p w:rsidR="00E674BB" w:rsidRPr="002A6993" w:rsidRDefault="00E674BB" w:rsidP="00E674BB">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E674BB" w:rsidRPr="002A6993" w:rsidRDefault="00E674BB" w:rsidP="00E674BB">
            <w:pPr>
              <w:numPr>
                <w:ilvl w:val="0"/>
                <w:numId w:val="8"/>
              </w:numPr>
              <w:tabs>
                <w:tab w:val="clear" w:pos="720"/>
                <w:tab w:val="num" w:pos="227"/>
              </w:tabs>
              <w:spacing w:before="120"/>
              <w:ind w:left="340" w:hanging="340"/>
              <w:rPr>
                <w:b/>
                <w:sz w:val="20"/>
              </w:rPr>
            </w:pPr>
            <w:r>
              <w:rPr>
                <w:rFonts w:cs="Arial"/>
                <w:bCs/>
                <w:iCs/>
                <w:color w:val="000080"/>
                <w:sz w:val="20"/>
              </w:rPr>
              <w:t xml:space="preserve"> </w:t>
            </w:r>
            <w:r w:rsidRPr="002A6993">
              <w:rPr>
                <w:b/>
                <w:sz w:val="20"/>
              </w:rPr>
              <w:t>Striking</w:t>
            </w:r>
          </w:p>
          <w:p w:rsidR="00E674BB" w:rsidRDefault="00E674BB" w:rsidP="00E674BB">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sidRPr="00F43070">
              <w:rPr>
                <w:rFonts w:cs="Arial"/>
                <w:b/>
                <w:bCs/>
                <w:iCs/>
                <w:sz w:val="20"/>
              </w:rPr>
              <w:t>Crushing</w:t>
            </w:r>
            <w:r w:rsidRPr="00F43070">
              <w:rPr>
                <w:b/>
                <w:sz w:val="20"/>
              </w:rPr>
              <w:t xml:space="preserve"> </w:t>
            </w:r>
            <w:r>
              <w:rPr>
                <w:b/>
                <w:sz w:val="20"/>
              </w:rPr>
              <w:t>and</w:t>
            </w:r>
          </w:p>
          <w:p w:rsidR="00E674BB" w:rsidRPr="00B70012" w:rsidRDefault="00E674BB" w:rsidP="00E674BB">
            <w:pPr>
              <w:spacing w:after="60"/>
              <w:ind w:left="283"/>
              <w:rPr>
                <w:b/>
                <w:sz w:val="19"/>
                <w:szCs w:val="19"/>
              </w:rPr>
            </w:pPr>
            <w:r>
              <w:rPr>
                <w:b/>
                <w:sz w:val="20"/>
              </w:rPr>
              <w:t>Pinching</w:t>
            </w:r>
          </w:p>
          <w:p w:rsidR="00E674BB" w:rsidRDefault="00E674BB" w:rsidP="00E674BB">
            <w:pPr>
              <w:spacing w:before="60"/>
              <w:rPr>
                <w:sz w:val="18"/>
                <w:szCs w:val="18"/>
              </w:rPr>
            </w:pPr>
            <w:r>
              <w:rPr>
                <w:sz w:val="18"/>
                <w:szCs w:val="18"/>
              </w:rPr>
              <w:t>Could</w:t>
            </w:r>
            <w:r w:rsidRPr="002A6993">
              <w:rPr>
                <w:sz w:val="18"/>
                <w:szCs w:val="18"/>
              </w:rPr>
              <w:t xml:space="preserve"> </w:t>
            </w:r>
            <w:r>
              <w:rPr>
                <w:sz w:val="18"/>
                <w:szCs w:val="18"/>
              </w:rPr>
              <w:t>anyone be crushed or pinched due to falling uncontrolled or unexpected movement of plant or its load tipping or rolling over, or contact with moving parts during testing, inspection or maintenance</w:t>
            </w:r>
            <w:r w:rsidRPr="002A6993">
              <w:rPr>
                <w:sz w:val="18"/>
                <w:szCs w:val="18"/>
              </w:rPr>
              <w:t>?</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Pr>
                <w:b/>
                <w:sz w:val="20"/>
              </w:rPr>
              <w:t xml:space="preserve">Cutting, Stabbing </w:t>
            </w:r>
          </w:p>
          <w:p w:rsidR="00E674BB" w:rsidRPr="00241223" w:rsidRDefault="00E674BB" w:rsidP="00E674BB">
            <w:pPr>
              <w:spacing w:after="60"/>
              <w:ind w:left="283"/>
              <w:rPr>
                <w:b/>
                <w:sz w:val="20"/>
              </w:rPr>
            </w:pPr>
            <w:r>
              <w:rPr>
                <w:b/>
                <w:sz w:val="20"/>
              </w:rPr>
              <w:t>and Puncturing</w:t>
            </w:r>
          </w:p>
          <w:p w:rsidR="00E674BB" w:rsidRPr="002A6993" w:rsidRDefault="00E674BB" w:rsidP="00E674BB">
            <w:pPr>
              <w:pStyle w:val="BodyText"/>
              <w:keepNext/>
              <w:keepLines/>
              <w:spacing w:before="6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793" w:type="dxa"/>
            <w:tcBorders>
              <w:left w:val="single" w:sz="4" w:space="0" w:color="auto"/>
              <w:bottom w:val="nil"/>
            </w:tcBorders>
          </w:tcPr>
          <w:p w:rsidR="00E674BB" w:rsidRPr="002A6993" w:rsidRDefault="00E674BB" w:rsidP="00E674BB">
            <w:pPr>
              <w:numPr>
                <w:ilvl w:val="0"/>
                <w:numId w:val="2"/>
              </w:numPr>
              <w:tabs>
                <w:tab w:val="clear" w:pos="720"/>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combination plant and machinery such the linisher/sander is substituted or replaced with less hazardous alternatives.</w:t>
            </w:r>
          </w:p>
        </w:tc>
        <w:tc>
          <w:tcPr>
            <w:tcW w:w="574" w:type="dxa"/>
            <w:tcBorders>
              <w:bottom w:val="nil"/>
            </w:tcBorders>
            <w:shd w:val="clear" w:color="auto" w:fill="auto"/>
          </w:tcPr>
          <w:p w:rsidR="00E674BB" w:rsidRPr="00A55D00" w:rsidRDefault="00E674BB" w:rsidP="00E674BB">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E674BB" w:rsidRPr="00A55D00" w:rsidRDefault="00E674BB" w:rsidP="00E674BB">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E674BB" w:rsidRDefault="00E674BB" w:rsidP="00E674BB">
            <w:pPr>
              <w:spacing w:before="360" w:after="60"/>
            </w:pPr>
            <w:r w:rsidRPr="00972867">
              <w:rPr>
                <w:rFonts w:cs="Arial"/>
                <w:b/>
                <w:bCs/>
                <w:iCs/>
                <w:color w:val="000080"/>
                <w:sz w:val="16"/>
                <w:szCs w:val="16"/>
              </w:rPr>
              <w:t>Supervisor to</w:t>
            </w:r>
            <w:r>
              <w:rPr>
                <w:rFonts w:cs="Arial"/>
                <w:b/>
                <w:bCs/>
                <w:iCs/>
                <w:color w:val="000080"/>
                <w:sz w:val="16"/>
                <w:szCs w:val="16"/>
              </w:rPr>
              <w:t xml:space="preserve"> consider the requirements and alternates </w:t>
            </w:r>
          </w:p>
        </w:tc>
      </w:tr>
      <w:tr w:rsidR="00E674BB" w:rsidRPr="00A55D00" w:rsidTr="00214881">
        <w:trPr>
          <w:cantSplit/>
          <w:trHeight w:val="510"/>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pacing w:before="60" w:after="60"/>
              <w:ind w:left="284" w:hanging="284"/>
              <w:rPr>
                <w:sz w:val="18"/>
                <w:szCs w:val="18"/>
              </w:rPr>
            </w:pPr>
            <w:r>
              <w:rPr>
                <w:rFonts w:cs="Arial"/>
                <w:color w:val="000000"/>
                <w:sz w:val="18"/>
                <w:szCs w:val="18"/>
              </w:rPr>
              <w:t>A</w:t>
            </w:r>
            <w:r w:rsidRPr="002A6993">
              <w:rPr>
                <w:rFonts w:cs="Arial"/>
                <w:color w:val="000000"/>
                <w:sz w:val="18"/>
                <w:szCs w:val="18"/>
              </w:rPr>
              <w:t xml:space="preserve">ll necessary </w:t>
            </w:r>
            <w:r>
              <w:rPr>
                <w:rFonts w:cs="Arial"/>
                <w:color w:val="000000"/>
                <w:sz w:val="18"/>
                <w:szCs w:val="18"/>
              </w:rPr>
              <w:t xml:space="preserve">machinery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8B5791" w:rsidRDefault="00E674BB" w:rsidP="00E674BB">
            <w:pPr>
              <w:spacing w:before="120" w:after="60"/>
              <w:rPr>
                <w:sz w:val="16"/>
                <w:szCs w:val="16"/>
              </w:rPr>
            </w:pPr>
            <w:r w:rsidRPr="008B5791">
              <w:rPr>
                <w:rFonts w:cs="Arial"/>
                <w:b/>
                <w:bCs/>
                <w:iCs/>
                <w:color w:val="000080"/>
                <w:sz w:val="16"/>
                <w:szCs w:val="16"/>
              </w:rPr>
              <w:t xml:space="preserve">As per </w:t>
            </w:r>
            <w:r w:rsidR="009E2BB3">
              <w:rPr>
                <w:rFonts w:cs="Arial"/>
                <w:b/>
                <w:bCs/>
                <w:iCs/>
                <w:color w:val="000080"/>
                <w:sz w:val="16"/>
                <w:szCs w:val="16"/>
              </w:rPr>
              <w:t>machine</w:t>
            </w:r>
            <w:r>
              <w:rPr>
                <w:rFonts w:cs="Arial"/>
                <w:b/>
                <w:bCs/>
                <w:iCs/>
                <w:color w:val="000080"/>
                <w:sz w:val="16"/>
                <w:szCs w:val="16"/>
              </w:rPr>
              <w:t xml:space="preserve"> standards and </w:t>
            </w:r>
            <w:r w:rsidRPr="008B5791">
              <w:rPr>
                <w:rFonts w:cs="Arial"/>
                <w:b/>
                <w:bCs/>
                <w:iCs/>
                <w:color w:val="000080"/>
                <w:sz w:val="16"/>
                <w:szCs w:val="16"/>
              </w:rPr>
              <w:t xml:space="preserve">general </w:t>
            </w:r>
            <w:r>
              <w:rPr>
                <w:rFonts w:cs="Arial"/>
                <w:b/>
                <w:bCs/>
                <w:iCs/>
                <w:color w:val="000080"/>
                <w:sz w:val="16"/>
                <w:szCs w:val="16"/>
              </w:rPr>
              <w:t>pre-flight checks and</w:t>
            </w:r>
            <w:r w:rsidRPr="008B5791">
              <w:rPr>
                <w:rFonts w:cs="Arial"/>
                <w:b/>
                <w:bCs/>
                <w:iCs/>
                <w:color w:val="000080"/>
                <w:sz w:val="16"/>
                <w:szCs w:val="16"/>
              </w:rPr>
              <w:t xml:space="preserve"> procedures</w:t>
            </w:r>
          </w:p>
        </w:tc>
      </w:tr>
      <w:tr w:rsidR="00E674BB" w:rsidRPr="00A55D00" w:rsidTr="00214881">
        <w:trPr>
          <w:cantSplit/>
          <w:trHeight w:val="457"/>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Pr="00F361FB" w:rsidRDefault="00E674BB" w:rsidP="00E674BB">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linisher/sanders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b/>
                <w:color w:val="000080"/>
                <w:sz w:val="16"/>
                <w:szCs w:val="16"/>
              </w:rPr>
              <w:t>Standard LOTO procedures</w:t>
            </w:r>
          </w:p>
        </w:tc>
      </w:tr>
      <w:tr w:rsidR="00E674BB" w:rsidRPr="00A55D00" w:rsidTr="00214881">
        <w:trPr>
          <w:cantSplit/>
          <w:trHeight w:val="463"/>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Default="00E674BB" w:rsidP="00E674BB">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Staff and members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rFonts w:cs="Arial"/>
                <w:b/>
                <w:bCs/>
                <w:iCs/>
                <w:color w:val="000080"/>
                <w:sz w:val="16"/>
                <w:szCs w:val="16"/>
              </w:rPr>
              <w:t>Safety induction</w:t>
            </w:r>
          </w:p>
        </w:tc>
      </w:tr>
      <w:tr w:rsidR="00E674BB" w:rsidRPr="00A55D00" w:rsidTr="00214881">
        <w:trPr>
          <w:cantSplit/>
          <w:trHeight w:val="505"/>
        </w:trPr>
        <w:tc>
          <w:tcPr>
            <w:tcW w:w="2830" w:type="dxa"/>
            <w:vMerge/>
            <w:tcBorders>
              <w:right w:val="single" w:sz="4" w:space="0" w:color="auto"/>
            </w:tcBorders>
          </w:tcPr>
          <w:p w:rsidR="00E674BB" w:rsidRPr="002A6993" w:rsidRDefault="00E674BB" w:rsidP="00E674BB">
            <w:pPr>
              <w:pStyle w:val="BodyText"/>
              <w:keepNext/>
              <w:keepLines/>
              <w:spacing w:before="120" w:after="60"/>
              <w:rPr>
                <w:rFonts w:cs="Arial"/>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 for all linisher/sander combination machinery</w:t>
            </w:r>
          </w:p>
        </w:tc>
        <w:tc>
          <w:tcPr>
            <w:tcW w:w="574" w:type="dxa"/>
            <w:tcBorders>
              <w:top w:val="nil"/>
              <w:bottom w:val="nil"/>
            </w:tcBorders>
            <w:shd w:val="clear" w:color="auto" w:fill="auto"/>
          </w:tcPr>
          <w:p w:rsidR="00E674BB" w:rsidRPr="00A55D00" w:rsidRDefault="009E2BB3"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9E2BB3"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9E2BB3" w:rsidP="00E674BB">
            <w:pPr>
              <w:snapToGrid w:val="0"/>
              <w:spacing w:before="120" w:after="60"/>
              <w:ind w:left="57"/>
              <w:rPr>
                <w:b/>
                <w:color w:val="000080"/>
                <w:sz w:val="16"/>
                <w:szCs w:val="16"/>
              </w:rPr>
            </w:pPr>
            <w:r>
              <w:rPr>
                <w:b/>
                <w:color w:val="000080"/>
                <w:sz w:val="16"/>
                <w:szCs w:val="16"/>
              </w:rPr>
              <w:t>At machine and in SOP folder</w:t>
            </w:r>
          </w:p>
        </w:tc>
      </w:tr>
      <w:tr w:rsidR="00E674BB" w:rsidRPr="00A55D00" w:rsidTr="00214881">
        <w:trPr>
          <w:cantSplit/>
          <w:trHeight w:val="614"/>
        </w:trPr>
        <w:tc>
          <w:tcPr>
            <w:tcW w:w="2830" w:type="dxa"/>
            <w:vMerge/>
            <w:tcBorders>
              <w:right w:val="single" w:sz="4" w:space="0" w:color="auto"/>
            </w:tcBorders>
          </w:tcPr>
          <w:p w:rsidR="00E674BB" w:rsidRPr="002A6993" w:rsidRDefault="00E674BB" w:rsidP="00E674BB">
            <w:pPr>
              <w:pStyle w:val="BodyText"/>
              <w:keepNext/>
              <w:keepLines/>
              <w:spacing w:before="120" w:after="60"/>
              <w:rPr>
                <w:b/>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around all linisher/sanders are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 xml:space="preserve"> (or similar).</w:t>
            </w:r>
          </w:p>
        </w:tc>
        <w:tc>
          <w:tcPr>
            <w:tcW w:w="574" w:type="dxa"/>
            <w:tcBorders>
              <w:top w:val="nil"/>
              <w:bottom w:val="nil"/>
            </w:tcBorders>
            <w:shd w:val="clear" w:color="auto" w:fill="auto"/>
          </w:tcPr>
          <w:p w:rsidR="00E674BB" w:rsidRPr="00A55D00" w:rsidRDefault="009E2BB3"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E674BB" w:rsidRPr="00A55D00" w:rsidRDefault="009E2BB3" w:rsidP="00E674BB">
            <w:pPr>
              <w:snapToGrid w:val="0"/>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E674BB" w:rsidRPr="003E3614" w:rsidRDefault="009E2BB3" w:rsidP="00E674BB">
            <w:pPr>
              <w:snapToGrid w:val="0"/>
              <w:spacing w:before="120"/>
              <w:ind w:left="57"/>
              <w:rPr>
                <w:b/>
                <w:color w:val="000080"/>
                <w:sz w:val="16"/>
                <w:szCs w:val="16"/>
              </w:rPr>
            </w:pPr>
            <w:r>
              <w:rPr>
                <w:rFonts w:cs="Arial"/>
                <w:b/>
                <w:bCs/>
                <w:iCs/>
                <w:color w:val="000080"/>
                <w:sz w:val="16"/>
                <w:szCs w:val="16"/>
              </w:rPr>
              <w:t>Mobile</w:t>
            </w:r>
            <w:r w:rsidR="00E674BB">
              <w:rPr>
                <w:rFonts w:cs="Arial"/>
                <w:b/>
                <w:bCs/>
                <w:iCs/>
                <w:color w:val="000080"/>
                <w:sz w:val="16"/>
                <w:szCs w:val="16"/>
              </w:rPr>
              <w:t xml:space="preserve"> plant</w:t>
            </w:r>
            <w:r>
              <w:rPr>
                <w:rFonts w:cs="Arial"/>
                <w:b/>
                <w:bCs/>
                <w:iCs/>
                <w:color w:val="000080"/>
                <w:sz w:val="16"/>
                <w:szCs w:val="16"/>
              </w:rPr>
              <w:t>. Supervisor t</w:t>
            </w:r>
            <w:r w:rsidR="000F24A0">
              <w:rPr>
                <w:rFonts w:cs="Arial"/>
                <w:b/>
                <w:bCs/>
                <w:iCs/>
                <w:color w:val="000080"/>
                <w:sz w:val="16"/>
                <w:szCs w:val="16"/>
              </w:rPr>
              <w:t>o</w:t>
            </w:r>
            <w:r>
              <w:rPr>
                <w:rFonts w:cs="Arial"/>
                <w:b/>
                <w:bCs/>
                <w:iCs/>
                <w:color w:val="000080"/>
                <w:sz w:val="16"/>
                <w:szCs w:val="16"/>
              </w:rPr>
              <w:t xml:space="preserve"> assess the safe working zone before use.</w:t>
            </w:r>
            <w:r w:rsidR="00E674BB">
              <w:rPr>
                <w:rFonts w:cs="Arial"/>
                <w:b/>
                <w:bCs/>
                <w:iCs/>
                <w:color w:val="000080"/>
                <w:sz w:val="16"/>
                <w:szCs w:val="16"/>
              </w:rPr>
              <w:t xml:space="preserve"> </w:t>
            </w:r>
          </w:p>
        </w:tc>
      </w:tr>
      <w:tr w:rsidR="00E674BB" w:rsidRPr="00A55D00" w:rsidTr="00094558">
        <w:trPr>
          <w:cantSplit/>
          <w:trHeight w:val="964"/>
        </w:trPr>
        <w:tc>
          <w:tcPr>
            <w:tcW w:w="2830" w:type="dxa"/>
            <w:vMerge/>
            <w:tcBorders>
              <w:right w:val="single" w:sz="4" w:space="0" w:color="auto"/>
            </w:tcBorders>
          </w:tcPr>
          <w:p w:rsidR="00E674BB" w:rsidRPr="002A6993" w:rsidRDefault="00E674BB" w:rsidP="00E674BB">
            <w:pPr>
              <w:pStyle w:val="BodyText"/>
              <w:keepNext/>
              <w:keepLines/>
              <w:spacing w:before="120" w:after="60"/>
              <w:rPr>
                <w:b/>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094558" w:rsidRPr="00A55D00" w:rsidTr="00094558">
        <w:trPr>
          <w:cantSplit/>
          <w:trHeight w:val="795"/>
        </w:trPr>
        <w:tc>
          <w:tcPr>
            <w:tcW w:w="2830" w:type="dxa"/>
            <w:vMerge/>
            <w:tcBorders>
              <w:right w:val="single" w:sz="4" w:space="0" w:color="auto"/>
            </w:tcBorders>
          </w:tcPr>
          <w:p w:rsidR="00094558" w:rsidRPr="002A6993" w:rsidRDefault="00094558" w:rsidP="00094558">
            <w:pPr>
              <w:pStyle w:val="BodyText"/>
              <w:keepNext/>
              <w:keepLines/>
              <w:spacing w:before="120" w:after="60"/>
              <w:rPr>
                <w:b/>
                <w:sz w:val="18"/>
                <w:szCs w:val="18"/>
              </w:rPr>
            </w:pPr>
          </w:p>
        </w:tc>
        <w:tc>
          <w:tcPr>
            <w:tcW w:w="3793" w:type="dxa"/>
            <w:tcBorders>
              <w:top w:val="nil"/>
              <w:left w:val="single" w:sz="4" w:space="0" w:color="auto"/>
              <w:bottom w:val="nil"/>
            </w:tcBorders>
          </w:tcPr>
          <w:p w:rsidR="00094558" w:rsidRDefault="00094558" w:rsidP="00094558">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Operators are to be particularly virgulate when </w:t>
            </w:r>
            <w:r w:rsidR="009E2BB3">
              <w:rPr>
                <w:rFonts w:cs="Arial"/>
                <w:color w:val="000000"/>
                <w:sz w:val="18"/>
                <w:szCs w:val="18"/>
              </w:rPr>
              <w:t>using the pusher stick to push material into the shredder blades.</w:t>
            </w:r>
          </w:p>
        </w:tc>
        <w:tc>
          <w:tcPr>
            <w:tcW w:w="574" w:type="dxa"/>
            <w:tcBorders>
              <w:top w:val="nil"/>
              <w:bottom w:val="nil"/>
            </w:tcBorders>
            <w:shd w:val="clear" w:color="auto" w:fill="auto"/>
          </w:tcPr>
          <w:p w:rsidR="00094558" w:rsidRPr="00A55D00" w:rsidRDefault="009E2BB3" w:rsidP="0009455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94558" w:rsidRPr="00A55D00" w:rsidRDefault="009E2BB3" w:rsidP="0009455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94558" w:rsidRPr="00E674BB" w:rsidRDefault="009E2BB3" w:rsidP="00094558">
            <w:pPr>
              <w:spacing w:before="120" w:after="60"/>
              <w:rPr>
                <w:sz w:val="16"/>
                <w:szCs w:val="16"/>
              </w:rPr>
            </w:pPr>
            <w:r>
              <w:rPr>
                <w:rFonts w:cs="Arial"/>
                <w:b/>
                <w:color w:val="000080"/>
                <w:sz w:val="16"/>
                <w:szCs w:val="16"/>
              </w:rPr>
              <w:t>Pusher stick designed to be unable to contact the shredder blades</w:t>
            </w:r>
          </w:p>
        </w:tc>
      </w:tr>
      <w:tr w:rsidR="00094558" w:rsidRPr="00A55D00" w:rsidTr="00094558">
        <w:trPr>
          <w:cantSplit/>
          <w:trHeight w:val="1100"/>
        </w:trPr>
        <w:tc>
          <w:tcPr>
            <w:tcW w:w="2830" w:type="dxa"/>
            <w:vMerge/>
            <w:tcBorders>
              <w:right w:val="single" w:sz="4" w:space="0" w:color="auto"/>
            </w:tcBorders>
          </w:tcPr>
          <w:p w:rsidR="00094558" w:rsidRPr="002A6993" w:rsidRDefault="00094558" w:rsidP="00094558">
            <w:pPr>
              <w:pStyle w:val="BodyText"/>
              <w:keepNext/>
              <w:keepLines/>
              <w:spacing w:before="120" w:after="60"/>
              <w:rPr>
                <w:b/>
                <w:sz w:val="18"/>
                <w:szCs w:val="18"/>
              </w:rPr>
            </w:pPr>
          </w:p>
        </w:tc>
        <w:tc>
          <w:tcPr>
            <w:tcW w:w="3793" w:type="dxa"/>
            <w:tcBorders>
              <w:top w:val="nil"/>
              <w:left w:val="single" w:sz="4" w:space="0" w:color="auto"/>
              <w:bottom w:val="nil"/>
            </w:tcBorders>
          </w:tcPr>
          <w:p w:rsidR="00094558" w:rsidRPr="00945D46" w:rsidRDefault="00094558" w:rsidP="00094558">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945D46" w:rsidRDefault="00945D46" w:rsidP="00945D46">
            <w:pPr>
              <w:tabs>
                <w:tab w:val="left" w:pos="284"/>
              </w:tabs>
              <w:suppressAutoHyphens/>
              <w:spacing w:before="60" w:after="60"/>
              <w:rPr>
                <w:rFonts w:cs="Arial"/>
                <w:sz w:val="18"/>
                <w:szCs w:val="18"/>
              </w:rPr>
            </w:pPr>
          </w:p>
          <w:p w:rsidR="00945D46" w:rsidRPr="002A6993" w:rsidRDefault="00945D46" w:rsidP="00945D46">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094558" w:rsidRPr="00A55D00" w:rsidRDefault="00E674BB" w:rsidP="0009455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94558" w:rsidRPr="00A55D00" w:rsidRDefault="00094558" w:rsidP="0009455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094558" w:rsidRDefault="00094558" w:rsidP="00094558">
            <w:pPr>
              <w:spacing w:before="120" w:after="60"/>
            </w:pPr>
          </w:p>
        </w:tc>
      </w:tr>
      <w:tr w:rsidR="00E674BB" w:rsidRPr="00A55D00" w:rsidTr="00214881">
        <w:trPr>
          <w:cantSplit/>
          <w:trHeight w:val="691"/>
        </w:trPr>
        <w:tc>
          <w:tcPr>
            <w:tcW w:w="2830" w:type="dxa"/>
            <w:vMerge w:val="restart"/>
          </w:tcPr>
          <w:p w:rsidR="00E674BB" w:rsidRDefault="00E674BB" w:rsidP="00E674BB">
            <w:pPr>
              <w:spacing w:before="120"/>
              <w:rPr>
                <w:b/>
                <w:sz w:val="22"/>
                <w:szCs w:val="22"/>
              </w:rPr>
            </w:pPr>
            <w:r>
              <w:rPr>
                <w:b/>
                <w:sz w:val="22"/>
                <w:szCs w:val="22"/>
              </w:rPr>
              <w:t xml:space="preserve">Slips, </w:t>
            </w:r>
            <w:r w:rsidRPr="005E17E1">
              <w:rPr>
                <w:b/>
                <w:sz w:val="22"/>
                <w:szCs w:val="22"/>
              </w:rPr>
              <w:t xml:space="preserve">Trips, Falls </w:t>
            </w:r>
          </w:p>
          <w:p w:rsidR="00E674BB" w:rsidRPr="005E17E1" w:rsidRDefault="00E674BB" w:rsidP="00E674BB">
            <w:pPr>
              <w:rPr>
                <w:b/>
                <w:sz w:val="22"/>
                <w:szCs w:val="22"/>
              </w:rPr>
            </w:pPr>
            <w:r>
              <w:rPr>
                <w:b/>
                <w:sz w:val="22"/>
                <w:szCs w:val="22"/>
              </w:rPr>
              <w:t xml:space="preserve">and </w:t>
            </w:r>
            <w:r w:rsidRPr="005E17E1">
              <w:rPr>
                <w:b/>
                <w:sz w:val="22"/>
                <w:szCs w:val="22"/>
              </w:rPr>
              <w:t>Abrasions:</w:t>
            </w:r>
          </w:p>
          <w:p w:rsidR="00E674BB" w:rsidRDefault="00E674BB" w:rsidP="00E674BB">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E674BB" w:rsidRPr="00BD6FAB" w:rsidRDefault="00E674BB" w:rsidP="00E674BB">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tc>
        <w:tc>
          <w:tcPr>
            <w:tcW w:w="3793" w:type="dxa"/>
            <w:tcBorders>
              <w:bottom w:val="nil"/>
            </w:tcBorders>
          </w:tcPr>
          <w:p w:rsidR="00E674BB" w:rsidRDefault="00E674BB" w:rsidP="00E674BB">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or hoses, etc. </w:t>
            </w:r>
          </w:p>
        </w:tc>
        <w:tc>
          <w:tcPr>
            <w:tcW w:w="574" w:type="dxa"/>
            <w:tcBorders>
              <w:top w:val="single" w:sz="4" w:space="0" w:color="auto"/>
              <w:bottom w:val="nil"/>
            </w:tcBorders>
            <w:shd w:val="clear" w:color="auto" w:fill="auto"/>
          </w:tcPr>
          <w:p w:rsidR="00E674BB" w:rsidRPr="00A55D00" w:rsidRDefault="00E674BB" w:rsidP="00E674BB">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E674BB" w:rsidRPr="00112CF1" w:rsidRDefault="00E674BB" w:rsidP="00E674BB">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E674BB" w:rsidRPr="00A55D00" w:rsidTr="00214881">
        <w:trPr>
          <w:cantSplit/>
          <w:trHeight w:val="459"/>
        </w:trPr>
        <w:tc>
          <w:tcPr>
            <w:tcW w:w="2830" w:type="dxa"/>
            <w:vMerge/>
          </w:tcPr>
          <w:p w:rsidR="00E674BB" w:rsidRPr="002A6993" w:rsidRDefault="00E674BB" w:rsidP="00E674BB">
            <w:pPr>
              <w:spacing w:before="240" w:after="60"/>
              <w:rPr>
                <w:b/>
                <w:sz w:val="18"/>
                <w:szCs w:val="18"/>
              </w:rPr>
            </w:pPr>
          </w:p>
        </w:tc>
        <w:tc>
          <w:tcPr>
            <w:tcW w:w="3793" w:type="dxa"/>
            <w:tcBorders>
              <w:top w:val="nil"/>
              <w:bottom w:val="nil"/>
            </w:tcBorders>
          </w:tcPr>
          <w:p w:rsidR="00E674BB" w:rsidRDefault="00E674BB" w:rsidP="00E674BB">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the</w:t>
            </w:r>
            <w:r w:rsidR="009E2BB3">
              <w:rPr>
                <w:rFonts w:cs="Arial"/>
                <w:color w:val="000000"/>
                <w:sz w:val="18"/>
                <w:szCs w:val="18"/>
              </w:rPr>
              <w:t xml:space="preserve"> plastic shredder</w:t>
            </w:r>
            <w:r>
              <w:rPr>
                <w:rFonts w:cs="Arial"/>
                <w:color w:val="000000"/>
                <w:sz w:val="18"/>
                <w:szCs w:val="18"/>
              </w:rPr>
              <w:t>.</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12CF1" w:rsidRDefault="00E674BB" w:rsidP="00E674BB">
            <w:pPr>
              <w:spacing w:before="120" w:after="60"/>
              <w:rPr>
                <w:sz w:val="16"/>
                <w:szCs w:val="16"/>
              </w:rPr>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E674BB" w:rsidRPr="00A55D00" w:rsidTr="00214881">
        <w:trPr>
          <w:cantSplit/>
          <w:trHeight w:val="459"/>
        </w:trPr>
        <w:tc>
          <w:tcPr>
            <w:tcW w:w="2830" w:type="dxa"/>
            <w:vMerge/>
          </w:tcPr>
          <w:p w:rsidR="00E674BB" w:rsidRPr="002A6993" w:rsidRDefault="00E674BB" w:rsidP="00E674BB">
            <w:pPr>
              <w:spacing w:before="240" w:after="60"/>
              <w:rPr>
                <w:b/>
                <w:sz w:val="18"/>
                <w:szCs w:val="18"/>
              </w:rPr>
            </w:pPr>
          </w:p>
        </w:tc>
        <w:tc>
          <w:tcPr>
            <w:tcW w:w="3793" w:type="dxa"/>
            <w:tcBorders>
              <w:top w:val="nil"/>
              <w:bottom w:val="single" w:sz="4" w:space="0" w:color="auto"/>
            </w:tcBorders>
          </w:tcPr>
          <w:p w:rsidR="00E674BB" w:rsidRDefault="00E674BB" w:rsidP="00E674BB">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p w:rsidR="00E674BB" w:rsidRDefault="00E674BB" w:rsidP="00E674BB">
            <w:pPr>
              <w:tabs>
                <w:tab w:val="left" w:pos="284"/>
              </w:tabs>
              <w:suppressAutoHyphens/>
              <w:spacing w:before="60" w:after="60"/>
              <w:ind w:left="284"/>
              <w:rPr>
                <w:rFonts w:cs="Arial"/>
                <w:color w:val="000000"/>
                <w:sz w:val="18"/>
                <w:szCs w:val="18"/>
              </w:rPr>
            </w:pPr>
          </w:p>
          <w:p w:rsidR="00E674BB" w:rsidRDefault="00E674BB" w:rsidP="00E674BB">
            <w:pPr>
              <w:tabs>
                <w:tab w:val="left" w:pos="284"/>
              </w:tabs>
              <w:suppressAutoHyphens/>
              <w:spacing w:before="60" w:after="60"/>
              <w:ind w:left="284"/>
              <w:rPr>
                <w:rFonts w:cs="Arial"/>
                <w:color w:val="000000"/>
                <w:sz w:val="18"/>
                <w:szCs w:val="18"/>
              </w:rPr>
            </w:pPr>
          </w:p>
          <w:p w:rsidR="00E674BB" w:rsidRDefault="00E674BB" w:rsidP="00E674BB">
            <w:pPr>
              <w:tabs>
                <w:tab w:val="left" w:pos="284"/>
              </w:tabs>
              <w:suppressAutoHyphens/>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E674BB" w:rsidRPr="00112CF1" w:rsidRDefault="00E674BB" w:rsidP="00E674BB">
            <w:pPr>
              <w:spacing w:before="120" w:after="60"/>
              <w:rPr>
                <w:sz w:val="16"/>
                <w:szCs w:val="16"/>
              </w:rPr>
            </w:pPr>
            <w:r>
              <w:rPr>
                <w:rFonts w:cs="Arial"/>
                <w:b/>
                <w:bCs/>
                <w:iCs/>
                <w:color w:val="000080"/>
                <w:sz w:val="16"/>
                <w:szCs w:val="16"/>
              </w:rPr>
              <w:t>Safety induction</w:t>
            </w:r>
          </w:p>
        </w:tc>
      </w:tr>
      <w:tr w:rsidR="00E674BB" w:rsidRPr="00A55D00" w:rsidTr="00214881">
        <w:trPr>
          <w:cantSplit/>
          <w:trHeight w:val="748"/>
        </w:trPr>
        <w:tc>
          <w:tcPr>
            <w:tcW w:w="2830" w:type="dxa"/>
            <w:vMerge w:val="restart"/>
          </w:tcPr>
          <w:p w:rsidR="00E674BB" w:rsidRPr="002A503A" w:rsidRDefault="00E674BB" w:rsidP="00E674BB">
            <w:pPr>
              <w:spacing w:before="240"/>
              <w:rPr>
                <w:b/>
                <w:sz w:val="20"/>
              </w:rPr>
            </w:pPr>
            <w:r w:rsidRPr="005E17E1">
              <w:rPr>
                <w:b/>
                <w:sz w:val="22"/>
                <w:szCs w:val="22"/>
              </w:rPr>
              <w:lastRenderedPageBreak/>
              <w:t>Environmental:</w:t>
            </w:r>
          </w:p>
          <w:p w:rsidR="00E674BB" w:rsidRPr="002A6993" w:rsidRDefault="00E674BB" w:rsidP="00E674BB">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E674BB" w:rsidRDefault="00E674BB" w:rsidP="00E674BB">
            <w:pPr>
              <w:spacing w:before="60" w:after="12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E674BB" w:rsidRPr="00A73D91" w:rsidRDefault="00E674BB" w:rsidP="00E674BB">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E674BB" w:rsidRPr="002A6993" w:rsidRDefault="00E674BB" w:rsidP="00E674BB">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E674BB" w:rsidRPr="002A6993" w:rsidRDefault="00E674BB" w:rsidP="00E674BB">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E674BB" w:rsidRPr="002A6993" w:rsidRDefault="00E674BB" w:rsidP="00E674BB">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p>
          <w:p w:rsidR="00E674BB" w:rsidRPr="006A148F" w:rsidRDefault="00E674BB" w:rsidP="00E674BB">
            <w:pPr>
              <w:spacing w:before="60" w:after="60"/>
              <w:rPr>
                <w:rFonts w:cs="Arial"/>
                <w:sz w:val="18"/>
                <w:szCs w:val="18"/>
              </w:rPr>
            </w:pPr>
            <w:r>
              <w:rPr>
                <w:rFonts w:cs="Arial"/>
                <w:sz w:val="18"/>
                <w:szCs w:val="18"/>
              </w:rPr>
              <w:t xml:space="preserve">e.g.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tc>
        <w:tc>
          <w:tcPr>
            <w:tcW w:w="3793" w:type="dxa"/>
            <w:tcBorders>
              <w:top w:val="single" w:sz="4" w:space="0" w:color="auto"/>
              <w:bottom w:val="nil"/>
            </w:tcBorders>
          </w:tcPr>
          <w:p w:rsidR="00E674BB" w:rsidRPr="002A6993" w:rsidRDefault="00E674BB" w:rsidP="00E674BB">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t xml:space="preserve">All </w:t>
            </w:r>
            <w:r w:rsidR="009E2BB3">
              <w:rPr>
                <w:rFonts w:cs="Arial"/>
                <w:sz w:val="18"/>
                <w:szCs w:val="18"/>
              </w:rPr>
              <w:t>Plastic Shredder is</w:t>
            </w:r>
            <w:r>
              <w:rPr>
                <w:rFonts w:cs="Arial"/>
                <w:sz w:val="18"/>
                <w:szCs w:val="18"/>
              </w:rPr>
              <w:t xml:space="preserve"> </w:t>
            </w:r>
            <w:r w:rsidRPr="006D497C">
              <w:rPr>
                <w:rFonts w:cs="Arial"/>
                <w:sz w:val="18"/>
                <w:szCs w:val="18"/>
              </w:rPr>
              <w:t>regularly</w:t>
            </w:r>
            <w:r>
              <w:rPr>
                <w:rFonts w:cs="Arial"/>
                <w:sz w:val="18"/>
                <w:szCs w:val="18"/>
              </w:rPr>
              <w:t xml:space="preserve"> inspected and</w:t>
            </w:r>
            <w:r w:rsidRPr="006D497C">
              <w:rPr>
                <w:rFonts w:cs="Arial"/>
                <w:sz w:val="18"/>
                <w:szCs w:val="18"/>
              </w:rPr>
              <w:t xml:space="preserve">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E674BB" w:rsidRPr="00A55D00" w:rsidRDefault="00E674BB" w:rsidP="00E674BB">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E674BB" w:rsidRPr="00F71331" w:rsidRDefault="00E674BB" w:rsidP="00E674BB">
            <w:pPr>
              <w:snapToGrid w:val="0"/>
              <w:spacing w:before="240" w:after="60"/>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maintenance</w:t>
            </w:r>
          </w:p>
        </w:tc>
      </w:tr>
      <w:tr w:rsidR="00E674BB" w:rsidRPr="00A55D00" w:rsidTr="00214881">
        <w:trPr>
          <w:cantSplit/>
          <w:trHeight w:val="522"/>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6D497C" w:rsidRDefault="009E2BB3"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Plastic Shredder</w:t>
            </w:r>
            <w:r w:rsidR="00E674BB">
              <w:rPr>
                <w:rFonts w:ascii="Arial" w:hAnsi="Arial" w:cs="Arial"/>
                <w:color w:val="000000"/>
                <w:sz w:val="18"/>
                <w:szCs w:val="18"/>
              </w:rPr>
              <w:t xml:space="preserve"> m</w:t>
            </w:r>
            <w:r w:rsidR="00E674BB" w:rsidRPr="006D497C">
              <w:rPr>
                <w:rFonts w:ascii="Arial" w:hAnsi="Arial" w:cs="Arial"/>
                <w:color w:val="000000"/>
                <w:sz w:val="18"/>
                <w:szCs w:val="18"/>
              </w:rPr>
              <w:t xml:space="preserve">aintenance </w:t>
            </w:r>
            <w:r w:rsidR="00E674BB">
              <w:rPr>
                <w:rFonts w:ascii="Arial" w:hAnsi="Arial" w:cs="Arial"/>
                <w:color w:val="000000"/>
                <w:sz w:val="18"/>
                <w:szCs w:val="18"/>
              </w:rPr>
              <w:t xml:space="preserve">is </w:t>
            </w:r>
            <w:r w:rsidR="00E674BB" w:rsidRPr="006D497C">
              <w:rPr>
                <w:rFonts w:ascii="Arial" w:hAnsi="Arial" w:cs="Arial"/>
                <w:color w:val="000000"/>
                <w:sz w:val="18"/>
                <w:szCs w:val="18"/>
              </w:rPr>
              <w:t>documented</w:t>
            </w:r>
            <w:r w:rsidR="00E674BB">
              <w:rPr>
                <w:rFonts w:ascii="Arial" w:hAnsi="Arial" w:cs="Arial"/>
                <w:color w:val="000000"/>
                <w:sz w:val="18"/>
                <w:szCs w:val="18"/>
              </w:rPr>
              <w:t xml:space="preserve"> in a register (EMRs).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Service records </w:t>
            </w:r>
          </w:p>
        </w:tc>
      </w:tr>
      <w:tr w:rsidR="00E674BB" w:rsidRPr="00A55D00" w:rsidTr="00214881">
        <w:trPr>
          <w:cantSplit/>
          <w:trHeight w:val="594"/>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2A6993" w:rsidRDefault="00E674BB" w:rsidP="00E674BB">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76DA1" w:rsidRDefault="00E674BB" w:rsidP="00E674BB">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E674BB" w:rsidRPr="00A55D00" w:rsidTr="00214881">
        <w:trPr>
          <w:cantSplit/>
          <w:trHeight w:val="487"/>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Default="00E674BB"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Engineering controls (or physical changes) such as mandatory machinery </w:t>
            </w:r>
            <w:proofErr w:type="gramStart"/>
            <w:r>
              <w:rPr>
                <w:rFonts w:ascii="Arial" w:hAnsi="Arial" w:cs="Arial"/>
                <w:color w:val="000000"/>
                <w:sz w:val="18"/>
                <w:szCs w:val="18"/>
              </w:rPr>
              <w:t>guarding</w:t>
            </w:r>
            <w:proofErr w:type="gramEnd"/>
            <w:r>
              <w:rPr>
                <w:rFonts w:ascii="Arial" w:hAnsi="Arial" w:cs="Arial"/>
                <w:color w:val="000000"/>
                <w:sz w:val="18"/>
                <w:szCs w:val="18"/>
              </w:rPr>
              <w:t xml:space="preserve"> or any protective safety screens and enclosures are in place in all workspaces and all in good working condition.</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76DA1" w:rsidRDefault="00E674BB" w:rsidP="00E674BB">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 xml:space="preserve">per </w:t>
            </w:r>
            <w:r w:rsidR="009E2BB3">
              <w:rPr>
                <w:rFonts w:cs="Arial"/>
                <w:b/>
                <w:color w:val="000080"/>
                <w:sz w:val="16"/>
                <w:szCs w:val="16"/>
              </w:rPr>
              <w:t>design</w:t>
            </w:r>
            <w:r>
              <w:rPr>
                <w:rFonts w:cs="Arial"/>
                <w:b/>
                <w:color w:val="000080"/>
                <w:sz w:val="16"/>
                <w:szCs w:val="16"/>
              </w:rPr>
              <w:t xml:space="preserve"> standards</w:t>
            </w:r>
          </w:p>
        </w:tc>
      </w:tr>
      <w:tr w:rsidR="00E674BB" w:rsidRPr="00A55D00" w:rsidTr="00214881">
        <w:trPr>
          <w:cantSplit/>
          <w:trHeight w:val="487"/>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4A7F5A" w:rsidRDefault="00E674BB" w:rsidP="00E674BB">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members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pacing w:before="120" w:after="60"/>
              <w:rPr>
                <w:sz w:val="16"/>
                <w:szCs w:val="16"/>
              </w:rPr>
            </w:pPr>
            <w:r w:rsidRPr="003E3614">
              <w:rPr>
                <w:rFonts w:cs="Arial"/>
                <w:b/>
                <w:color w:val="000080"/>
                <w:sz w:val="16"/>
                <w:szCs w:val="16"/>
              </w:rPr>
              <w:t>Safety induction</w:t>
            </w:r>
          </w:p>
        </w:tc>
      </w:tr>
      <w:tr w:rsidR="00E674BB" w:rsidRPr="00A55D00" w:rsidTr="00214881">
        <w:trPr>
          <w:cantSplit/>
          <w:trHeight w:val="754"/>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4A7F5A" w:rsidRDefault="00E674BB"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As per workspace risk assessment </w:t>
            </w:r>
          </w:p>
          <w:p w:rsidR="00E674BB" w:rsidRPr="00F71331" w:rsidRDefault="00E674BB" w:rsidP="00E674BB">
            <w:pPr>
              <w:snapToGrid w:val="0"/>
              <w:spacing w:before="120"/>
              <w:ind w:left="57"/>
              <w:rPr>
                <w:b/>
                <w:color w:val="000080"/>
                <w:sz w:val="16"/>
                <w:szCs w:val="16"/>
              </w:rPr>
            </w:pPr>
          </w:p>
        </w:tc>
      </w:tr>
      <w:tr w:rsidR="00E674BB" w:rsidRPr="00A55D00" w:rsidTr="00214881">
        <w:trPr>
          <w:cantSplit/>
          <w:trHeight w:val="938"/>
        </w:trPr>
        <w:tc>
          <w:tcPr>
            <w:tcW w:w="2830" w:type="dxa"/>
            <w:vMerge/>
          </w:tcPr>
          <w:p w:rsidR="00E674BB" w:rsidRPr="002A6993" w:rsidRDefault="00E674BB" w:rsidP="00E674BB">
            <w:pPr>
              <w:spacing w:before="60" w:after="60"/>
              <w:rPr>
                <w:b/>
                <w:sz w:val="18"/>
                <w:szCs w:val="18"/>
              </w:rPr>
            </w:pPr>
          </w:p>
        </w:tc>
        <w:tc>
          <w:tcPr>
            <w:tcW w:w="3793" w:type="dxa"/>
            <w:tcBorders>
              <w:top w:val="nil"/>
              <w:bottom w:val="nil"/>
              <w:right w:val="single" w:sz="4" w:space="0" w:color="auto"/>
            </w:tcBorders>
          </w:tcPr>
          <w:p w:rsidR="00E674BB" w:rsidRPr="008D2348" w:rsidRDefault="00E674BB" w:rsidP="00E674BB">
            <w:pPr>
              <w:numPr>
                <w:ilvl w:val="0"/>
                <w:numId w:val="3"/>
              </w:numPr>
              <w:tabs>
                <w:tab w:val="clear" w:pos="720"/>
                <w:tab w:val="num" w:pos="28"/>
              </w:tab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w:t>
            </w:r>
            <w:r>
              <w:rPr>
                <w:rFonts w:cs="Arial"/>
                <w:sz w:val="18"/>
                <w:szCs w:val="18"/>
              </w:rPr>
              <w:t>d personal protective equipment</w:t>
            </w:r>
            <w:r>
              <w:rPr>
                <w:rFonts w:cs="Arial"/>
                <w:color w:val="000000"/>
                <w:sz w:val="18"/>
                <w:szCs w:val="18"/>
              </w:rPr>
              <w:t xml:space="preserve"> </w:t>
            </w:r>
            <w:r w:rsidRPr="002A6993">
              <w:rPr>
                <w:rFonts w:cs="Arial"/>
                <w:sz w:val="18"/>
                <w:szCs w:val="18"/>
              </w:rPr>
              <w:t>(PPE</w:t>
            </w:r>
            <w:r>
              <w:rPr>
                <w:rFonts w:cs="Arial"/>
                <w:sz w:val="18"/>
                <w:szCs w:val="18"/>
              </w:rPr>
              <w:t xml:space="preserve">) is used </w:t>
            </w:r>
            <w:r w:rsidRPr="002A6993">
              <w:rPr>
                <w:rFonts w:cs="Arial"/>
                <w:sz w:val="18"/>
                <w:szCs w:val="18"/>
              </w:rPr>
              <w:t>where required.</w:t>
            </w:r>
          </w:p>
          <w:p w:rsidR="00E674BB" w:rsidRPr="002A6993" w:rsidRDefault="00E674BB" w:rsidP="00E674BB">
            <w:pPr>
              <w:spacing w:before="60" w:after="60"/>
              <w:rPr>
                <w:rFonts w:cs="Arial"/>
                <w:color w:val="000000"/>
                <w:sz w:val="18"/>
                <w:szCs w:val="18"/>
              </w:rPr>
            </w:pPr>
          </w:p>
        </w:tc>
        <w:tc>
          <w:tcPr>
            <w:tcW w:w="574" w:type="dxa"/>
            <w:tcBorders>
              <w:top w:val="nil"/>
              <w:left w:val="single" w:sz="4" w:space="0" w:color="auto"/>
              <w:bottom w:val="nil"/>
              <w:right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All PPE is maintained </w:t>
            </w:r>
            <w:proofErr w:type="gramStart"/>
            <w:r>
              <w:rPr>
                <w:rFonts w:cs="Arial"/>
                <w:b/>
                <w:bCs/>
                <w:iCs/>
                <w:color w:val="000080"/>
                <w:sz w:val="16"/>
                <w:szCs w:val="16"/>
              </w:rPr>
              <w:t>and  provided</w:t>
            </w:r>
            <w:proofErr w:type="gramEnd"/>
            <w:r>
              <w:rPr>
                <w:rFonts w:cs="Arial"/>
                <w:b/>
                <w:bCs/>
                <w:iCs/>
                <w:color w:val="000080"/>
                <w:sz w:val="16"/>
                <w:szCs w:val="16"/>
              </w:rPr>
              <w:t xml:space="preserve"> </w:t>
            </w:r>
          </w:p>
          <w:p w:rsidR="00E674BB" w:rsidRPr="00F71331" w:rsidRDefault="00E674BB" w:rsidP="00E674BB">
            <w:pPr>
              <w:snapToGrid w:val="0"/>
              <w:spacing w:before="120"/>
              <w:ind w:left="57"/>
              <w:rPr>
                <w:b/>
                <w:color w:val="000080"/>
                <w:sz w:val="16"/>
                <w:szCs w:val="16"/>
              </w:rPr>
            </w:pPr>
          </w:p>
        </w:tc>
      </w:tr>
      <w:tr w:rsidR="00945D46" w:rsidRPr="00A55D00" w:rsidTr="00214881">
        <w:trPr>
          <w:cantSplit/>
          <w:trHeight w:val="579"/>
        </w:trPr>
        <w:tc>
          <w:tcPr>
            <w:tcW w:w="2830" w:type="dxa"/>
            <w:vMerge w:val="restart"/>
            <w:tcBorders>
              <w:right w:val="single" w:sz="4" w:space="0" w:color="auto"/>
            </w:tcBorders>
          </w:tcPr>
          <w:p w:rsidR="00945D46" w:rsidRPr="002A6993" w:rsidRDefault="00945D46" w:rsidP="00945D46">
            <w:pPr>
              <w:spacing w:before="240" w:after="60"/>
              <w:rPr>
                <w:b/>
                <w:sz w:val="20"/>
              </w:rPr>
            </w:pPr>
            <w:r w:rsidRPr="00B70012">
              <w:rPr>
                <w:b/>
                <w:sz w:val="22"/>
                <w:szCs w:val="22"/>
              </w:rPr>
              <w:t>Electrical:</w:t>
            </w:r>
          </w:p>
          <w:p w:rsidR="00945D46" w:rsidRPr="00637C85" w:rsidRDefault="00945D46" w:rsidP="00945D46">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xml:space="preserve">, starters and isolators or casual water on the floor near plant </w:t>
            </w:r>
            <w:proofErr w:type="spellStart"/>
            <w:r>
              <w:rPr>
                <w:rFonts w:cs="Arial"/>
                <w:sz w:val="18"/>
                <w:szCs w:val="18"/>
              </w:rPr>
              <w:t>ad</w:t>
            </w:r>
            <w:proofErr w:type="spellEnd"/>
            <w:r>
              <w:rPr>
                <w:rFonts w:cs="Arial"/>
                <w:sz w:val="18"/>
                <w:szCs w:val="18"/>
              </w:rPr>
              <w:t xml:space="preserve"> machinery</w:t>
            </w:r>
            <w:r w:rsidRPr="00637C85">
              <w:rPr>
                <w:rFonts w:cs="Arial"/>
                <w:sz w:val="18"/>
                <w:szCs w:val="18"/>
              </w:rPr>
              <w:t xml:space="preserve">?  </w:t>
            </w:r>
          </w:p>
        </w:tc>
        <w:tc>
          <w:tcPr>
            <w:tcW w:w="3793" w:type="dxa"/>
            <w:tcBorders>
              <w:top w:val="single" w:sz="4" w:space="0" w:color="auto"/>
              <w:left w:val="single" w:sz="4" w:space="0" w:color="auto"/>
              <w:bottom w:val="nil"/>
            </w:tcBorders>
          </w:tcPr>
          <w:p w:rsidR="00945D46" w:rsidRPr="002A6993" w:rsidRDefault="005B189B" w:rsidP="005B189B">
            <w:pPr>
              <w:tabs>
                <w:tab w:val="left" w:pos="284"/>
              </w:tabs>
              <w:suppressAutoHyphens/>
              <w:spacing w:before="240" w:after="60"/>
              <w:rPr>
                <w:rFonts w:cs="Arial"/>
                <w:color w:val="000000"/>
                <w:sz w:val="18"/>
                <w:szCs w:val="18"/>
              </w:rPr>
            </w:pPr>
            <w:r>
              <w:rPr>
                <w:rFonts w:cs="Arial"/>
                <w:color w:val="000000"/>
                <w:sz w:val="18"/>
                <w:szCs w:val="18"/>
                <w:lang w:eastAsia="en-US"/>
              </w:rPr>
              <w:t xml:space="preserve">1.  </w:t>
            </w:r>
            <w:r w:rsidR="009E2BB3">
              <w:rPr>
                <w:rFonts w:cs="Arial"/>
                <w:color w:val="000000"/>
                <w:sz w:val="18"/>
                <w:szCs w:val="18"/>
                <w:lang w:eastAsia="en-US"/>
              </w:rPr>
              <w:t xml:space="preserve">The Plastic </w:t>
            </w:r>
            <w:r w:rsidR="000F24A0">
              <w:rPr>
                <w:rFonts w:cs="Arial"/>
                <w:color w:val="000000"/>
                <w:sz w:val="18"/>
                <w:szCs w:val="18"/>
                <w:lang w:eastAsia="en-US"/>
              </w:rPr>
              <w:t>Shedder is</w:t>
            </w:r>
            <w:r>
              <w:rPr>
                <w:rFonts w:cs="Arial"/>
                <w:color w:val="000000"/>
                <w:sz w:val="18"/>
                <w:szCs w:val="18"/>
                <w:lang w:eastAsia="en-US"/>
              </w:rPr>
              <w:t xml:space="preserve"> </w:t>
            </w:r>
            <w:r w:rsidRPr="00DC27F3">
              <w:rPr>
                <w:rFonts w:cs="Arial"/>
                <w:color w:val="000000"/>
                <w:sz w:val="18"/>
                <w:szCs w:val="18"/>
                <w:lang w:eastAsia="en-US"/>
              </w:rPr>
              <w:t>fitted</w:t>
            </w:r>
            <w:r>
              <w:rPr>
                <w:rFonts w:cs="Arial"/>
                <w:color w:val="000000"/>
                <w:sz w:val="18"/>
                <w:szCs w:val="18"/>
                <w:lang w:eastAsia="en-US"/>
              </w:rPr>
              <w:t xml:space="preserve"> with a   </w:t>
            </w:r>
            <w:r w:rsidRPr="00DC27F3">
              <w:rPr>
                <w:rFonts w:cs="Arial"/>
                <w:color w:val="000000"/>
                <w:sz w:val="18"/>
                <w:szCs w:val="18"/>
                <w:lang w:eastAsia="en-US"/>
              </w:rPr>
              <w:t xml:space="preserve">Direct </w:t>
            </w:r>
            <w:proofErr w:type="gramStart"/>
            <w:r w:rsidRPr="00DC27F3">
              <w:rPr>
                <w:rFonts w:cs="Arial"/>
                <w:color w:val="000000"/>
                <w:sz w:val="18"/>
                <w:szCs w:val="18"/>
                <w:lang w:eastAsia="en-US"/>
              </w:rPr>
              <w:t>on Line</w:t>
            </w:r>
            <w:proofErr w:type="gramEnd"/>
            <w:r w:rsidRPr="00DC27F3">
              <w:rPr>
                <w:rFonts w:cs="Arial"/>
                <w:color w:val="000000"/>
                <w:sz w:val="18"/>
                <w:szCs w:val="18"/>
                <w:lang w:eastAsia="en-US"/>
              </w:rPr>
              <w:t xml:space="preserve"> (DOL) Start/Stop switch</w:t>
            </w:r>
            <w:r>
              <w:rPr>
                <w:rFonts w:cs="Arial"/>
                <w:color w:val="000000"/>
                <w:sz w:val="18"/>
                <w:szCs w:val="18"/>
                <w:lang w:eastAsia="en-US"/>
              </w:rPr>
              <w:t xml:space="preserve"> (red and green buttons).</w:t>
            </w:r>
          </w:p>
        </w:tc>
        <w:tc>
          <w:tcPr>
            <w:tcW w:w="574" w:type="dxa"/>
            <w:tcBorders>
              <w:top w:val="single" w:sz="4" w:space="0" w:color="auto"/>
              <w:bottom w:val="nil"/>
            </w:tcBorders>
            <w:shd w:val="clear" w:color="auto" w:fill="auto"/>
          </w:tcPr>
          <w:p w:rsidR="00945D46" w:rsidRPr="00A55D00" w:rsidRDefault="00E674BB" w:rsidP="00945D46">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45D46" w:rsidRPr="00A55D00" w:rsidRDefault="00945D46" w:rsidP="00945D46">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945D46" w:rsidRDefault="00E674BB" w:rsidP="00945D46">
            <w:pPr>
              <w:spacing w:before="120" w:after="60"/>
            </w:pPr>
            <w:r>
              <w:rPr>
                <w:rFonts w:cs="Arial"/>
                <w:b/>
                <w:color w:val="000080"/>
                <w:sz w:val="16"/>
                <w:szCs w:val="16"/>
              </w:rPr>
              <w:t xml:space="preserve">As per the </w:t>
            </w:r>
            <w:proofErr w:type="gramStart"/>
            <w:r>
              <w:rPr>
                <w:rFonts w:cs="Arial"/>
                <w:b/>
                <w:color w:val="000080"/>
                <w:sz w:val="16"/>
                <w:szCs w:val="16"/>
              </w:rPr>
              <w:t>manufacturers</w:t>
            </w:r>
            <w:proofErr w:type="gramEnd"/>
            <w:r>
              <w:rPr>
                <w:rFonts w:cs="Arial"/>
                <w:b/>
                <w:color w:val="000080"/>
                <w:sz w:val="16"/>
                <w:szCs w:val="16"/>
              </w:rPr>
              <w:t xml:space="preserve"> specifications </w:t>
            </w:r>
          </w:p>
        </w:tc>
      </w:tr>
      <w:tr w:rsidR="00E674BB" w:rsidRPr="00A55D00" w:rsidTr="00214881">
        <w:trPr>
          <w:cantSplit/>
          <w:trHeight w:val="53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Pr="00F361FB" w:rsidRDefault="00E674BB" w:rsidP="00E674BB">
            <w:pPr>
              <w:tabs>
                <w:tab w:val="left" w:pos="284"/>
              </w:tabs>
              <w:autoSpaceDE w:val="0"/>
              <w:autoSpaceDN w:val="0"/>
              <w:adjustRightInd w:val="0"/>
              <w:spacing w:before="60" w:after="60"/>
              <w:rPr>
                <w:rFonts w:cs="Arial"/>
                <w:sz w:val="18"/>
                <w:szCs w:val="18"/>
              </w:rPr>
            </w:pPr>
            <w:r>
              <w:rPr>
                <w:rFonts w:cs="Arial"/>
                <w:sz w:val="18"/>
                <w:szCs w:val="18"/>
              </w:rPr>
              <w:t xml:space="preserve">2. </w:t>
            </w: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linisher/sanders </w:t>
            </w:r>
            <w:r>
              <w:rPr>
                <w:rFonts w:cs="Arial"/>
                <w:sz w:val="18"/>
                <w:szCs w:val="18"/>
                <w:lang w:eastAsia="en-US"/>
              </w:rPr>
              <w:t>under repair and maintenance.</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Default="00E674BB" w:rsidP="00E674BB">
            <w:pPr>
              <w:spacing w:before="120" w:after="60"/>
            </w:pPr>
            <w:r>
              <w:rPr>
                <w:rFonts w:cs="Arial"/>
                <w:b/>
                <w:color w:val="000080"/>
                <w:sz w:val="16"/>
                <w:szCs w:val="16"/>
              </w:rPr>
              <w:t>Standard LOTO procedures</w:t>
            </w:r>
          </w:p>
        </w:tc>
      </w:tr>
      <w:tr w:rsidR="00E674BB" w:rsidRPr="00A55D00" w:rsidTr="00214881">
        <w:trPr>
          <w:cantSplit/>
          <w:trHeight w:val="53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Default="00E674BB" w:rsidP="00E674BB">
            <w:pPr>
              <w:tabs>
                <w:tab w:val="left" w:pos="284"/>
              </w:tabs>
              <w:snapToGrid w:val="0"/>
              <w:spacing w:before="60" w:after="60"/>
              <w:rPr>
                <w:rFonts w:cs="Arial"/>
                <w:color w:val="000000"/>
                <w:sz w:val="18"/>
                <w:szCs w:val="18"/>
              </w:rPr>
            </w:pPr>
            <w:r>
              <w:rPr>
                <w:rFonts w:cs="Arial"/>
                <w:color w:val="000000"/>
                <w:sz w:val="18"/>
                <w:szCs w:val="18"/>
              </w:rPr>
              <w:t>3. Electrical safety inspections are    completed regularly as per guidelines for all fixed machinery including the linisher/sanders.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Default="00E674BB" w:rsidP="00E674BB">
            <w:pPr>
              <w:spacing w:before="120" w:after="60"/>
            </w:pPr>
            <w:r>
              <w:rPr>
                <w:rFonts w:cs="Arial"/>
                <w:b/>
                <w:bCs/>
                <w:iCs/>
                <w:color w:val="000080"/>
                <w:sz w:val="16"/>
                <w:szCs w:val="16"/>
              </w:rPr>
              <w:t>Annually. As per QLD WHS requirements</w:t>
            </w:r>
          </w:p>
        </w:tc>
      </w:tr>
      <w:tr w:rsidR="00E674BB" w:rsidRPr="00A55D00" w:rsidTr="00214881">
        <w:trPr>
          <w:cantSplit/>
          <w:trHeight w:val="849"/>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single" w:sz="4" w:space="0" w:color="auto"/>
            </w:tcBorders>
          </w:tcPr>
          <w:p w:rsidR="00E674BB" w:rsidRPr="00E81E8A" w:rsidRDefault="00E674BB" w:rsidP="00E674BB">
            <w:pPr>
              <w:tabs>
                <w:tab w:val="left" w:pos="284"/>
              </w:tabs>
              <w:snapToGrid w:val="0"/>
              <w:spacing w:before="60" w:after="60"/>
              <w:rPr>
                <w:rFonts w:cs="Arial"/>
                <w:color w:val="000000"/>
                <w:sz w:val="18"/>
                <w:szCs w:val="18"/>
              </w:rPr>
            </w:pPr>
            <w:r>
              <w:rPr>
                <w:rFonts w:cs="Arial"/>
                <w:color w:val="000000"/>
                <w:sz w:val="18"/>
                <w:szCs w:val="18"/>
              </w:rPr>
              <w:t xml:space="preserve">4. Electrical maintenance on all   linisher/sanders is </w:t>
            </w:r>
            <w:r w:rsidRPr="006D497C">
              <w:rPr>
                <w:rFonts w:cs="Arial"/>
                <w:color w:val="000000"/>
                <w:sz w:val="18"/>
                <w:szCs w:val="18"/>
              </w:rPr>
              <w:t>documented</w:t>
            </w:r>
            <w:r>
              <w:rPr>
                <w:rFonts w:cs="Arial"/>
                <w:color w:val="000000"/>
                <w:sz w:val="18"/>
                <w:szCs w:val="18"/>
              </w:rPr>
              <w:t xml:space="preserve"> in EMRs</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E674BB" w:rsidRDefault="00E674BB" w:rsidP="00E674BB">
            <w:pPr>
              <w:spacing w:before="120" w:after="60"/>
            </w:pPr>
            <w:r w:rsidRPr="003E3614">
              <w:rPr>
                <w:rFonts w:cs="Arial"/>
                <w:b/>
                <w:color w:val="000080"/>
                <w:sz w:val="16"/>
                <w:szCs w:val="16"/>
              </w:rPr>
              <w:t>Service records</w:t>
            </w:r>
          </w:p>
        </w:tc>
      </w:tr>
      <w:tr w:rsidR="001262F0" w:rsidRPr="00A55D00" w:rsidTr="00214881">
        <w:trPr>
          <w:cantSplit/>
          <w:trHeight w:val="748"/>
        </w:trPr>
        <w:tc>
          <w:tcPr>
            <w:tcW w:w="2830" w:type="dxa"/>
            <w:vMerge w:val="restart"/>
          </w:tcPr>
          <w:p w:rsidR="001262F0" w:rsidRPr="005E17E1" w:rsidRDefault="001262F0" w:rsidP="001262F0">
            <w:pPr>
              <w:spacing w:before="240" w:after="60"/>
              <w:rPr>
                <w:b/>
                <w:sz w:val="22"/>
                <w:szCs w:val="22"/>
              </w:rPr>
            </w:pPr>
            <w:r>
              <w:rPr>
                <w:b/>
                <w:sz w:val="22"/>
                <w:szCs w:val="22"/>
              </w:rPr>
              <w:t xml:space="preserve"> </w:t>
            </w:r>
            <w:r w:rsidRPr="005E17E1">
              <w:rPr>
                <w:b/>
                <w:sz w:val="22"/>
                <w:szCs w:val="22"/>
              </w:rPr>
              <w:t>Exposure:</w:t>
            </w:r>
          </w:p>
          <w:p w:rsidR="001262F0" w:rsidRDefault="001262F0" w:rsidP="001262F0">
            <w:pPr>
              <w:numPr>
                <w:ilvl w:val="0"/>
                <w:numId w:val="14"/>
              </w:numPr>
              <w:tabs>
                <w:tab w:val="clear" w:pos="360"/>
                <w:tab w:val="num" w:pos="227"/>
              </w:tabs>
              <w:spacing w:before="240" w:after="60"/>
              <w:ind w:left="340" w:hanging="340"/>
              <w:rPr>
                <w:b/>
                <w:sz w:val="20"/>
              </w:rPr>
            </w:pPr>
            <w:r>
              <w:rPr>
                <w:rFonts w:cs="Arial"/>
                <w:bCs/>
                <w:iCs/>
                <w:color w:val="000080"/>
                <w:sz w:val="20"/>
              </w:rPr>
              <w:t xml:space="preserve"> </w:t>
            </w:r>
            <w:r w:rsidRPr="002A6993">
              <w:rPr>
                <w:b/>
                <w:sz w:val="20"/>
              </w:rPr>
              <w:t>Friction</w:t>
            </w:r>
          </w:p>
          <w:p w:rsidR="001262F0" w:rsidRPr="00CE1C9E" w:rsidRDefault="001262F0" w:rsidP="001262F0">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1262F0" w:rsidRDefault="001262F0" w:rsidP="001262F0">
            <w:pPr>
              <w:numPr>
                <w:ilvl w:val="0"/>
                <w:numId w:val="15"/>
              </w:numPr>
              <w:tabs>
                <w:tab w:val="left" w:pos="227"/>
              </w:tabs>
              <w:spacing w:before="160"/>
              <w:ind w:left="340" w:right="-57" w:hanging="340"/>
              <w:rPr>
                <w:b/>
                <w:sz w:val="20"/>
              </w:rPr>
            </w:pPr>
            <w:r>
              <w:rPr>
                <w:b/>
                <w:sz w:val="20"/>
              </w:rPr>
              <w:t xml:space="preserve"> Hazardous </w:t>
            </w:r>
          </w:p>
          <w:p w:rsidR="001262F0" w:rsidRPr="00384E31" w:rsidRDefault="001262F0" w:rsidP="001262F0">
            <w:pPr>
              <w:tabs>
                <w:tab w:val="left" w:pos="227"/>
              </w:tabs>
              <w:ind w:right="-57"/>
              <w:rPr>
                <w:b/>
                <w:sz w:val="20"/>
              </w:rPr>
            </w:pPr>
            <w:r>
              <w:rPr>
                <w:b/>
                <w:sz w:val="20"/>
              </w:rPr>
              <w:t xml:space="preserve">     </w:t>
            </w:r>
            <w:r w:rsidRPr="00384E31">
              <w:rPr>
                <w:b/>
                <w:sz w:val="20"/>
              </w:rPr>
              <w:t>Substances</w:t>
            </w:r>
          </w:p>
          <w:p w:rsidR="001262F0" w:rsidRPr="00DF1039" w:rsidRDefault="001262F0" w:rsidP="001262F0">
            <w:pPr>
              <w:spacing w:before="60"/>
              <w:ind w:right="-57"/>
              <w:rPr>
                <w:sz w:val="18"/>
                <w:szCs w:val="18"/>
              </w:rPr>
            </w:pPr>
            <w:r w:rsidRPr="00703EFA">
              <w:rPr>
                <w:sz w:val="18"/>
                <w:szCs w:val="18"/>
              </w:rPr>
              <w:t xml:space="preserve">Is it likely that the </w:t>
            </w:r>
            <w:r>
              <w:rPr>
                <w:sz w:val="18"/>
                <w:szCs w:val="18"/>
              </w:rPr>
              <w:t xml:space="preserve">plant operator or others nearby in the </w:t>
            </w:r>
            <w:r>
              <w:rPr>
                <w:sz w:val="18"/>
                <w:szCs w:val="18"/>
              </w:rPr>
              <w:lastRenderedPageBreak/>
              <w:t xml:space="preserve">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volatile vapours, fumes or airborne toxic dust particulates?</w:t>
            </w:r>
          </w:p>
        </w:tc>
        <w:tc>
          <w:tcPr>
            <w:tcW w:w="3793" w:type="dxa"/>
            <w:tcBorders>
              <w:top w:val="single" w:sz="4" w:space="0" w:color="auto"/>
              <w:bottom w:val="nil"/>
            </w:tcBorders>
          </w:tcPr>
          <w:p w:rsidR="001262F0" w:rsidRPr="002A6993" w:rsidRDefault="000F24A0" w:rsidP="001262F0">
            <w:pPr>
              <w:numPr>
                <w:ilvl w:val="0"/>
                <w:numId w:val="6"/>
              </w:numPr>
              <w:tabs>
                <w:tab w:val="clear" w:pos="754"/>
                <w:tab w:val="left" w:pos="284"/>
                <w:tab w:val="left" w:pos="357"/>
              </w:tabs>
              <w:spacing w:before="240" w:after="60"/>
              <w:ind w:left="284" w:hanging="284"/>
              <w:rPr>
                <w:rFonts w:cs="Arial"/>
                <w:color w:val="000000"/>
                <w:sz w:val="18"/>
                <w:szCs w:val="18"/>
              </w:rPr>
            </w:pPr>
            <w:r>
              <w:rPr>
                <w:rFonts w:cs="Arial"/>
                <w:sz w:val="18"/>
                <w:szCs w:val="18"/>
              </w:rPr>
              <w:lastRenderedPageBreak/>
              <w:t>Plastic Shredder is</w:t>
            </w:r>
            <w:r w:rsidR="001262F0">
              <w:rPr>
                <w:rFonts w:cs="Arial"/>
                <w:sz w:val="18"/>
                <w:szCs w:val="18"/>
              </w:rPr>
              <w:t xml:space="preserve"> </w:t>
            </w:r>
            <w:r w:rsidR="001262F0" w:rsidRPr="006D497C">
              <w:rPr>
                <w:rFonts w:cs="Arial"/>
                <w:sz w:val="18"/>
                <w:szCs w:val="18"/>
              </w:rPr>
              <w:t>regularly maintain</w:t>
            </w:r>
            <w:r w:rsidR="001262F0">
              <w:rPr>
                <w:rFonts w:cs="Arial"/>
                <w:sz w:val="18"/>
                <w:szCs w:val="18"/>
              </w:rPr>
              <w:t>ed</w:t>
            </w:r>
            <w:r w:rsidR="001262F0" w:rsidRPr="006D497C">
              <w:rPr>
                <w:rFonts w:cs="Arial"/>
                <w:sz w:val="18"/>
                <w:szCs w:val="18"/>
              </w:rPr>
              <w:t xml:space="preserve"> to help </w:t>
            </w:r>
            <w:r w:rsidR="001262F0">
              <w:rPr>
                <w:rFonts w:cs="Arial"/>
                <w:iCs/>
                <w:sz w:val="18"/>
                <w:szCs w:val="18"/>
              </w:rPr>
              <w:t>minimise the risk of exposures to these hazards</w:t>
            </w:r>
            <w:r w:rsidR="001262F0">
              <w:rPr>
                <w:rFonts w:cs="Arial"/>
                <w:sz w:val="18"/>
                <w:szCs w:val="18"/>
              </w:rPr>
              <w:t>.</w:t>
            </w:r>
          </w:p>
        </w:tc>
        <w:tc>
          <w:tcPr>
            <w:tcW w:w="574" w:type="dxa"/>
            <w:tcBorders>
              <w:top w:val="single" w:sz="4" w:space="0" w:color="auto"/>
              <w:bottom w:val="nil"/>
            </w:tcBorders>
            <w:shd w:val="clear" w:color="auto" w:fill="auto"/>
          </w:tcPr>
          <w:p w:rsidR="001262F0" w:rsidRPr="00A55D00" w:rsidRDefault="00E674BB" w:rsidP="001262F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262F0" w:rsidRPr="00A55D00" w:rsidRDefault="001262F0" w:rsidP="001262F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262F0" w:rsidRDefault="00E674BB" w:rsidP="001262F0">
            <w:pPr>
              <w:spacing w:before="360" w:after="60"/>
            </w:pPr>
            <w:r>
              <w:rPr>
                <w:rFonts w:cs="Arial"/>
                <w:b/>
                <w:bCs/>
                <w:iCs/>
                <w:color w:val="000080"/>
                <w:sz w:val="16"/>
                <w:szCs w:val="16"/>
              </w:rPr>
              <w:t>Routine checks and maintenance</w:t>
            </w:r>
          </w:p>
        </w:tc>
      </w:tr>
      <w:tr w:rsidR="001262F0" w:rsidRPr="00A55D00" w:rsidTr="00214881">
        <w:trPr>
          <w:cantSplit/>
          <w:trHeight w:val="532"/>
        </w:trPr>
        <w:tc>
          <w:tcPr>
            <w:tcW w:w="2830" w:type="dxa"/>
            <w:vMerge/>
          </w:tcPr>
          <w:p w:rsidR="001262F0" w:rsidRPr="002A6993" w:rsidRDefault="001262F0" w:rsidP="001262F0">
            <w:pPr>
              <w:spacing w:before="120"/>
              <w:ind w:right="-57"/>
              <w:rPr>
                <w:b/>
                <w:sz w:val="20"/>
              </w:rPr>
            </w:pPr>
          </w:p>
        </w:tc>
        <w:tc>
          <w:tcPr>
            <w:tcW w:w="3793" w:type="dxa"/>
            <w:tcBorders>
              <w:top w:val="nil"/>
              <w:bottom w:val="nil"/>
            </w:tcBorders>
          </w:tcPr>
          <w:p w:rsidR="001262F0" w:rsidRPr="006D497C" w:rsidRDefault="001262F0" w:rsidP="001262F0">
            <w:pPr>
              <w:pStyle w:val="ListParagraph"/>
              <w:numPr>
                <w:ilvl w:val="0"/>
                <w:numId w:val="6"/>
              </w:numPr>
              <w:tabs>
                <w:tab w:val="clear" w:pos="754"/>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All </w:t>
            </w:r>
            <w:r w:rsidR="000F24A0">
              <w:rPr>
                <w:rFonts w:ascii="Arial" w:hAnsi="Arial" w:cs="Arial"/>
                <w:color w:val="000000"/>
                <w:sz w:val="18"/>
                <w:szCs w:val="18"/>
              </w:rPr>
              <w:t>Plastic Shredder</w:t>
            </w:r>
            <w:r>
              <w:rPr>
                <w:rFonts w:ascii="Arial" w:hAnsi="Arial" w:cs="Arial"/>
                <w:color w:val="000000"/>
                <w:sz w:val="18"/>
                <w:szCs w:val="18"/>
              </w:rPr>
              <w:t xml:space="preserv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maintenance register.</w:t>
            </w:r>
          </w:p>
        </w:tc>
        <w:tc>
          <w:tcPr>
            <w:tcW w:w="574" w:type="dxa"/>
            <w:tcBorders>
              <w:top w:val="nil"/>
              <w:bottom w:val="nil"/>
            </w:tcBorders>
            <w:shd w:val="clear" w:color="auto" w:fill="auto"/>
          </w:tcPr>
          <w:p w:rsidR="001262F0" w:rsidRPr="00A55D00" w:rsidRDefault="00E674BB" w:rsidP="001262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62F0" w:rsidRPr="00A55D00" w:rsidRDefault="001262F0" w:rsidP="001262F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62F0" w:rsidRDefault="00E674BB" w:rsidP="001262F0">
            <w:pPr>
              <w:spacing w:before="120" w:after="60"/>
            </w:pPr>
            <w:r w:rsidRPr="003E3614">
              <w:rPr>
                <w:rFonts w:cs="Arial"/>
                <w:b/>
                <w:color w:val="000080"/>
                <w:sz w:val="16"/>
                <w:szCs w:val="16"/>
              </w:rPr>
              <w:t>Service records</w:t>
            </w:r>
          </w:p>
        </w:tc>
      </w:tr>
      <w:tr w:rsidR="000F24A0" w:rsidRPr="00A55D00" w:rsidTr="00214881">
        <w:trPr>
          <w:cantSplit/>
          <w:trHeight w:val="571"/>
        </w:trPr>
        <w:tc>
          <w:tcPr>
            <w:tcW w:w="2830" w:type="dxa"/>
            <w:vMerge/>
          </w:tcPr>
          <w:p w:rsidR="000F24A0" w:rsidRPr="002A6993" w:rsidRDefault="000F24A0" w:rsidP="000F24A0">
            <w:pPr>
              <w:spacing w:before="120"/>
              <w:ind w:right="-57"/>
              <w:rPr>
                <w:b/>
                <w:sz w:val="20"/>
              </w:rPr>
            </w:pPr>
          </w:p>
        </w:tc>
        <w:tc>
          <w:tcPr>
            <w:tcW w:w="3793" w:type="dxa"/>
            <w:tcBorders>
              <w:top w:val="nil"/>
              <w:bottom w:val="nil"/>
              <w:right w:val="single" w:sz="4" w:space="0" w:color="auto"/>
            </w:tcBorders>
          </w:tcPr>
          <w:p w:rsidR="000F24A0" w:rsidRPr="002A6993" w:rsidRDefault="000F24A0" w:rsidP="000F24A0">
            <w:pPr>
              <w:numPr>
                <w:ilvl w:val="0"/>
                <w:numId w:val="6"/>
              </w:numPr>
              <w:tabs>
                <w:tab w:val="clear" w:pos="754"/>
                <w:tab w:val="left" w:pos="284"/>
                <w:tab w:val="num" w:pos="360"/>
              </w:tabs>
              <w:suppressAutoHyphens/>
              <w:spacing w:before="60" w:after="60"/>
              <w:ind w:left="284" w:hanging="284"/>
              <w:rPr>
                <w:rFonts w:cs="Arial"/>
                <w:color w:val="000000"/>
                <w:sz w:val="18"/>
                <w:szCs w:val="18"/>
              </w:rPr>
            </w:pPr>
            <w:r>
              <w:rPr>
                <w:rFonts w:cs="Arial"/>
                <w:color w:val="000000"/>
                <w:sz w:val="18"/>
                <w:szCs w:val="18"/>
              </w:rPr>
              <w:t>Hazardous Substance Risk Assessments are completed for substances such as any toxic fine dusts produced as a result of this machining process.</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0F24A0" w:rsidRDefault="000F24A0" w:rsidP="000F24A0">
            <w:pPr>
              <w:spacing w:before="120" w:after="60"/>
            </w:pPr>
            <w:r>
              <w:rPr>
                <w:rFonts w:cs="Arial"/>
                <w:b/>
                <w:color w:val="000080"/>
                <w:sz w:val="16"/>
                <w:szCs w:val="16"/>
              </w:rPr>
              <w:t>As per hazardous substance risk assessment</w:t>
            </w:r>
          </w:p>
        </w:tc>
      </w:tr>
      <w:tr w:rsidR="000F24A0" w:rsidRPr="00A55D00" w:rsidTr="00214881">
        <w:trPr>
          <w:cantSplit/>
          <w:trHeight w:val="549"/>
        </w:trPr>
        <w:tc>
          <w:tcPr>
            <w:tcW w:w="2830" w:type="dxa"/>
            <w:vMerge/>
          </w:tcPr>
          <w:p w:rsidR="000F24A0" w:rsidRPr="002A6993" w:rsidRDefault="000F24A0" w:rsidP="000F24A0">
            <w:pPr>
              <w:spacing w:before="120"/>
              <w:ind w:right="-57"/>
              <w:rPr>
                <w:b/>
                <w:sz w:val="20"/>
              </w:rPr>
            </w:pPr>
          </w:p>
        </w:tc>
        <w:tc>
          <w:tcPr>
            <w:tcW w:w="3793" w:type="dxa"/>
            <w:tcBorders>
              <w:top w:val="nil"/>
              <w:bottom w:val="nil"/>
              <w:right w:val="single" w:sz="4" w:space="0" w:color="auto"/>
            </w:tcBorders>
          </w:tcPr>
          <w:p w:rsidR="000F24A0" w:rsidRDefault="000F24A0" w:rsidP="000F24A0">
            <w:pPr>
              <w:numPr>
                <w:ilvl w:val="0"/>
                <w:numId w:val="6"/>
              </w:numPr>
              <w:tabs>
                <w:tab w:val="clear" w:pos="754"/>
                <w:tab w:val="left" w:pos="284"/>
                <w:tab w:val="num" w:pos="360"/>
              </w:tabs>
              <w:suppressAutoHyphens/>
              <w:spacing w:before="60" w:after="60"/>
              <w:ind w:left="284" w:hanging="284"/>
              <w:rPr>
                <w:rFonts w:cs="Arial"/>
                <w:sz w:val="18"/>
                <w:szCs w:val="18"/>
              </w:rPr>
            </w:pPr>
            <w:r>
              <w:rPr>
                <w:rFonts w:cs="Arial"/>
                <w:color w:val="000000"/>
                <w:sz w:val="18"/>
                <w:szCs w:val="18"/>
              </w:rPr>
              <w:t xml:space="preserve">Staff and members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0F24A0" w:rsidRPr="000F24A0" w:rsidRDefault="000F24A0" w:rsidP="000F24A0">
            <w:pPr>
              <w:spacing w:before="120" w:after="60"/>
              <w:rPr>
                <w:sz w:val="16"/>
                <w:szCs w:val="16"/>
              </w:rPr>
            </w:pPr>
            <w:r w:rsidRPr="000F24A0">
              <w:rPr>
                <w:rFonts w:cs="Arial"/>
                <w:b/>
                <w:bCs/>
                <w:iCs/>
                <w:color w:val="000080"/>
                <w:sz w:val="16"/>
                <w:szCs w:val="16"/>
              </w:rPr>
              <w:t>Safety induction</w:t>
            </w:r>
          </w:p>
        </w:tc>
      </w:tr>
      <w:tr w:rsidR="000F24A0" w:rsidRPr="00A55D00" w:rsidTr="00214881">
        <w:trPr>
          <w:cantSplit/>
          <w:trHeight w:val="714"/>
        </w:trPr>
        <w:tc>
          <w:tcPr>
            <w:tcW w:w="2830" w:type="dxa"/>
            <w:vMerge/>
          </w:tcPr>
          <w:p w:rsidR="000F24A0" w:rsidRPr="002A6993" w:rsidRDefault="000F24A0" w:rsidP="000F24A0">
            <w:pPr>
              <w:spacing w:before="120"/>
              <w:ind w:right="-57"/>
              <w:rPr>
                <w:b/>
                <w:sz w:val="20"/>
              </w:rPr>
            </w:pPr>
          </w:p>
        </w:tc>
        <w:tc>
          <w:tcPr>
            <w:tcW w:w="3793" w:type="dxa"/>
            <w:tcBorders>
              <w:top w:val="nil"/>
              <w:bottom w:val="nil"/>
              <w:right w:val="single" w:sz="4" w:space="0" w:color="auto"/>
            </w:tcBorders>
          </w:tcPr>
          <w:p w:rsidR="000F24A0" w:rsidRDefault="000F24A0" w:rsidP="000F24A0">
            <w:pPr>
              <w:numPr>
                <w:ilvl w:val="0"/>
                <w:numId w:val="6"/>
              </w:numPr>
              <w:tabs>
                <w:tab w:val="clear" w:pos="754"/>
                <w:tab w:val="left" w:pos="284"/>
                <w:tab w:val="num" w:pos="360"/>
              </w:tabs>
              <w:spacing w:before="60" w:after="60"/>
              <w:ind w:left="284" w:hanging="284"/>
              <w:rPr>
                <w:rFonts w:cs="Arial"/>
                <w:color w:val="000000"/>
                <w:sz w:val="18"/>
                <w:szCs w:val="18"/>
                <w:lang w:val="en"/>
              </w:rPr>
            </w:pPr>
            <w:r w:rsidRPr="002A6993">
              <w:rPr>
                <w:rFonts w:cs="Arial"/>
                <w:sz w:val="18"/>
                <w:szCs w:val="18"/>
              </w:rPr>
              <w:t xml:space="preserve">“Safe Working </w:t>
            </w:r>
            <w:r>
              <w:rPr>
                <w:rFonts w:cs="Arial"/>
                <w:sz w:val="18"/>
                <w:szCs w:val="18"/>
              </w:rPr>
              <w:t>Zones” around all linisher/sanders are clearly defined by y</w:t>
            </w:r>
            <w:r w:rsidRPr="002A6993">
              <w:rPr>
                <w:rFonts w:cs="Arial"/>
                <w:sz w:val="18"/>
                <w:szCs w:val="18"/>
              </w:rPr>
              <w:t>e</w:t>
            </w:r>
            <w:r>
              <w:rPr>
                <w:rFonts w:cs="Arial"/>
                <w:sz w:val="18"/>
                <w:szCs w:val="18"/>
              </w:rPr>
              <w:t>llow safety lines (or similar).</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0F24A0" w:rsidRPr="00E674BB" w:rsidRDefault="000F24A0" w:rsidP="000F24A0">
            <w:pPr>
              <w:spacing w:before="120" w:after="60"/>
              <w:rPr>
                <w:sz w:val="16"/>
                <w:szCs w:val="16"/>
              </w:rPr>
            </w:pPr>
            <w:r>
              <w:rPr>
                <w:rFonts w:cs="Arial"/>
                <w:b/>
                <w:bCs/>
                <w:iCs/>
                <w:color w:val="000080"/>
                <w:sz w:val="16"/>
                <w:szCs w:val="16"/>
              </w:rPr>
              <w:t>Mobile plant. Supervisor to assess the safe working zone before use.</w:t>
            </w:r>
          </w:p>
        </w:tc>
      </w:tr>
      <w:tr w:rsidR="000F24A0" w:rsidRPr="00A55D00" w:rsidTr="00214881">
        <w:trPr>
          <w:cantSplit/>
          <w:trHeight w:val="728"/>
        </w:trPr>
        <w:tc>
          <w:tcPr>
            <w:tcW w:w="2830" w:type="dxa"/>
            <w:vMerge/>
          </w:tcPr>
          <w:p w:rsidR="000F24A0" w:rsidRPr="002A6993" w:rsidRDefault="000F24A0" w:rsidP="000F24A0">
            <w:pPr>
              <w:spacing w:before="120"/>
              <w:ind w:right="-57"/>
              <w:rPr>
                <w:b/>
                <w:sz w:val="20"/>
              </w:rPr>
            </w:pPr>
          </w:p>
        </w:tc>
        <w:tc>
          <w:tcPr>
            <w:tcW w:w="3793" w:type="dxa"/>
            <w:tcBorders>
              <w:top w:val="nil"/>
              <w:bottom w:val="nil"/>
              <w:right w:val="single" w:sz="4" w:space="0" w:color="auto"/>
            </w:tcBorders>
          </w:tcPr>
          <w:p w:rsidR="000F24A0" w:rsidRPr="002A6993" w:rsidRDefault="000F24A0" w:rsidP="000F24A0">
            <w:pPr>
              <w:numPr>
                <w:ilvl w:val="0"/>
                <w:numId w:val="6"/>
              </w:numPr>
              <w:tabs>
                <w:tab w:val="clear" w:pos="754"/>
                <w:tab w:val="left" w:pos="284"/>
                <w:tab w:val="num" w:pos="360"/>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0F24A0" w:rsidRPr="00E674BB" w:rsidRDefault="000F24A0" w:rsidP="000F24A0">
            <w:pPr>
              <w:spacing w:before="120" w:after="60"/>
              <w:rPr>
                <w:sz w:val="16"/>
                <w:szCs w:val="16"/>
              </w:rPr>
            </w:pPr>
            <w:r w:rsidRPr="00E674BB">
              <w:rPr>
                <w:rFonts w:cs="Arial"/>
                <w:b/>
                <w:color w:val="000080"/>
                <w:sz w:val="16"/>
                <w:szCs w:val="16"/>
              </w:rPr>
              <w:t>As per SOP requirements</w:t>
            </w:r>
          </w:p>
        </w:tc>
      </w:tr>
      <w:tr w:rsidR="000F24A0" w:rsidRPr="00A55D00" w:rsidTr="00214881">
        <w:trPr>
          <w:cantSplit/>
          <w:trHeight w:val="824"/>
        </w:trPr>
        <w:tc>
          <w:tcPr>
            <w:tcW w:w="2830" w:type="dxa"/>
            <w:vMerge w:val="restart"/>
          </w:tcPr>
          <w:p w:rsidR="000F24A0" w:rsidRPr="005E17E1" w:rsidRDefault="000F24A0" w:rsidP="000F24A0">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0F24A0" w:rsidRPr="005E17E1" w:rsidRDefault="000F24A0" w:rsidP="000F24A0">
            <w:pPr>
              <w:rPr>
                <w:b/>
                <w:sz w:val="22"/>
                <w:szCs w:val="22"/>
              </w:rPr>
            </w:pPr>
            <w:r>
              <w:rPr>
                <w:b/>
                <w:sz w:val="22"/>
                <w:szCs w:val="22"/>
              </w:rPr>
              <w:t xml:space="preserve"> </w:t>
            </w:r>
            <w:r w:rsidRPr="005E17E1">
              <w:rPr>
                <w:b/>
                <w:sz w:val="22"/>
                <w:szCs w:val="22"/>
              </w:rPr>
              <w:t>Manual Handling:</w:t>
            </w:r>
          </w:p>
          <w:p w:rsidR="000F24A0" w:rsidRDefault="000F24A0" w:rsidP="000F24A0">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0F24A0" w:rsidRDefault="000F24A0" w:rsidP="000F24A0">
            <w:pPr>
              <w:rPr>
                <w:sz w:val="18"/>
                <w:szCs w:val="18"/>
              </w:rPr>
            </w:pPr>
            <w:r>
              <w:rPr>
                <w:sz w:val="18"/>
                <w:szCs w:val="18"/>
              </w:rPr>
              <w:t xml:space="preserve">Poorly designed </w:t>
            </w:r>
            <w:proofErr w:type="gramStart"/>
            <w:r>
              <w:rPr>
                <w:sz w:val="18"/>
                <w:szCs w:val="18"/>
              </w:rPr>
              <w:t>work stations</w:t>
            </w:r>
            <w:proofErr w:type="gramEnd"/>
            <w:r>
              <w:rPr>
                <w:sz w:val="18"/>
                <w:szCs w:val="18"/>
              </w:rPr>
              <w:t xml:space="preserve"> often necessitate teachers and students performing manual tasks involving heavy lifting and lowering, pushing, pulling or carrying, etc. Such tasks then contribute to a range of musculoskeletal sprains and strains for workers. </w:t>
            </w:r>
          </w:p>
          <w:p w:rsidR="000F24A0" w:rsidRDefault="000F24A0" w:rsidP="000F24A0">
            <w:pPr>
              <w:rPr>
                <w:sz w:val="18"/>
                <w:szCs w:val="18"/>
              </w:rPr>
            </w:pPr>
          </w:p>
          <w:p w:rsidR="000F24A0" w:rsidRPr="00BD6FAB" w:rsidRDefault="000F24A0" w:rsidP="000F24A0">
            <w:pPr>
              <w:rPr>
                <w:b/>
                <w:sz w:val="6"/>
                <w:szCs w:val="6"/>
              </w:rPr>
            </w:pPr>
          </w:p>
        </w:tc>
        <w:tc>
          <w:tcPr>
            <w:tcW w:w="3793" w:type="dxa"/>
            <w:tcBorders>
              <w:top w:val="single" w:sz="4" w:space="0" w:color="auto"/>
              <w:bottom w:val="nil"/>
            </w:tcBorders>
          </w:tcPr>
          <w:p w:rsidR="000F24A0" w:rsidRPr="002A6993" w:rsidRDefault="000F24A0" w:rsidP="000F24A0">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Machinery and work benches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0F24A0" w:rsidRPr="00A55D00" w:rsidRDefault="000F24A0" w:rsidP="000F24A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F24A0" w:rsidRPr="00A55D00" w:rsidRDefault="000F24A0" w:rsidP="000F24A0">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F24A0" w:rsidRPr="00112CF1" w:rsidRDefault="000F24A0" w:rsidP="000F24A0">
            <w:pPr>
              <w:spacing w:before="120" w:after="60"/>
              <w:rPr>
                <w:sz w:val="16"/>
                <w:szCs w:val="16"/>
              </w:rPr>
            </w:pPr>
            <w:r>
              <w:rPr>
                <w:rFonts w:cs="Arial"/>
                <w:b/>
                <w:color w:val="000080"/>
                <w:sz w:val="16"/>
                <w:szCs w:val="16"/>
              </w:rPr>
              <w:t>Use of standard working heights and adjustable stands as required</w:t>
            </w:r>
          </w:p>
        </w:tc>
      </w:tr>
      <w:tr w:rsidR="000F24A0" w:rsidRPr="00A55D00" w:rsidTr="00214881">
        <w:trPr>
          <w:cantSplit/>
          <w:trHeight w:val="436"/>
        </w:trPr>
        <w:tc>
          <w:tcPr>
            <w:tcW w:w="2830" w:type="dxa"/>
            <w:vMerge/>
          </w:tcPr>
          <w:p w:rsidR="000F24A0" w:rsidRDefault="000F24A0" w:rsidP="000F24A0">
            <w:pPr>
              <w:spacing w:before="240"/>
              <w:rPr>
                <w:b/>
                <w:sz w:val="20"/>
              </w:rPr>
            </w:pPr>
          </w:p>
        </w:tc>
        <w:tc>
          <w:tcPr>
            <w:tcW w:w="3793" w:type="dxa"/>
            <w:tcBorders>
              <w:top w:val="nil"/>
              <w:bottom w:val="nil"/>
            </w:tcBorders>
          </w:tcPr>
          <w:p w:rsidR="000F24A0" w:rsidRPr="002A6993" w:rsidRDefault="000F24A0" w:rsidP="000F24A0">
            <w:pPr>
              <w:numPr>
                <w:ilvl w:val="0"/>
                <w:numId w:val="4"/>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to help ensure unobstructed, safe operation.</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F24A0" w:rsidRPr="00112CF1" w:rsidRDefault="000F24A0" w:rsidP="000F24A0">
            <w:pPr>
              <w:spacing w:before="120" w:after="60"/>
              <w:rPr>
                <w:sz w:val="16"/>
                <w:szCs w:val="16"/>
              </w:rPr>
            </w:pPr>
            <w:r>
              <w:rPr>
                <w:rFonts w:cs="Arial"/>
                <w:b/>
                <w:color w:val="000080"/>
                <w:sz w:val="16"/>
                <w:szCs w:val="16"/>
              </w:rPr>
              <w:t xml:space="preserve">Supervisor to assess </w:t>
            </w:r>
            <w:proofErr w:type="gramStart"/>
            <w:r>
              <w:rPr>
                <w:rFonts w:cs="Arial"/>
                <w:b/>
                <w:color w:val="000080"/>
                <w:sz w:val="16"/>
                <w:szCs w:val="16"/>
              </w:rPr>
              <w:t>work space</w:t>
            </w:r>
            <w:proofErr w:type="gramEnd"/>
            <w:r>
              <w:rPr>
                <w:rFonts w:cs="Arial"/>
                <w:b/>
                <w:color w:val="000080"/>
                <w:sz w:val="16"/>
                <w:szCs w:val="16"/>
              </w:rPr>
              <w:t xml:space="preserve"> requirements</w:t>
            </w:r>
          </w:p>
        </w:tc>
      </w:tr>
      <w:tr w:rsidR="000F24A0" w:rsidRPr="00A55D00" w:rsidTr="00214881">
        <w:trPr>
          <w:cantSplit/>
          <w:trHeight w:val="640"/>
        </w:trPr>
        <w:tc>
          <w:tcPr>
            <w:tcW w:w="2830" w:type="dxa"/>
            <w:vMerge/>
          </w:tcPr>
          <w:p w:rsidR="000F24A0" w:rsidRDefault="000F24A0" w:rsidP="000F24A0">
            <w:pPr>
              <w:spacing w:before="240"/>
              <w:rPr>
                <w:b/>
                <w:sz w:val="20"/>
              </w:rPr>
            </w:pPr>
          </w:p>
        </w:tc>
        <w:tc>
          <w:tcPr>
            <w:tcW w:w="3793" w:type="dxa"/>
            <w:tcBorders>
              <w:top w:val="nil"/>
              <w:bottom w:val="nil"/>
            </w:tcBorders>
          </w:tcPr>
          <w:p w:rsidR="000F24A0" w:rsidRPr="002A6993" w:rsidRDefault="000F24A0" w:rsidP="000F24A0">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around all linisher/disc sanders. Floors are free of excessive wood dust, waste materials and other extraneous objects.</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F24A0" w:rsidRPr="00112CF1" w:rsidRDefault="000F24A0" w:rsidP="000F24A0">
            <w:pPr>
              <w:spacing w:before="120" w:after="60"/>
              <w:rPr>
                <w:sz w:val="16"/>
                <w:szCs w:val="16"/>
              </w:rPr>
            </w:pPr>
            <w:r>
              <w:rPr>
                <w:rFonts w:cs="Arial"/>
                <w:b/>
                <w:bCs/>
                <w:iCs/>
                <w:color w:val="000080"/>
                <w:sz w:val="16"/>
                <w:szCs w:val="16"/>
              </w:rPr>
              <w:t>Mobile plant. Supervisor the assess the safe working zone before use.</w:t>
            </w:r>
          </w:p>
        </w:tc>
      </w:tr>
      <w:tr w:rsidR="000F24A0" w:rsidRPr="00A55D00" w:rsidTr="00214881">
        <w:trPr>
          <w:cantSplit/>
          <w:trHeight w:val="1065"/>
        </w:trPr>
        <w:tc>
          <w:tcPr>
            <w:tcW w:w="2830" w:type="dxa"/>
            <w:vMerge/>
          </w:tcPr>
          <w:p w:rsidR="000F24A0" w:rsidRDefault="000F24A0" w:rsidP="000F24A0">
            <w:pPr>
              <w:spacing w:before="240"/>
              <w:rPr>
                <w:b/>
                <w:sz w:val="20"/>
              </w:rPr>
            </w:pPr>
          </w:p>
        </w:tc>
        <w:tc>
          <w:tcPr>
            <w:tcW w:w="3793" w:type="dxa"/>
            <w:tcBorders>
              <w:top w:val="nil"/>
              <w:bottom w:val="single" w:sz="4" w:space="0" w:color="auto"/>
            </w:tcBorders>
          </w:tcPr>
          <w:p w:rsidR="000F24A0" w:rsidRDefault="000F24A0" w:rsidP="000F24A0">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t>
            </w:r>
            <w:proofErr w:type="gramStart"/>
            <w:r>
              <w:rPr>
                <w:rFonts w:cs="Arial"/>
                <w:color w:val="000000"/>
                <w:sz w:val="18"/>
                <w:szCs w:val="18"/>
              </w:rPr>
              <w:t>with regard to</w:t>
            </w:r>
            <w:proofErr w:type="gramEnd"/>
            <w:r>
              <w:rPr>
                <w:rFonts w:cs="Arial"/>
                <w:color w:val="000000"/>
                <w:sz w:val="18"/>
                <w:szCs w:val="18"/>
              </w:rPr>
              <w:t xml:space="preserve"> manual handling techniques and procedures to minimise exposure to these hazards.</w:t>
            </w:r>
          </w:p>
          <w:p w:rsidR="000F24A0" w:rsidRPr="008D2348" w:rsidRDefault="000F24A0" w:rsidP="000F24A0">
            <w:pPr>
              <w:suppressAutoHyphens/>
              <w:spacing w:before="60" w:after="60"/>
              <w:rPr>
                <w:rFonts w:cs="Arial"/>
                <w:color w:val="000000"/>
                <w:sz w:val="6"/>
                <w:szCs w:val="6"/>
              </w:rPr>
            </w:pPr>
          </w:p>
        </w:tc>
        <w:tc>
          <w:tcPr>
            <w:tcW w:w="574" w:type="dxa"/>
            <w:tcBorders>
              <w:top w:val="nil"/>
              <w:bottom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F24A0" w:rsidRPr="00112CF1" w:rsidRDefault="000F24A0" w:rsidP="000F24A0">
            <w:pPr>
              <w:spacing w:before="120" w:after="60"/>
              <w:rPr>
                <w:sz w:val="16"/>
                <w:szCs w:val="16"/>
              </w:rPr>
            </w:pPr>
            <w:r>
              <w:rPr>
                <w:rFonts w:cs="Arial"/>
                <w:b/>
                <w:color w:val="000080"/>
                <w:sz w:val="16"/>
                <w:szCs w:val="16"/>
              </w:rPr>
              <w:t>Staff safety and manual handling training.</w:t>
            </w:r>
          </w:p>
        </w:tc>
      </w:tr>
      <w:tr w:rsidR="000F24A0" w:rsidRPr="00A55D00" w:rsidTr="00B37BC3">
        <w:trPr>
          <w:cantSplit/>
          <w:trHeight w:val="820"/>
        </w:trPr>
        <w:tc>
          <w:tcPr>
            <w:tcW w:w="2830" w:type="dxa"/>
            <w:vMerge w:val="restart"/>
            <w:tcBorders>
              <w:right w:val="single" w:sz="4" w:space="0" w:color="auto"/>
            </w:tcBorders>
          </w:tcPr>
          <w:p w:rsidR="000F24A0" w:rsidRPr="002A6993" w:rsidRDefault="000F24A0" w:rsidP="000F24A0">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0F24A0" w:rsidRDefault="000F24A0" w:rsidP="000F24A0">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0F24A0" w:rsidRPr="00033942" w:rsidRDefault="000F24A0" w:rsidP="000F24A0">
            <w:pPr>
              <w:spacing w:before="24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tc>
        <w:tc>
          <w:tcPr>
            <w:tcW w:w="3793" w:type="dxa"/>
            <w:tcBorders>
              <w:top w:val="nil"/>
              <w:left w:val="single" w:sz="4" w:space="0" w:color="auto"/>
              <w:bottom w:val="nil"/>
            </w:tcBorders>
          </w:tcPr>
          <w:p w:rsidR="000F24A0" w:rsidRPr="002A6993" w:rsidRDefault="000F24A0" w:rsidP="000F24A0">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nil"/>
              <w:bottom w:val="nil"/>
            </w:tcBorders>
            <w:shd w:val="clear" w:color="auto" w:fill="auto"/>
          </w:tcPr>
          <w:p w:rsidR="000F24A0" w:rsidRPr="00A55D00" w:rsidRDefault="000F24A0" w:rsidP="000F24A0">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F24A0" w:rsidRPr="00A55D00" w:rsidRDefault="000F24A0" w:rsidP="000F24A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0F24A0" w:rsidRDefault="000F24A0" w:rsidP="000F24A0">
            <w:pPr>
              <w:snapToGrid w:val="0"/>
              <w:spacing w:before="240" w:after="60"/>
              <w:ind w:left="57"/>
              <w:rPr>
                <w:b/>
                <w:color w:val="000080"/>
                <w:sz w:val="20"/>
              </w:rPr>
            </w:pPr>
            <w:r w:rsidRPr="00A23141">
              <w:rPr>
                <w:rFonts w:cs="Arial"/>
                <w:b/>
                <w:bCs/>
                <w:iCs/>
                <w:color w:val="000080"/>
                <w:sz w:val="16"/>
                <w:szCs w:val="16"/>
              </w:rPr>
              <w:t>A</w:t>
            </w:r>
            <w:r>
              <w:rPr>
                <w:b/>
                <w:color w:val="000080"/>
                <w:sz w:val="16"/>
                <w:szCs w:val="16"/>
              </w:rPr>
              <w:t>s per Australian Standards</w:t>
            </w:r>
          </w:p>
        </w:tc>
      </w:tr>
      <w:tr w:rsidR="000F24A0" w:rsidRPr="00A55D00" w:rsidTr="00214881">
        <w:trPr>
          <w:cantSplit/>
          <w:trHeight w:val="696"/>
        </w:trPr>
        <w:tc>
          <w:tcPr>
            <w:tcW w:w="2830" w:type="dxa"/>
            <w:vMerge/>
            <w:tcBorders>
              <w:right w:val="single" w:sz="4" w:space="0" w:color="auto"/>
            </w:tcBorders>
          </w:tcPr>
          <w:p w:rsidR="000F24A0" w:rsidRPr="002A6993" w:rsidRDefault="000F24A0" w:rsidP="000F24A0">
            <w:pPr>
              <w:spacing w:before="60" w:after="60"/>
              <w:rPr>
                <w:b/>
                <w:sz w:val="18"/>
                <w:szCs w:val="18"/>
              </w:rPr>
            </w:pPr>
          </w:p>
        </w:tc>
        <w:tc>
          <w:tcPr>
            <w:tcW w:w="3793" w:type="dxa"/>
            <w:tcBorders>
              <w:top w:val="nil"/>
              <w:left w:val="single" w:sz="4" w:space="0" w:color="auto"/>
              <w:bottom w:val="nil"/>
            </w:tcBorders>
          </w:tcPr>
          <w:p w:rsidR="000F24A0" w:rsidRPr="002A6993" w:rsidRDefault="000F24A0" w:rsidP="000F24A0">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0F24A0" w:rsidRPr="00112CF1" w:rsidRDefault="000F24A0" w:rsidP="000F24A0">
            <w:pPr>
              <w:spacing w:before="360" w:after="60"/>
              <w:rPr>
                <w:sz w:val="16"/>
                <w:szCs w:val="16"/>
              </w:rPr>
            </w:pPr>
            <w:r>
              <w:rPr>
                <w:rFonts w:cs="Arial"/>
                <w:b/>
                <w:color w:val="000080"/>
                <w:sz w:val="16"/>
                <w:szCs w:val="16"/>
              </w:rPr>
              <w:t>Staff Fire &amp; Evac training.</w:t>
            </w:r>
          </w:p>
        </w:tc>
      </w:tr>
      <w:tr w:rsidR="000F24A0" w:rsidRPr="00A55D00" w:rsidTr="00214881">
        <w:trPr>
          <w:cantSplit/>
          <w:trHeight w:val="696"/>
        </w:trPr>
        <w:tc>
          <w:tcPr>
            <w:tcW w:w="2830" w:type="dxa"/>
            <w:vMerge/>
            <w:tcBorders>
              <w:right w:val="single" w:sz="4" w:space="0" w:color="auto"/>
            </w:tcBorders>
          </w:tcPr>
          <w:p w:rsidR="000F24A0" w:rsidRPr="002A6993" w:rsidRDefault="000F24A0" w:rsidP="000F24A0">
            <w:pPr>
              <w:spacing w:before="60" w:after="60"/>
              <w:rPr>
                <w:b/>
                <w:sz w:val="18"/>
                <w:szCs w:val="18"/>
              </w:rPr>
            </w:pPr>
          </w:p>
        </w:tc>
        <w:tc>
          <w:tcPr>
            <w:tcW w:w="3793" w:type="dxa"/>
            <w:tcBorders>
              <w:top w:val="nil"/>
              <w:left w:val="single" w:sz="4" w:space="0" w:color="auto"/>
              <w:bottom w:val="nil"/>
            </w:tcBorders>
          </w:tcPr>
          <w:p w:rsidR="000F24A0" w:rsidRDefault="000F24A0" w:rsidP="000F24A0">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0F24A0" w:rsidRPr="00112CF1" w:rsidRDefault="000F24A0" w:rsidP="000F24A0">
            <w:pPr>
              <w:spacing w:before="120" w:after="60"/>
              <w:rPr>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r w:rsidR="000F24A0" w:rsidRPr="00A55D00" w:rsidTr="00B37BC3">
        <w:trPr>
          <w:cantSplit/>
          <w:trHeight w:val="516"/>
        </w:trPr>
        <w:tc>
          <w:tcPr>
            <w:tcW w:w="2830" w:type="dxa"/>
            <w:vMerge/>
            <w:tcBorders>
              <w:right w:val="single" w:sz="4" w:space="0" w:color="auto"/>
            </w:tcBorders>
          </w:tcPr>
          <w:p w:rsidR="000F24A0" w:rsidRPr="002A6993" w:rsidRDefault="000F24A0" w:rsidP="000F24A0">
            <w:pPr>
              <w:spacing w:before="240" w:after="60"/>
              <w:rPr>
                <w:b/>
                <w:sz w:val="18"/>
                <w:szCs w:val="18"/>
              </w:rPr>
            </w:pPr>
          </w:p>
        </w:tc>
        <w:tc>
          <w:tcPr>
            <w:tcW w:w="3793" w:type="dxa"/>
            <w:tcBorders>
              <w:top w:val="nil"/>
              <w:left w:val="single" w:sz="4" w:space="0" w:color="auto"/>
              <w:bottom w:val="single" w:sz="4" w:space="0" w:color="auto"/>
            </w:tcBorders>
          </w:tcPr>
          <w:p w:rsidR="000F24A0" w:rsidRDefault="000F24A0" w:rsidP="000F24A0">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tc>
        <w:tc>
          <w:tcPr>
            <w:tcW w:w="574" w:type="dxa"/>
            <w:tcBorders>
              <w:top w:val="nil"/>
              <w:bottom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F24A0" w:rsidRPr="00A55D00" w:rsidRDefault="000F24A0" w:rsidP="000F24A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0F24A0" w:rsidRPr="00A23141" w:rsidRDefault="000F24A0" w:rsidP="000F24A0">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bl>
    <w:p w:rsidR="00FA6678" w:rsidRDefault="00FA6678"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Pr="001E7147" w:rsidRDefault="00BC4163"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E674BB">
        <w:trPr>
          <w:trHeight w:val="2841"/>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5B189B">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5B189B">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6975F8">
              <w:rPr>
                <w:rFonts w:cs="Arial"/>
                <w:b/>
                <w:color w:val="000080"/>
                <w:sz w:val="22"/>
              </w:rPr>
            </w:r>
            <w:r w:rsidR="006975F8">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6975F8">
              <w:rPr>
                <w:rFonts w:cs="Arial"/>
                <w:b/>
                <w:color w:val="000080"/>
                <w:sz w:val="22"/>
              </w:rPr>
            </w:r>
            <w:r w:rsidR="006975F8">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6975F8">
              <w:rPr>
                <w:rFonts w:cs="Arial"/>
                <w:b/>
                <w:color w:val="000080"/>
                <w:sz w:val="22"/>
              </w:rPr>
            </w:r>
            <w:r w:rsidR="006975F8">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r w:rsidR="005B189B">
              <w:rPr>
                <w:rFonts w:cs="Arial"/>
                <w:sz w:val="20"/>
              </w:rPr>
              <w:t xml:space="preserve"> </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2872BB" w:rsidRDefault="002872BB"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5B189B"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0C0E01">
              <w:rPr>
                <w:sz w:val="20"/>
              </w:rPr>
              <w:t>and</w:t>
            </w:r>
            <w:r w:rsidR="008F3013" w:rsidRPr="00020776">
              <w:rPr>
                <w:sz w:val="20"/>
              </w:rPr>
              <w:t xml:space="preserve"> the associated plant </w:t>
            </w:r>
            <w:r w:rsidR="000C0E01">
              <w:rPr>
                <w:sz w:val="20"/>
              </w:rPr>
              <w:t>and</w:t>
            </w:r>
            <w:r w:rsidR="008F3013" w:rsidRPr="00020776">
              <w:rPr>
                <w:sz w:val="20"/>
              </w:rPr>
              <w:t xml:space="preserve"> equipment:</w:t>
            </w:r>
          </w:p>
        </w:tc>
      </w:tr>
      <w:tr w:rsidR="008F3013" w:rsidRPr="00E16C25" w:rsidTr="005C2C70">
        <w:trPr>
          <w:trHeight w:val="4297"/>
        </w:trPr>
        <w:tc>
          <w:tcPr>
            <w:tcW w:w="4968" w:type="dxa"/>
            <w:tcBorders>
              <w:top w:val="nil"/>
              <w:right w:val="nil"/>
            </w:tcBorders>
            <w:shd w:val="clear" w:color="auto" w:fill="auto"/>
          </w:tcPr>
          <w:p w:rsidR="008F3013" w:rsidRDefault="008F3013" w:rsidP="00B50A52">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p w:rsidR="00E674BB" w:rsidRDefault="00E674BB"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lastRenderedPageBreak/>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975F8">
              <w:rPr>
                <w:rFonts w:cs="Arial"/>
                <w:bCs/>
                <w:iCs/>
                <w:color w:val="000080"/>
                <w:sz w:val="20"/>
              </w:rPr>
            </w:r>
            <w:r w:rsidR="006975F8">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352166" w:rsidRDefault="00352166" w:rsidP="00967C17">
      <w:pPr>
        <w:rPr>
          <w:noProof/>
        </w:rPr>
      </w:pPr>
    </w:p>
    <w:p w:rsidR="00352166" w:rsidRDefault="00352166" w:rsidP="00967C17">
      <w:pPr>
        <w:rPr>
          <w:noProof/>
        </w:rPr>
      </w:pPr>
    </w:p>
    <w:p w:rsidR="00352166" w:rsidRPr="002A5F92" w:rsidRDefault="00352166" w:rsidP="00352166">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lastRenderedPageBreak/>
        <w:t>© State of Queensland (State Library of Queensland) 2020</w:t>
      </w:r>
    </w:p>
    <w:p w:rsidR="00352166" w:rsidRPr="002A5F92" w:rsidRDefault="00352166" w:rsidP="00352166">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352166" w:rsidRPr="002A5F92" w:rsidRDefault="00352166" w:rsidP="00352166">
      <w:pPr>
        <w:jc w:val="right"/>
        <w:rPr>
          <w:rFonts w:eastAsia="MS Mincho" w:cs="Arial"/>
          <w:sz w:val="20"/>
          <w:lang w:val="en-US" w:eastAsia="en-US"/>
        </w:rPr>
      </w:pPr>
      <w:r w:rsidRPr="002A5F92">
        <w:rPr>
          <w:rFonts w:eastAsia="MS Mincho" w:cs="Arial"/>
          <w:noProof/>
          <w:sz w:val="20"/>
          <w:lang w:eastAsia="en-US"/>
        </w:rPr>
        <w:drawing>
          <wp:inline distT="0" distB="0" distL="0" distR="0" wp14:anchorId="65B736B1" wp14:editId="40BA215B">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3F9E7FF8" wp14:editId="3EA013C0">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52166" w:rsidRDefault="00352166" w:rsidP="00352166">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352166" w:rsidRDefault="00352166" w:rsidP="00352166">
      <w:pPr>
        <w:tabs>
          <w:tab w:val="left" w:pos="6084"/>
        </w:tabs>
        <w:jc w:val="right"/>
        <w:rPr>
          <w:rFonts w:eastAsia="MS Mincho" w:cs="Arial"/>
          <w:color w:val="0000FF"/>
          <w:sz w:val="20"/>
          <w:u w:val="single"/>
          <w:lang w:val="en-US" w:eastAsia="en-US"/>
        </w:rPr>
      </w:pPr>
    </w:p>
    <w:bookmarkEnd w:id="6"/>
    <w:p w:rsidR="00352166" w:rsidRDefault="00352166" w:rsidP="00967C17">
      <w:pPr>
        <w:rPr>
          <w:noProof/>
        </w:rPr>
      </w:pPr>
    </w:p>
    <w:sectPr w:rsidR="00352166"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C33" w:rsidRDefault="00387C33">
      <w:r>
        <w:separator/>
      </w:r>
    </w:p>
  </w:endnote>
  <w:endnote w:type="continuationSeparator" w:id="0">
    <w:p w:rsidR="00387C33" w:rsidRDefault="0038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352166" w:rsidTr="0083709A">
      <w:trPr>
        <w:trHeight w:val="163"/>
        <w:jc w:val="center"/>
      </w:trPr>
      <w:tc>
        <w:tcPr>
          <w:tcW w:w="7995" w:type="dxa"/>
          <w:gridSpan w:val="4"/>
          <w:shd w:val="clear" w:color="auto" w:fill="auto"/>
        </w:tcPr>
        <w:p w:rsidR="00352166" w:rsidRPr="00FF7507" w:rsidRDefault="00352166" w:rsidP="00352166">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352166" w:rsidRPr="00FF7507" w:rsidRDefault="00352166" w:rsidP="00352166">
          <w:pPr>
            <w:pStyle w:val="Footer"/>
            <w:rPr>
              <w:rFonts w:eastAsia="MS Gothic" w:cs="Arial"/>
              <w:bCs/>
              <w:sz w:val="16"/>
              <w:szCs w:val="16"/>
            </w:rPr>
          </w:pPr>
          <w:r w:rsidRPr="002614A1">
            <w:rPr>
              <w:rFonts w:eastAsia="MS Gothic" w:cs="Arial"/>
              <w:bCs/>
              <w:sz w:val="16"/>
              <w:szCs w:val="16"/>
            </w:rPr>
            <w:t>Records File #: 520_315_227</w:t>
          </w:r>
        </w:p>
      </w:tc>
    </w:tr>
    <w:tr w:rsidR="00352166" w:rsidTr="0083709A">
      <w:trPr>
        <w:trHeight w:val="156"/>
        <w:jc w:val="center"/>
      </w:trPr>
      <w:tc>
        <w:tcPr>
          <w:tcW w:w="2648" w:type="dxa"/>
          <w:shd w:val="clear" w:color="auto" w:fill="C0C0C0"/>
          <w:vAlign w:val="center"/>
        </w:tcPr>
        <w:p w:rsidR="00352166" w:rsidRPr="00FF7507" w:rsidRDefault="00352166" w:rsidP="00352166">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352166" w:rsidRPr="00FF7507" w:rsidRDefault="00352166" w:rsidP="00352166">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352166" w:rsidRPr="00FF7507" w:rsidRDefault="00352166" w:rsidP="00352166">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352166" w:rsidRPr="00FF7507" w:rsidRDefault="00352166" w:rsidP="00352166">
          <w:pPr>
            <w:pStyle w:val="Footer"/>
            <w:rPr>
              <w:rFonts w:cs="Arial"/>
              <w:sz w:val="16"/>
              <w:szCs w:val="16"/>
            </w:rPr>
          </w:pPr>
          <w:r>
            <w:rPr>
              <w:rFonts w:cs="Arial"/>
              <w:sz w:val="16"/>
              <w:szCs w:val="16"/>
            </w:rPr>
            <w:t xml:space="preserve"> </w:t>
          </w:r>
          <w:r w:rsidRPr="00FF7507">
            <w:rPr>
              <w:rFonts w:cs="Arial"/>
              <w:sz w:val="16"/>
              <w:szCs w:val="16"/>
            </w:rPr>
            <w:t>Revision Date:</w:t>
          </w:r>
        </w:p>
      </w:tc>
    </w:tr>
    <w:tr w:rsidR="00352166" w:rsidTr="0083709A">
      <w:trPr>
        <w:trHeight w:val="156"/>
        <w:jc w:val="center"/>
      </w:trPr>
      <w:tc>
        <w:tcPr>
          <w:tcW w:w="2648" w:type="dxa"/>
          <w:shd w:val="clear" w:color="auto" w:fill="FFFFFF" w:themeFill="background1"/>
          <w:vAlign w:val="center"/>
        </w:tcPr>
        <w:p w:rsidR="00352166" w:rsidRPr="00FF7507" w:rsidRDefault="00352166" w:rsidP="00352166">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352166" w:rsidRPr="00FF7507" w:rsidRDefault="00352166" w:rsidP="00352166">
          <w:pPr>
            <w:pStyle w:val="Footer"/>
            <w:rPr>
              <w:rFonts w:cs="Arial"/>
              <w:sz w:val="16"/>
              <w:szCs w:val="16"/>
            </w:rPr>
          </w:pPr>
        </w:p>
      </w:tc>
      <w:tc>
        <w:tcPr>
          <w:tcW w:w="2648" w:type="dxa"/>
          <w:shd w:val="clear" w:color="auto" w:fill="FFFFFF" w:themeFill="background1"/>
          <w:vAlign w:val="center"/>
        </w:tcPr>
        <w:p w:rsidR="00352166" w:rsidRPr="00DC1FE1" w:rsidRDefault="00352166" w:rsidP="00352166">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352166" w:rsidRDefault="00352166" w:rsidP="00352166">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5A3534" w:rsidRPr="00352166" w:rsidRDefault="005A3534" w:rsidP="00352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C33" w:rsidRDefault="00387C33">
      <w:r>
        <w:separator/>
      </w:r>
    </w:p>
  </w:footnote>
  <w:footnote w:type="continuationSeparator" w:id="0">
    <w:p w:rsidR="00387C33" w:rsidRDefault="00387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C599E"/>
    <w:multiLevelType w:val="hybridMultilevel"/>
    <w:tmpl w:val="7F124D8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B194F86"/>
    <w:multiLevelType w:val="hybridMultilevel"/>
    <w:tmpl w:val="18F6F9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2"/>
  </w:num>
  <w:num w:numId="11">
    <w:abstractNumId w:val="32"/>
  </w:num>
  <w:num w:numId="12">
    <w:abstractNumId w:val="29"/>
  </w:num>
  <w:num w:numId="13">
    <w:abstractNumId w:val="19"/>
  </w:num>
  <w:num w:numId="14">
    <w:abstractNumId w:val="5"/>
  </w:num>
  <w:num w:numId="15">
    <w:abstractNumId w:val="10"/>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3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9"/>
  </w:num>
  <w:num w:numId="25">
    <w:abstractNumId w:val="25"/>
  </w:num>
  <w:num w:numId="26">
    <w:abstractNumId w:val="11"/>
  </w:num>
  <w:num w:numId="27">
    <w:abstractNumId w:val="7"/>
  </w:num>
  <w:num w:numId="28">
    <w:abstractNumId w:val="15"/>
  </w:num>
  <w:num w:numId="29">
    <w:abstractNumId w:val="2"/>
  </w:num>
  <w:num w:numId="30">
    <w:abstractNumId w:val="14"/>
  </w:num>
  <w:num w:numId="31">
    <w:abstractNumId w:val="33"/>
  </w:num>
  <w:num w:numId="32">
    <w:abstractNumId w:val="28"/>
  </w:num>
  <w:num w:numId="33">
    <w:abstractNumId w:val="26"/>
  </w:num>
  <w:num w:numId="34">
    <w:abstractNumId w:val="17"/>
  </w:num>
  <w:num w:numId="3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2736"/>
    <w:rsid w:val="00024F85"/>
    <w:rsid w:val="00030E96"/>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1CA9"/>
    <w:rsid w:val="00094558"/>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3CB6"/>
    <w:rsid w:val="000D6E58"/>
    <w:rsid w:val="000D6E89"/>
    <w:rsid w:val="000D76A4"/>
    <w:rsid w:val="000E28A3"/>
    <w:rsid w:val="000E3140"/>
    <w:rsid w:val="000E6DA0"/>
    <w:rsid w:val="000E7FB3"/>
    <w:rsid w:val="000F117C"/>
    <w:rsid w:val="000F24A0"/>
    <w:rsid w:val="000F2E2D"/>
    <w:rsid w:val="001004F8"/>
    <w:rsid w:val="00101AA0"/>
    <w:rsid w:val="00103957"/>
    <w:rsid w:val="00103F53"/>
    <w:rsid w:val="001047B1"/>
    <w:rsid w:val="00106FCB"/>
    <w:rsid w:val="00111FF8"/>
    <w:rsid w:val="00113AA4"/>
    <w:rsid w:val="00114B1C"/>
    <w:rsid w:val="0011634E"/>
    <w:rsid w:val="001201F5"/>
    <w:rsid w:val="00121677"/>
    <w:rsid w:val="001218FB"/>
    <w:rsid w:val="00121EEF"/>
    <w:rsid w:val="00122FE4"/>
    <w:rsid w:val="001249A3"/>
    <w:rsid w:val="00124EAD"/>
    <w:rsid w:val="001254D8"/>
    <w:rsid w:val="001262F0"/>
    <w:rsid w:val="001301B1"/>
    <w:rsid w:val="00136E7B"/>
    <w:rsid w:val="00137E5A"/>
    <w:rsid w:val="00140070"/>
    <w:rsid w:val="00142F4E"/>
    <w:rsid w:val="0014457F"/>
    <w:rsid w:val="00145F55"/>
    <w:rsid w:val="001509C3"/>
    <w:rsid w:val="00151F17"/>
    <w:rsid w:val="00154EE5"/>
    <w:rsid w:val="0015632B"/>
    <w:rsid w:val="0016049E"/>
    <w:rsid w:val="00160CA1"/>
    <w:rsid w:val="00160FAB"/>
    <w:rsid w:val="00162BBE"/>
    <w:rsid w:val="00162F14"/>
    <w:rsid w:val="00163392"/>
    <w:rsid w:val="0016437A"/>
    <w:rsid w:val="00164882"/>
    <w:rsid w:val="00166643"/>
    <w:rsid w:val="00167810"/>
    <w:rsid w:val="0017012F"/>
    <w:rsid w:val="00170BA9"/>
    <w:rsid w:val="00171DAE"/>
    <w:rsid w:val="0017551A"/>
    <w:rsid w:val="00175BA1"/>
    <w:rsid w:val="0017678A"/>
    <w:rsid w:val="00176E79"/>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7147"/>
    <w:rsid w:val="001E72B1"/>
    <w:rsid w:val="001F2D4B"/>
    <w:rsid w:val="001F3DD4"/>
    <w:rsid w:val="0020153E"/>
    <w:rsid w:val="00201FA4"/>
    <w:rsid w:val="0020382A"/>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7B8"/>
    <w:rsid w:val="00271B87"/>
    <w:rsid w:val="00276AC9"/>
    <w:rsid w:val="0028092D"/>
    <w:rsid w:val="00283CE1"/>
    <w:rsid w:val="002847F8"/>
    <w:rsid w:val="002872BB"/>
    <w:rsid w:val="00290B3A"/>
    <w:rsid w:val="00290F3C"/>
    <w:rsid w:val="00292CFB"/>
    <w:rsid w:val="00295D4A"/>
    <w:rsid w:val="00297237"/>
    <w:rsid w:val="002977EA"/>
    <w:rsid w:val="00297A38"/>
    <w:rsid w:val="002A0346"/>
    <w:rsid w:val="002A0761"/>
    <w:rsid w:val="002A1D4A"/>
    <w:rsid w:val="002A6993"/>
    <w:rsid w:val="002C069E"/>
    <w:rsid w:val="002C14F8"/>
    <w:rsid w:val="002C1F74"/>
    <w:rsid w:val="002C43BD"/>
    <w:rsid w:val="002C70FD"/>
    <w:rsid w:val="002D0B0F"/>
    <w:rsid w:val="002D0B4F"/>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2166"/>
    <w:rsid w:val="003560B8"/>
    <w:rsid w:val="00356B75"/>
    <w:rsid w:val="00357F17"/>
    <w:rsid w:val="00360683"/>
    <w:rsid w:val="00360799"/>
    <w:rsid w:val="00361D64"/>
    <w:rsid w:val="00364CF7"/>
    <w:rsid w:val="00372481"/>
    <w:rsid w:val="00373AE8"/>
    <w:rsid w:val="00375E5E"/>
    <w:rsid w:val="00375F09"/>
    <w:rsid w:val="00380378"/>
    <w:rsid w:val="00381518"/>
    <w:rsid w:val="00381E7E"/>
    <w:rsid w:val="003842ED"/>
    <w:rsid w:val="00384E31"/>
    <w:rsid w:val="0038568A"/>
    <w:rsid w:val="00385C98"/>
    <w:rsid w:val="0038619A"/>
    <w:rsid w:val="00387A84"/>
    <w:rsid w:val="00387C33"/>
    <w:rsid w:val="00387FF3"/>
    <w:rsid w:val="003A1106"/>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430F"/>
    <w:rsid w:val="003E4EB4"/>
    <w:rsid w:val="003F1488"/>
    <w:rsid w:val="003F1646"/>
    <w:rsid w:val="003F1F6D"/>
    <w:rsid w:val="003F346A"/>
    <w:rsid w:val="003F5451"/>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641D0"/>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87DB6"/>
    <w:rsid w:val="00593187"/>
    <w:rsid w:val="005935F8"/>
    <w:rsid w:val="005A14B2"/>
    <w:rsid w:val="005A3534"/>
    <w:rsid w:val="005B1667"/>
    <w:rsid w:val="005B189B"/>
    <w:rsid w:val="005B69FE"/>
    <w:rsid w:val="005C1E43"/>
    <w:rsid w:val="005C2C70"/>
    <w:rsid w:val="005C709B"/>
    <w:rsid w:val="005C79A8"/>
    <w:rsid w:val="005C7FD3"/>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27BBD"/>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F33"/>
    <w:rsid w:val="006828CD"/>
    <w:rsid w:val="006857E2"/>
    <w:rsid w:val="006864B6"/>
    <w:rsid w:val="00690561"/>
    <w:rsid w:val="00692EB0"/>
    <w:rsid w:val="00695ACB"/>
    <w:rsid w:val="00696C1E"/>
    <w:rsid w:val="006975F8"/>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37CA"/>
    <w:rsid w:val="007449B0"/>
    <w:rsid w:val="00755D0E"/>
    <w:rsid w:val="007608CD"/>
    <w:rsid w:val="007663DE"/>
    <w:rsid w:val="00767ED9"/>
    <w:rsid w:val="0077049B"/>
    <w:rsid w:val="007728EE"/>
    <w:rsid w:val="00773C9C"/>
    <w:rsid w:val="00774921"/>
    <w:rsid w:val="00774E83"/>
    <w:rsid w:val="00774E8F"/>
    <w:rsid w:val="00777D13"/>
    <w:rsid w:val="00780CD5"/>
    <w:rsid w:val="00791128"/>
    <w:rsid w:val="0079167F"/>
    <w:rsid w:val="007931AA"/>
    <w:rsid w:val="00796596"/>
    <w:rsid w:val="007A062A"/>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BAC"/>
    <w:rsid w:val="00825D4C"/>
    <w:rsid w:val="00832F4D"/>
    <w:rsid w:val="00833B9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2E6"/>
    <w:rsid w:val="00871843"/>
    <w:rsid w:val="008745EF"/>
    <w:rsid w:val="00874805"/>
    <w:rsid w:val="008753D3"/>
    <w:rsid w:val="00877E3E"/>
    <w:rsid w:val="00883017"/>
    <w:rsid w:val="008868DB"/>
    <w:rsid w:val="00890B42"/>
    <w:rsid w:val="008A2E3B"/>
    <w:rsid w:val="008A3786"/>
    <w:rsid w:val="008A3D9E"/>
    <w:rsid w:val="008A5856"/>
    <w:rsid w:val="008A5BBD"/>
    <w:rsid w:val="008A5DCB"/>
    <w:rsid w:val="008A6108"/>
    <w:rsid w:val="008A6F56"/>
    <w:rsid w:val="008B091C"/>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2C54"/>
    <w:rsid w:val="008D46CF"/>
    <w:rsid w:val="008D54E9"/>
    <w:rsid w:val="008D7FD5"/>
    <w:rsid w:val="008E26DF"/>
    <w:rsid w:val="008E2E99"/>
    <w:rsid w:val="008E2EE3"/>
    <w:rsid w:val="008E4688"/>
    <w:rsid w:val="008E5365"/>
    <w:rsid w:val="008E6082"/>
    <w:rsid w:val="008E61BD"/>
    <w:rsid w:val="008E7BA5"/>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26535"/>
    <w:rsid w:val="00931604"/>
    <w:rsid w:val="009318AA"/>
    <w:rsid w:val="009329DC"/>
    <w:rsid w:val="00934D7E"/>
    <w:rsid w:val="0093608E"/>
    <w:rsid w:val="009362DB"/>
    <w:rsid w:val="009370CB"/>
    <w:rsid w:val="00937CA5"/>
    <w:rsid w:val="0094295D"/>
    <w:rsid w:val="00943AF6"/>
    <w:rsid w:val="00945D46"/>
    <w:rsid w:val="00946F6C"/>
    <w:rsid w:val="009510C3"/>
    <w:rsid w:val="00952F75"/>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5299"/>
    <w:rsid w:val="009D7853"/>
    <w:rsid w:val="009E145D"/>
    <w:rsid w:val="009E2943"/>
    <w:rsid w:val="009E2BB3"/>
    <w:rsid w:val="009E2CC2"/>
    <w:rsid w:val="009E2F93"/>
    <w:rsid w:val="009E3A40"/>
    <w:rsid w:val="009F11E3"/>
    <w:rsid w:val="009F11FB"/>
    <w:rsid w:val="009F1DAD"/>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15148"/>
    <w:rsid w:val="00A23BB5"/>
    <w:rsid w:val="00A26350"/>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734F"/>
    <w:rsid w:val="00A701F8"/>
    <w:rsid w:val="00A70631"/>
    <w:rsid w:val="00A71D25"/>
    <w:rsid w:val="00A72850"/>
    <w:rsid w:val="00A73A46"/>
    <w:rsid w:val="00A73D91"/>
    <w:rsid w:val="00A74565"/>
    <w:rsid w:val="00A74907"/>
    <w:rsid w:val="00A76F21"/>
    <w:rsid w:val="00A81C06"/>
    <w:rsid w:val="00A82811"/>
    <w:rsid w:val="00A8469E"/>
    <w:rsid w:val="00A851F1"/>
    <w:rsid w:val="00A860EF"/>
    <w:rsid w:val="00A8756A"/>
    <w:rsid w:val="00A913DA"/>
    <w:rsid w:val="00A9192A"/>
    <w:rsid w:val="00A93E74"/>
    <w:rsid w:val="00A955D7"/>
    <w:rsid w:val="00A957B0"/>
    <w:rsid w:val="00AA01B4"/>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6E0"/>
    <w:rsid w:val="00AE4717"/>
    <w:rsid w:val="00AE5A45"/>
    <w:rsid w:val="00AE688F"/>
    <w:rsid w:val="00AF1381"/>
    <w:rsid w:val="00AF2BFD"/>
    <w:rsid w:val="00AF6412"/>
    <w:rsid w:val="00B03B3A"/>
    <w:rsid w:val="00B0449D"/>
    <w:rsid w:val="00B131C1"/>
    <w:rsid w:val="00B1352D"/>
    <w:rsid w:val="00B1573D"/>
    <w:rsid w:val="00B24380"/>
    <w:rsid w:val="00B24FC9"/>
    <w:rsid w:val="00B25F09"/>
    <w:rsid w:val="00B303DB"/>
    <w:rsid w:val="00B30CF5"/>
    <w:rsid w:val="00B30E77"/>
    <w:rsid w:val="00B31505"/>
    <w:rsid w:val="00B33229"/>
    <w:rsid w:val="00B33D9F"/>
    <w:rsid w:val="00B450DD"/>
    <w:rsid w:val="00B50A52"/>
    <w:rsid w:val="00B51292"/>
    <w:rsid w:val="00B515A1"/>
    <w:rsid w:val="00B53D3C"/>
    <w:rsid w:val="00B55276"/>
    <w:rsid w:val="00B64263"/>
    <w:rsid w:val="00B662E0"/>
    <w:rsid w:val="00B66F17"/>
    <w:rsid w:val="00B67B89"/>
    <w:rsid w:val="00B70EA8"/>
    <w:rsid w:val="00B71E37"/>
    <w:rsid w:val="00B720A1"/>
    <w:rsid w:val="00B72894"/>
    <w:rsid w:val="00B748A7"/>
    <w:rsid w:val="00B8079E"/>
    <w:rsid w:val="00B83A1B"/>
    <w:rsid w:val="00B83DEE"/>
    <w:rsid w:val="00B852BC"/>
    <w:rsid w:val="00B86208"/>
    <w:rsid w:val="00B8693D"/>
    <w:rsid w:val="00B86A65"/>
    <w:rsid w:val="00B93B84"/>
    <w:rsid w:val="00B95196"/>
    <w:rsid w:val="00B95D28"/>
    <w:rsid w:val="00B97900"/>
    <w:rsid w:val="00BA1011"/>
    <w:rsid w:val="00BA1262"/>
    <w:rsid w:val="00BA43F7"/>
    <w:rsid w:val="00BA5F87"/>
    <w:rsid w:val="00BC4163"/>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6644C"/>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7F00"/>
    <w:rsid w:val="00D101CC"/>
    <w:rsid w:val="00D10D72"/>
    <w:rsid w:val="00D12FBB"/>
    <w:rsid w:val="00D16361"/>
    <w:rsid w:val="00D207AB"/>
    <w:rsid w:val="00D21053"/>
    <w:rsid w:val="00D21C1C"/>
    <w:rsid w:val="00D22DDF"/>
    <w:rsid w:val="00D24421"/>
    <w:rsid w:val="00D25B1A"/>
    <w:rsid w:val="00D25E9D"/>
    <w:rsid w:val="00D3038A"/>
    <w:rsid w:val="00D3060B"/>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79EE"/>
    <w:rsid w:val="00DC0A6A"/>
    <w:rsid w:val="00DC27F3"/>
    <w:rsid w:val="00DC5A3E"/>
    <w:rsid w:val="00DC6037"/>
    <w:rsid w:val="00DC74F4"/>
    <w:rsid w:val="00DC7572"/>
    <w:rsid w:val="00DD105D"/>
    <w:rsid w:val="00DD10C2"/>
    <w:rsid w:val="00DD1254"/>
    <w:rsid w:val="00DD37C9"/>
    <w:rsid w:val="00DD3AD5"/>
    <w:rsid w:val="00DD3BBA"/>
    <w:rsid w:val="00DD56C9"/>
    <w:rsid w:val="00DD5D5B"/>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674BB"/>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F02E3A"/>
    <w:rsid w:val="00F051E3"/>
    <w:rsid w:val="00F053C3"/>
    <w:rsid w:val="00F06046"/>
    <w:rsid w:val="00F1082E"/>
    <w:rsid w:val="00F131D6"/>
    <w:rsid w:val="00F13F43"/>
    <w:rsid w:val="00F144C3"/>
    <w:rsid w:val="00F1495D"/>
    <w:rsid w:val="00F2285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500E3"/>
    <w:rsid w:val="00F50F19"/>
    <w:rsid w:val="00F53ECE"/>
    <w:rsid w:val="00F54F4C"/>
    <w:rsid w:val="00F57715"/>
    <w:rsid w:val="00F57EF7"/>
    <w:rsid w:val="00F675CC"/>
    <w:rsid w:val="00F7313A"/>
    <w:rsid w:val="00F74C58"/>
    <w:rsid w:val="00F80B1E"/>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0A0"/>
    <w:rsid w:val="00FD0150"/>
    <w:rsid w:val="00FD3051"/>
    <w:rsid w:val="00FD3350"/>
    <w:rsid w:val="00FD41F4"/>
    <w:rsid w:val="00FD4F0A"/>
    <w:rsid w:val="00FD5BEE"/>
    <w:rsid w:val="00FD62F7"/>
    <w:rsid w:val="00FD63EB"/>
    <w:rsid w:val="00FD646D"/>
    <w:rsid w:val="00FD687C"/>
    <w:rsid w:val="00FD6C59"/>
    <w:rsid w:val="00FD7ECA"/>
    <w:rsid w:val="00FE1CAC"/>
    <w:rsid w:val="00FE3278"/>
    <w:rsid w:val="00FE39BC"/>
    <w:rsid w:val="00FE3E59"/>
    <w:rsid w:val="00FE5262"/>
    <w:rsid w:val="00FE5B2D"/>
    <w:rsid w:val="00FE6FCC"/>
    <w:rsid w:val="00FF2ADD"/>
    <w:rsid w:val="00FF3793"/>
    <w:rsid w:val="00FF3AB8"/>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AF6A6A"/>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B30CF5"/>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1909804365">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4BC1D-1B66-4F9A-A2C4-D6F522FE569F}">
  <ds:schemaRefs>
    <ds:schemaRef ds:uri="http://schemas.microsoft.com/sharepoint/v3/contenttype/forms"/>
  </ds:schemaRefs>
</ds:datastoreItem>
</file>

<file path=customXml/itemProps2.xml><?xml version="1.0" encoding="utf-8"?>
<ds:datastoreItem xmlns:ds="http://schemas.openxmlformats.org/officeDocument/2006/customXml" ds:itemID="{B429675C-FBD3-44AE-8315-C13CF18D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897E3-5541-4112-8EF9-3815F344B9C9}">
  <ds:schemaRefs>
    <ds:schemaRef ds:uri="http://schemas.microsoft.com/office/2006/metadata/properties"/>
    <ds:schemaRef ds:uri="http://schemas.microsoft.com/office/infopath/2007/PartnerControls"/>
    <ds:schemaRef ds:uri="f114f5df-7614-43c1-ba8e-2daa6e537108"/>
    <ds:schemaRef ds:uri="http://schemas.microsoft.com/sharepoint/v3"/>
  </ds:schemaRefs>
</ds:datastoreItem>
</file>

<file path=customXml/itemProps4.xml><?xml version="1.0" encoding="utf-8"?>
<ds:datastoreItem xmlns:ds="http://schemas.openxmlformats.org/officeDocument/2006/customXml" ds:itemID="{F944AC20-EB2B-4CDB-9C10-286896EE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2515</Words>
  <Characters>15832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Plant and equipment risk assessment - Belt disc sander</vt:lpstr>
    </vt:vector>
  </TitlesOfParts>
  <Company>DETE, Education Queensland</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Belt disc sander</dc:title>
  <dc:creator>CLARK, Brian</dc:creator>
  <cp:keywords>DETE, Education Queensland</cp:keywords>
  <cp:lastModifiedBy>Andrei Maberley</cp:lastModifiedBy>
  <cp:revision>7</cp:revision>
  <cp:lastPrinted>2018-06-15T00:17:00Z</cp:lastPrinted>
  <dcterms:created xsi:type="dcterms:W3CDTF">2020-03-08T00:16:00Z</dcterms:created>
  <dcterms:modified xsi:type="dcterms:W3CDTF">2020-10-12T04:29:00Z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