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C70" w:rsidRPr="00ED7F23" w:rsidRDefault="00ED7F23" w:rsidP="006D511B">
      <w:pPr>
        <w:pStyle w:val="Heading2"/>
        <w:spacing w:before="240" w:after="0" w:line="240" w:lineRule="auto"/>
        <w:rPr>
          <w:noProof/>
          <w:sz w:val="40"/>
          <w:szCs w:val="40"/>
          <w:lang w:eastAsia="zh-TW"/>
        </w:rPr>
      </w:pPr>
      <w:r>
        <w:rPr>
          <w:noProof/>
          <w:sz w:val="36"/>
          <w:szCs w:val="36"/>
          <w:lang w:eastAsia="zh-TW"/>
        </w:rPr>
        <mc:AlternateContent>
          <mc:Choice Requires="wps">
            <w:drawing>
              <wp:anchor distT="0" distB="0" distL="114300" distR="114300" simplePos="0" relativeHeight="251665920" behindDoc="0" locked="0" layoutInCell="1" allowOverlap="1" wp14:anchorId="55334A72" wp14:editId="2BBBDD78">
                <wp:simplePos x="0" y="0"/>
                <wp:positionH relativeFrom="margin">
                  <wp:posOffset>1952625</wp:posOffset>
                </wp:positionH>
                <wp:positionV relativeFrom="paragraph">
                  <wp:posOffset>446034</wp:posOffset>
                </wp:positionV>
                <wp:extent cx="2579370" cy="508863"/>
                <wp:effectExtent l="0" t="0" r="0" b="5715"/>
                <wp:wrapNone/>
                <wp:docPr id="13" name="Text Box 13"/>
                <wp:cNvGraphicFramePr/>
                <a:graphic xmlns:a="http://schemas.openxmlformats.org/drawingml/2006/main">
                  <a:graphicData uri="http://schemas.microsoft.com/office/word/2010/wordprocessingShape">
                    <wps:wsp>
                      <wps:cNvSpPr txBox="1"/>
                      <wps:spPr>
                        <a:xfrm>
                          <a:off x="0" y="0"/>
                          <a:ext cx="2579370" cy="508863"/>
                        </a:xfrm>
                        <a:prstGeom prst="rect">
                          <a:avLst/>
                        </a:prstGeom>
                        <a:noFill/>
                        <a:ln w="6350">
                          <a:noFill/>
                        </a:ln>
                        <a:effectLst/>
                      </wps:spPr>
                      <wps:txbx>
                        <w:txbxContent>
                          <w:p w:rsidR="00DE67D5" w:rsidRPr="00932BA8" w:rsidRDefault="00DE67D5" w:rsidP="00ED7F23">
                            <w:pPr>
                              <w:jc w:val="center"/>
                              <w:rPr>
                                <w:i/>
                                <w:color w:val="FFFFFF" w:themeColor="background1"/>
                                <w:szCs w:val="39"/>
                              </w:rPr>
                            </w:pPr>
                            <w:r>
                              <w:rPr>
                                <w:b/>
                                <w:color w:val="FFFFFF" w:themeColor="background1"/>
                                <w:sz w:val="32"/>
                                <w:szCs w:val="39"/>
                              </w:rPr>
                              <w:t>ANGLE GRINDER</w:t>
                            </w:r>
                            <w:r>
                              <w:rPr>
                                <w:b/>
                                <w:color w:val="FFFFFF" w:themeColor="background1"/>
                                <w:sz w:val="32"/>
                                <w:szCs w:val="39"/>
                              </w:rPr>
                              <w:br/>
                            </w:r>
                            <w:r>
                              <w:rPr>
                                <w:i/>
                                <w:color w:val="FFFFFF" w:themeColor="background1"/>
                                <w:szCs w:val="39"/>
                              </w:rPr>
                              <w:t>Cordless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34A72" id="_x0000_t202" coordsize="21600,21600" o:spt="202" path="m,l,21600r21600,l21600,xe">
                <v:stroke joinstyle="miter"/>
                <v:path gradientshapeok="t" o:connecttype="rect"/>
              </v:shapetype>
              <v:shape id="Text Box 13" o:spid="_x0000_s1026" type="#_x0000_t202" style="position:absolute;margin-left:153.75pt;margin-top:35.1pt;width:203.1pt;height:40.0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" filled="f" stroked="f" strokeweight=".5pt">
                <v:textbox>
                  <w:txbxContent>
                    <w:p w:rsidR="00DE67D5" w:rsidRPr="00932BA8" w:rsidRDefault="00DE67D5" w:rsidP="00ED7F23">
                      <w:pPr>
                        <w:jc w:val="center"/>
                        <w:rPr>
                          <w:i/>
                          <w:color w:val="FFFFFF" w:themeColor="background1"/>
                          <w:szCs w:val="39"/>
                        </w:rPr>
                      </w:pPr>
                      <w:r>
                        <w:rPr>
                          <w:b/>
                          <w:color w:val="FFFFFF" w:themeColor="background1"/>
                          <w:sz w:val="32"/>
                          <w:szCs w:val="39"/>
                        </w:rPr>
                        <w:t>ANGLE GRINDER</w:t>
                      </w:r>
                      <w:r>
                        <w:rPr>
                          <w:b/>
                          <w:color w:val="FFFFFF" w:themeColor="background1"/>
                          <w:sz w:val="32"/>
                          <w:szCs w:val="39"/>
                        </w:rPr>
                        <w:br/>
                      </w:r>
                      <w:r>
                        <w:rPr>
                          <w:i/>
                          <w:color w:val="FFFFFF" w:themeColor="background1"/>
                          <w:szCs w:val="39"/>
                        </w:rPr>
                        <w:t>Cordless</w:t>
                      </w:r>
                    </w:p>
                  </w:txbxContent>
                </v:textbox>
                <w10:wrap anchorx="margin"/>
              </v:shape>
            </w:pict>
          </mc:Fallback>
        </mc:AlternateContent>
      </w:r>
      <w:r>
        <w:rPr>
          <w:rFonts w:eastAsia="SimSun" w:cs="Arial"/>
          <w:noProof/>
          <w:color w:val="000000"/>
          <w:sz w:val="20"/>
          <w:lang w:eastAsia="zh-TW"/>
        </w:rPr>
        <w:drawing>
          <wp:inline distT="0" distB="0" distL="0" distR="0" wp14:anchorId="79CA7529" wp14:editId="66FDADF6">
            <wp:extent cx="6478270" cy="8277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mcul0\AppData\Local\Microsoft\Windows\INetCache\Content.Word\Portable_Plant_Fixed_PERA.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78270" cy="827795"/>
                    </a:xfrm>
                    <a:prstGeom prst="rect">
                      <a:avLst/>
                    </a:prstGeom>
                    <a:noFill/>
                    <a:ln>
                      <a:noFill/>
                    </a:ln>
                  </pic:spPr>
                </pic:pic>
              </a:graphicData>
            </a:graphic>
          </wp:inline>
        </w:drawing>
      </w:r>
      <w:bookmarkStart w:id="0" w:name="OLE_LINK5"/>
      <w:bookmarkStart w:id="1" w:name="OLE_LINK6"/>
    </w:p>
    <w:p w:rsidR="00205A8C" w:rsidRDefault="007F4087" w:rsidP="007265E3">
      <w:pPr>
        <w:pStyle w:val="Heading2"/>
        <w:spacing w:before="240" w:after="0" w:line="240" w:lineRule="auto"/>
        <w:rPr>
          <w:sz w:val="36"/>
          <w:szCs w:val="36"/>
        </w:rPr>
      </w:pPr>
      <w:r>
        <w:rPr>
          <w:noProof/>
          <w:szCs w:val="24"/>
          <w:lang w:eastAsia="zh-TW"/>
        </w:rPr>
        <w:drawing>
          <wp:anchor distT="0" distB="0" distL="114300" distR="114300" simplePos="0" relativeHeight="251667968" behindDoc="1" locked="0" layoutInCell="1" allowOverlap="1" wp14:anchorId="1EB4EEBB" wp14:editId="1E372C7D">
            <wp:simplePos x="0" y="0"/>
            <wp:positionH relativeFrom="margin">
              <wp:align>right</wp:align>
            </wp:positionH>
            <wp:positionV relativeFrom="paragraph">
              <wp:posOffset>127635</wp:posOffset>
            </wp:positionV>
            <wp:extent cx="1609725" cy="1206500"/>
            <wp:effectExtent l="0" t="0" r="9525" b="0"/>
            <wp:wrapTight wrapText="bothSides">
              <wp:wrapPolygon edited="0">
                <wp:start x="0" y="0"/>
                <wp:lineTo x="0" y="21145"/>
                <wp:lineTo x="21472" y="21145"/>
                <wp:lineTo x="21472" y="0"/>
                <wp:lineTo x="0"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dless Grin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725" cy="1206500"/>
                    </a:xfrm>
                    <a:prstGeom prst="rect">
                      <a:avLst/>
                    </a:prstGeom>
                  </pic:spPr>
                </pic:pic>
              </a:graphicData>
            </a:graphic>
            <wp14:sizeRelH relativeFrom="margin">
              <wp14:pctWidth>0</wp14:pctWidth>
            </wp14:sizeRelH>
            <wp14:sizeRelV relativeFrom="margin">
              <wp14:pctHeight>0</wp14:pctHeight>
            </wp14:sizeRelV>
          </wp:anchor>
        </w:drawing>
      </w:r>
      <w:r w:rsidR="00EF5BB7">
        <w:rPr>
          <w:sz w:val="36"/>
          <w:szCs w:val="36"/>
        </w:rPr>
        <w:t>S</w:t>
      </w:r>
      <w:r w:rsidR="005C2C70">
        <w:rPr>
          <w:sz w:val="36"/>
          <w:szCs w:val="36"/>
        </w:rPr>
        <w:t>cope</w:t>
      </w:r>
    </w:p>
    <w:p w:rsidR="007265E3" w:rsidRPr="00203A00" w:rsidRDefault="007265E3" w:rsidP="007265E3">
      <w:pPr>
        <w:rPr>
          <w:color w:val="FF0000"/>
          <w:sz w:val="20"/>
        </w:rPr>
      </w:pPr>
      <w:r w:rsidRPr="00203A00">
        <w:rPr>
          <w:color w:val="FF0000"/>
          <w:sz w:val="20"/>
        </w:rPr>
        <w:t xml:space="preserve">This document is intended to estimate potential human health and environmental risks posed by current and potential future conditions at </w:t>
      </w:r>
      <w:r w:rsidR="00587B39" w:rsidRPr="00587B39">
        <w:rPr>
          <w:b/>
          <w:color w:val="FF0000"/>
          <w:sz w:val="20"/>
        </w:rPr>
        <w:t>State Library of Queensland</w:t>
      </w:r>
      <w:r w:rsidR="003C7E05">
        <w:rPr>
          <w:b/>
          <w:color w:val="FF0000"/>
          <w:sz w:val="20"/>
        </w:rPr>
        <w:t xml:space="preserve"> (State Library)</w:t>
      </w:r>
      <w:bookmarkStart w:id="2" w:name="_GoBack"/>
      <w:bookmarkEnd w:id="2"/>
      <w:r w:rsidRPr="00203A00">
        <w:rPr>
          <w:b/>
          <w:color w:val="FF0000"/>
          <w:sz w:val="20"/>
        </w:rPr>
        <w:t xml:space="preserve"> F</w:t>
      </w:r>
      <w:r>
        <w:rPr>
          <w:b/>
          <w:color w:val="FF0000"/>
          <w:sz w:val="20"/>
        </w:rPr>
        <w:t>abrication</w:t>
      </w:r>
      <w:r w:rsidRPr="00203A00">
        <w:rPr>
          <w:b/>
          <w:color w:val="FF0000"/>
          <w:sz w:val="20"/>
        </w:rPr>
        <w:t xml:space="preserve"> L</w:t>
      </w:r>
      <w:r>
        <w:rPr>
          <w:b/>
          <w:color w:val="FF0000"/>
          <w:sz w:val="20"/>
        </w:rPr>
        <w:t>ab</w:t>
      </w:r>
      <w:r w:rsidRPr="00203A00">
        <w:rPr>
          <w:color w:val="FF0000"/>
          <w:sz w:val="20"/>
        </w:rPr>
        <w:t xml:space="preserve"> Facility. The risk assessment describes the approach to the risk assessment and facilitates appropriate ways to evaluate current and future risks.</w:t>
      </w:r>
    </w:p>
    <w:p w:rsidR="007265E3" w:rsidRDefault="007265E3" w:rsidP="00783701">
      <w:pPr>
        <w:tabs>
          <w:tab w:val="left" w:pos="720"/>
        </w:tabs>
        <w:spacing w:before="120"/>
        <w:rPr>
          <w:rFonts w:eastAsia="SimSun" w:cs="Arial"/>
          <w:color w:val="000000"/>
          <w:sz w:val="20"/>
          <w:lang w:eastAsia="zh-CN"/>
        </w:rPr>
      </w:pPr>
      <w:r w:rsidRPr="00203A00">
        <w:rPr>
          <w:rFonts w:eastAsia="SimSun" w:cs="Arial"/>
          <w:color w:val="FF0000"/>
          <w:sz w:val="20"/>
          <w:lang w:eastAsia="zh-CN"/>
        </w:rPr>
        <w:t xml:space="preserve">Refer to the </w:t>
      </w:r>
      <w:r w:rsidRPr="00203A00">
        <w:rPr>
          <w:rFonts w:eastAsia="SimSun" w:cs="Arial"/>
          <w:b/>
          <w:color w:val="FF0000"/>
          <w:sz w:val="20"/>
          <w:lang w:eastAsia="zh-CN"/>
        </w:rPr>
        <w:t>Safe Operating Procedures</w:t>
      </w:r>
      <w:r w:rsidRPr="00203A00">
        <w:rPr>
          <w:rFonts w:eastAsia="SimSun" w:cs="Arial"/>
          <w:color w:val="FF0000"/>
          <w:sz w:val="20"/>
          <w:lang w:eastAsia="zh-CN"/>
        </w:rPr>
        <w:t xml:space="preserve"> (</w:t>
      </w:r>
      <w:r w:rsidRPr="00203A00">
        <w:rPr>
          <w:rFonts w:eastAsia="SimSun" w:cs="Arial"/>
          <w:b/>
          <w:color w:val="FF0000"/>
          <w:sz w:val="20"/>
          <w:lang w:eastAsia="zh-CN"/>
        </w:rPr>
        <w:t>SOP</w:t>
      </w:r>
      <w:r w:rsidRPr="00203A00">
        <w:rPr>
          <w:rFonts w:eastAsia="SimSun" w:cs="Arial"/>
          <w:color w:val="FF0000"/>
          <w:sz w:val="20"/>
          <w:lang w:eastAsia="zh-CN"/>
        </w:rPr>
        <w:t>) for information regarding the safe usage and check list for this equipmen</w:t>
      </w:r>
      <w:r w:rsidRPr="00AC5A56">
        <w:rPr>
          <w:rFonts w:eastAsia="SimSun" w:cs="Arial"/>
          <w:color w:val="FF0000"/>
          <w:sz w:val="20"/>
          <w:lang w:eastAsia="zh-CN"/>
        </w:rPr>
        <w:t xml:space="preserve">t. </w:t>
      </w:r>
    </w:p>
    <w:p w:rsidR="00783701" w:rsidRPr="00783701" w:rsidRDefault="00783701" w:rsidP="00783701">
      <w:pPr>
        <w:tabs>
          <w:tab w:val="left" w:pos="720"/>
        </w:tabs>
        <w:spacing w:before="120"/>
        <w:rPr>
          <w:rFonts w:eastAsia="SimSun" w:cs="Arial"/>
          <w:color w:val="000000"/>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4599"/>
      </w:tblGrid>
      <w:tr w:rsidR="00A32E3D" w:rsidTr="000020E3">
        <w:trPr>
          <w:trHeight w:val="489"/>
        </w:trPr>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4B47BE">
            <w:pPr>
              <w:spacing w:before="120"/>
              <w:rPr>
                <w:rFonts w:cs="Arial"/>
                <w:sz w:val="20"/>
              </w:rPr>
            </w:pPr>
            <w:r>
              <w:rPr>
                <w:rFonts w:cs="Arial"/>
                <w:sz w:val="20"/>
              </w:rPr>
              <w:t xml:space="preserve">Plant/Equipment Description: </w:t>
            </w:r>
            <w:r w:rsidR="007265E3">
              <w:rPr>
                <w:rFonts w:cs="Arial"/>
                <w:b/>
                <w:color w:val="000080"/>
                <w:sz w:val="20"/>
              </w:rPr>
              <w:t>Angle Grinder 18V Battery</w:t>
            </w:r>
          </w:p>
        </w:tc>
      </w:tr>
      <w:tr w:rsidR="00A32E3D" w:rsidTr="000020E3">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7265E3">
              <w:rPr>
                <w:rFonts w:cs="Arial"/>
                <w:b/>
                <w:color w:val="000080"/>
                <w:sz w:val="20"/>
              </w:rPr>
              <w:t>Daniel Flood</w:t>
            </w:r>
          </w:p>
        </w:tc>
      </w:tr>
      <w:tr w:rsidR="00A32E3D" w:rsidTr="000020E3">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AB5BA5">
            <w:pPr>
              <w:spacing w:before="120" w:after="120"/>
              <w:rPr>
                <w:rFonts w:cs="Arial"/>
                <w:sz w:val="20"/>
                <w:highlight w:val="yellow"/>
              </w:rPr>
            </w:pPr>
            <w:r>
              <w:rPr>
                <w:rFonts w:cs="Arial"/>
                <w:sz w:val="20"/>
              </w:rPr>
              <w:t>Location</w:t>
            </w:r>
            <w:r w:rsidR="00E74E0B">
              <w:rPr>
                <w:rFonts w:cs="Arial"/>
                <w:sz w:val="20"/>
              </w:rPr>
              <w:t>s</w:t>
            </w:r>
            <w:r>
              <w:rPr>
                <w:rFonts w:cs="Arial"/>
                <w:sz w:val="20"/>
              </w:rPr>
              <w:t xml:space="preserve">:  </w:t>
            </w:r>
            <w:r>
              <w:rPr>
                <w:rFonts w:cs="Arial"/>
                <w:b/>
                <w:bCs/>
                <w:iCs/>
                <w:color w:val="000080"/>
                <w:sz w:val="20"/>
              </w:rPr>
              <w:t xml:space="preserve"> </w:t>
            </w:r>
            <w:r w:rsidR="007265E3">
              <w:rPr>
                <w:rFonts w:cs="Arial"/>
                <w:b/>
                <w:color w:val="000080"/>
                <w:sz w:val="20"/>
              </w:rPr>
              <w:t>The Edge Fabrication Lab</w:t>
            </w:r>
          </w:p>
        </w:tc>
      </w:tr>
      <w:tr w:rsidR="005F30C5" w:rsidTr="000020E3">
        <w:tc>
          <w:tcPr>
            <w:tcW w:w="5595" w:type="dxa"/>
            <w:tcBorders>
              <w:top w:val="single" w:sz="4" w:space="0" w:color="auto"/>
              <w:left w:val="single" w:sz="4" w:space="0" w:color="auto"/>
              <w:bottom w:val="single" w:sz="4" w:space="0" w:color="auto"/>
              <w:right w:val="single" w:sz="4" w:space="0" w:color="auto"/>
            </w:tcBorders>
          </w:tcPr>
          <w:p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7265E3">
              <w:rPr>
                <w:rFonts w:cs="Arial"/>
                <w:b/>
                <w:color w:val="000080"/>
                <w:sz w:val="20"/>
              </w:rPr>
              <w:t>0</w:t>
            </w:r>
            <w:r w:rsidR="00EB04BB">
              <w:rPr>
                <w:rFonts w:cs="Arial"/>
                <w:b/>
                <w:color w:val="000080"/>
                <w:sz w:val="20"/>
              </w:rPr>
              <w:t>2</w:t>
            </w:r>
            <w:r w:rsidR="007265E3">
              <w:rPr>
                <w:rFonts w:cs="Arial"/>
                <w:b/>
                <w:color w:val="000080"/>
                <w:sz w:val="20"/>
              </w:rPr>
              <w:t>/0</w:t>
            </w:r>
            <w:r w:rsidR="00EB04BB">
              <w:rPr>
                <w:rFonts w:cs="Arial"/>
                <w:b/>
                <w:color w:val="000080"/>
                <w:sz w:val="20"/>
              </w:rPr>
              <w:t>3</w:t>
            </w:r>
            <w:r w:rsidR="007265E3">
              <w:rPr>
                <w:rFonts w:cs="Arial"/>
                <w:b/>
                <w:color w:val="000080"/>
                <w:sz w:val="20"/>
              </w:rPr>
              <w:t>/</w:t>
            </w:r>
            <w:r w:rsidR="00EB04BB">
              <w:rPr>
                <w:rFonts w:cs="Arial"/>
                <w:b/>
                <w:color w:val="000080"/>
                <w:sz w:val="20"/>
              </w:rPr>
              <w:t>20</w:t>
            </w:r>
            <w:r w:rsidR="007265E3">
              <w:rPr>
                <w:rFonts w:cs="Arial"/>
                <w:b/>
                <w:color w:val="000080"/>
                <w:sz w:val="20"/>
              </w:rPr>
              <w:t>20</w:t>
            </w:r>
          </w:p>
        </w:tc>
        <w:tc>
          <w:tcPr>
            <w:tcW w:w="4599" w:type="dxa"/>
            <w:tcBorders>
              <w:top w:val="single" w:sz="4" w:space="0" w:color="auto"/>
              <w:left w:val="single" w:sz="4" w:space="0" w:color="auto"/>
              <w:bottom w:val="single" w:sz="4" w:space="0" w:color="auto"/>
              <w:right w:val="single" w:sz="4" w:space="0" w:color="auto"/>
            </w:tcBorders>
          </w:tcPr>
          <w:p w:rsidR="007265E3" w:rsidRPr="007265E3" w:rsidRDefault="00205A8C">
            <w:pPr>
              <w:spacing w:before="120"/>
              <w:rPr>
                <w:rFonts w:cs="Arial"/>
                <w:b/>
                <w:color w:val="000080"/>
                <w:sz w:val="20"/>
              </w:rPr>
            </w:pPr>
            <w:r>
              <w:rPr>
                <w:rFonts w:cs="Arial"/>
                <w:sz w:val="20"/>
              </w:rPr>
              <w:t xml:space="preserve">Review Date: </w:t>
            </w:r>
            <w:r>
              <w:rPr>
                <w:rFonts w:cs="Arial"/>
                <w:b/>
                <w:bCs/>
                <w:iCs/>
                <w:color w:val="000080"/>
                <w:sz w:val="20"/>
              </w:rPr>
              <w:t xml:space="preserve"> </w:t>
            </w:r>
            <w:r w:rsidR="007265E3">
              <w:rPr>
                <w:rFonts w:cs="Arial"/>
                <w:b/>
                <w:color w:val="000080"/>
                <w:sz w:val="20"/>
              </w:rPr>
              <w:t>0</w:t>
            </w:r>
            <w:r w:rsidR="00EB04BB">
              <w:rPr>
                <w:rFonts w:cs="Arial"/>
                <w:b/>
                <w:color w:val="000080"/>
                <w:sz w:val="20"/>
              </w:rPr>
              <w:t>2</w:t>
            </w:r>
            <w:r w:rsidR="007265E3">
              <w:rPr>
                <w:rFonts w:cs="Arial"/>
                <w:b/>
                <w:color w:val="000080"/>
                <w:sz w:val="20"/>
              </w:rPr>
              <w:t>/0</w:t>
            </w:r>
            <w:r w:rsidR="00EB04BB">
              <w:rPr>
                <w:rFonts w:cs="Arial"/>
                <w:b/>
                <w:color w:val="000080"/>
                <w:sz w:val="20"/>
              </w:rPr>
              <w:t>3</w:t>
            </w:r>
            <w:r w:rsidR="007265E3">
              <w:rPr>
                <w:rFonts w:cs="Arial"/>
                <w:b/>
                <w:color w:val="000080"/>
                <w:sz w:val="20"/>
              </w:rPr>
              <w:t>/</w:t>
            </w:r>
            <w:r w:rsidR="00EB04BB">
              <w:rPr>
                <w:rFonts w:cs="Arial"/>
                <w:b/>
                <w:color w:val="000080"/>
                <w:sz w:val="20"/>
              </w:rPr>
              <w:t>20</w:t>
            </w:r>
            <w:r w:rsidR="007265E3">
              <w:rPr>
                <w:rFonts w:cs="Arial"/>
                <w:b/>
                <w:color w:val="000080"/>
                <w:sz w:val="20"/>
              </w:rPr>
              <w:t>21</w:t>
            </w:r>
          </w:p>
        </w:tc>
      </w:tr>
    </w:tbl>
    <w:p w:rsidR="00783701" w:rsidRDefault="00692EB0" w:rsidP="00783701">
      <w:pPr>
        <w:spacing w:before="120"/>
        <w:rPr>
          <w:i/>
          <w:sz w:val="20"/>
        </w:rPr>
      </w:pPr>
      <w:r>
        <w:rPr>
          <w:i/>
          <w:sz w:val="20"/>
        </w:rPr>
        <w:t>N.B. This assessme</w:t>
      </w:r>
      <w:r w:rsidR="007329A2">
        <w:rPr>
          <w:i/>
          <w:sz w:val="20"/>
        </w:rPr>
        <w:t>nt can remain active for up to 5</w:t>
      </w:r>
      <w:r>
        <w:rPr>
          <w:i/>
          <w:sz w:val="20"/>
        </w:rPr>
        <w:t xml:space="preserve"> years. However, an annual monitoring </w:t>
      </w:r>
      <w:r w:rsidR="005C2C70">
        <w:rPr>
          <w:i/>
          <w:sz w:val="20"/>
        </w:rPr>
        <w:t>and</w:t>
      </w:r>
      <w:r>
        <w:rPr>
          <w:i/>
          <w:sz w:val="20"/>
        </w:rPr>
        <w:t xml:space="preserve"> review process should be undertaken and recorded – refer to the last page of this document.</w:t>
      </w:r>
    </w:p>
    <w:p w:rsidR="00A36859" w:rsidRPr="00DE67D5" w:rsidRDefault="00205A8C" w:rsidP="00783701">
      <w:pPr>
        <w:spacing w:before="120"/>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4961"/>
        <w:gridCol w:w="3285"/>
      </w:tblGrid>
      <w:tr w:rsidR="00F235F9" w:rsidRPr="00A55D00" w:rsidTr="008D5311">
        <w:trPr>
          <w:trHeight w:val="374"/>
        </w:trPr>
        <w:tc>
          <w:tcPr>
            <w:tcW w:w="2122" w:type="dxa"/>
            <w:gridSpan w:val="2"/>
            <w:shd w:val="clear" w:color="auto" w:fill="E6E6E6"/>
            <w:vAlign w:val="center"/>
          </w:tcPr>
          <w:bookmarkEnd w:id="0"/>
          <w:bookmarkEnd w:id="1"/>
          <w:p w:rsidR="00F235F9" w:rsidRPr="00035006" w:rsidRDefault="00F235F9" w:rsidP="001A15EE">
            <w:pPr>
              <w:jc w:val="center"/>
              <w:rPr>
                <w:b/>
                <w:sz w:val="20"/>
              </w:rPr>
            </w:pPr>
            <w:r w:rsidRPr="00035006">
              <w:rPr>
                <w:b/>
                <w:sz w:val="20"/>
              </w:rPr>
              <w:t>Inherent Risk Level</w:t>
            </w:r>
          </w:p>
        </w:tc>
        <w:tc>
          <w:tcPr>
            <w:tcW w:w="4961" w:type="dxa"/>
            <w:shd w:val="clear" w:color="auto" w:fill="E6E6E6"/>
            <w:vAlign w:val="center"/>
          </w:tcPr>
          <w:p w:rsidR="00F235F9" w:rsidRPr="00035006" w:rsidRDefault="00F235F9" w:rsidP="001A15EE">
            <w:pPr>
              <w:jc w:val="center"/>
              <w:rPr>
                <w:b/>
                <w:color w:val="000000"/>
                <w:sz w:val="20"/>
              </w:rPr>
            </w:pPr>
            <w:r w:rsidRPr="00035006">
              <w:rPr>
                <w:b/>
                <w:color w:val="000000"/>
                <w:sz w:val="20"/>
              </w:rPr>
              <w:t>Details of Processes</w:t>
            </w:r>
          </w:p>
        </w:tc>
        <w:tc>
          <w:tcPr>
            <w:tcW w:w="3285" w:type="dxa"/>
            <w:shd w:val="clear" w:color="auto" w:fill="E6E6E6"/>
            <w:vAlign w:val="center"/>
          </w:tcPr>
          <w:p w:rsidR="00F235F9" w:rsidRPr="00035006" w:rsidRDefault="00F235F9" w:rsidP="008D5311">
            <w:pPr>
              <w:tabs>
                <w:tab w:val="left" w:pos="1132"/>
                <w:tab w:val="center" w:pos="4748"/>
              </w:tabs>
              <w:jc w:val="center"/>
              <w:rPr>
                <w:b/>
                <w:sz w:val="20"/>
              </w:rPr>
            </w:pPr>
            <w:r w:rsidRPr="00035006">
              <w:rPr>
                <w:b/>
                <w:sz w:val="20"/>
              </w:rPr>
              <w:t xml:space="preserve">Action </w:t>
            </w:r>
            <w:r w:rsidR="00103888">
              <w:rPr>
                <w:b/>
                <w:sz w:val="20"/>
              </w:rPr>
              <w:t>R</w:t>
            </w:r>
            <w:r w:rsidRPr="00035006">
              <w:rPr>
                <w:b/>
                <w:sz w:val="20"/>
              </w:rPr>
              <w:t>equired/Approval</w:t>
            </w:r>
          </w:p>
        </w:tc>
      </w:tr>
      <w:tr w:rsidR="007F4087" w:rsidRPr="00A55D00" w:rsidTr="007F4087">
        <w:trPr>
          <w:trHeight w:val="3154"/>
        </w:trPr>
        <w:tc>
          <w:tcPr>
            <w:tcW w:w="562" w:type="dxa"/>
            <w:shd w:val="clear" w:color="auto" w:fill="auto"/>
            <w:vAlign w:val="center"/>
          </w:tcPr>
          <w:p w:rsidR="007F4087" w:rsidRDefault="007F4087" w:rsidP="007F4087">
            <w:pPr>
              <w:ind w:left="62"/>
              <w:rPr>
                <w:color w:val="000000"/>
                <w:sz w:val="28"/>
                <w:szCs w:val="28"/>
              </w:rPr>
            </w:pPr>
            <w:r>
              <w:rPr>
                <w:color w:val="000000"/>
                <w:sz w:val="28"/>
                <w:szCs w:val="28"/>
              </w:rPr>
              <w:sym w:font="Wingdings" w:char="F0FE"/>
            </w:r>
          </w:p>
        </w:tc>
        <w:tc>
          <w:tcPr>
            <w:tcW w:w="1560" w:type="dxa"/>
            <w:shd w:val="clear" w:color="auto" w:fill="FFFF00"/>
            <w:vAlign w:val="center"/>
          </w:tcPr>
          <w:p w:rsidR="007F4087" w:rsidRPr="00E94EAA" w:rsidRDefault="007F4087" w:rsidP="007F4087">
            <w:pPr>
              <w:rPr>
                <w:sz w:val="22"/>
                <w:szCs w:val="22"/>
              </w:rPr>
            </w:pPr>
            <w:r>
              <w:rPr>
                <w:b/>
                <w:sz w:val="22"/>
                <w:szCs w:val="22"/>
              </w:rPr>
              <w:t>Medium</w:t>
            </w:r>
          </w:p>
        </w:tc>
        <w:tc>
          <w:tcPr>
            <w:tcW w:w="4961" w:type="dxa"/>
            <w:vAlign w:val="center"/>
          </w:tcPr>
          <w:p w:rsidR="007F4087" w:rsidRDefault="007F4087" w:rsidP="007F4087">
            <w:pPr>
              <w:numPr>
                <w:ilvl w:val="0"/>
                <w:numId w:val="29"/>
              </w:numPr>
              <w:tabs>
                <w:tab w:val="clear" w:pos="720"/>
                <w:tab w:val="num" w:pos="432"/>
              </w:tabs>
              <w:spacing w:before="120" w:after="120"/>
              <w:ind w:left="431" w:hanging="357"/>
              <w:rPr>
                <w:color w:val="000000"/>
                <w:sz w:val="20"/>
              </w:rPr>
            </w:pPr>
            <w:r>
              <w:rPr>
                <w:color w:val="000000"/>
                <w:sz w:val="20"/>
              </w:rPr>
              <w:t>When grinding flat surfaces and edges of materials when secured in a vice.</w:t>
            </w:r>
          </w:p>
          <w:p w:rsidR="007F4087" w:rsidRPr="0003793C" w:rsidRDefault="007F4087" w:rsidP="007F4087">
            <w:pPr>
              <w:numPr>
                <w:ilvl w:val="0"/>
                <w:numId w:val="29"/>
              </w:numPr>
              <w:tabs>
                <w:tab w:val="clear" w:pos="720"/>
                <w:tab w:val="num" w:pos="432"/>
              </w:tabs>
              <w:spacing w:before="120" w:after="120"/>
              <w:ind w:left="432" w:hanging="358"/>
              <w:rPr>
                <w:color w:val="000000"/>
                <w:sz w:val="20"/>
              </w:rPr>
            </w:pPr>
            <w:r w:rsidRPr="0003793C">
              <w:rPr>
                <w:color w:val="000000"/>
                <w:sz w:val="20"/>
              </w:rPr>
              <w:t>When grinding flat surfaces and edges of materials (where the wheel does not ‘cut’ the metal, only grinds the surface).</w:t>
            </w:r>
          </w:p>
          <w:p w:rsidR="007F4087" w:rsidRPr="00FC220B" w:rsidRDefault="007F4087" w:rsidP="007F4087">
            <w:pPr>
              <w:numPr>
                <w:ilvl w:val="0"/>
                <w:numId w:val="28"/>
              </w:numPr>
              <w:tabs>
                <w:tab w:val="clear" w:pos="720"/>
                <w:tab w:val="num" w:pos="432"/>
              </w:tabs>
              <w:spacing w:before="120" w:after="120"/>
              <w:ind w:left="431" w:hanging="357"/>
              <w:rPr>
                <w:color w:val="000000"/>
                <w:sz w:val="20"/>
              </w:rPr>
            </w:pPr>
            <w:r>
              <w:rPr>
                <w:color w:val="000000"/>
                <w:sz w:val="20"/>
              </w:rPr>
              <w:t xml:space="preserve">Where the work piece to be ground is in a large enough area for free body movement, and sparks can be safely directing away. </w:t>
            </w:r>
          </w:p>
        </w:tc>
        <w:tc>
          <w:tcPr>
            <w:tcW w:w="3285" w:type="dxa"/>
            <w:vAlign w:val="center"/>
          </w:tcPr>
          <w:p w:rsidR="007F4087" w:rsidRPr="001A22D5" w:rsidRDefault="007F4087" w:rsidP="007F4087">
            <w:pPr>
              <w:pStyle w:val="BlockText"/>
              <w:numPr>
                <w:ilvl w:val="0"/>
                <w:numId w:val="16"/>
              </w:numPr>
              <w:tabs>
                <w:tab w:val="clear" w:pos="612"/>
                <w:tab w:val="num" w:pos="301"/>
              </w:tabs>
              <w:spacing w:before="60" w:after="240" w:line="240" w:lineRule="auto"/>
              <w:ind w:left="301" w:right="0"/>
            </w:pPr>
            <w:r w:rsidRPr="001A22D5">
              <w:t xml:space="preserve">Document controls in planning documents and/or complete this </w:t>
            </w:r>
            <w:r w:rsidRPr="00A55D00">
              <w:rPr>
                <w:i/>
              </w:rPr>
              <w:t>Plant Risk Assessment</w:t>
            </w:r>
            <w:r w:rsidRPr="001A22D5">
              <w:t>.</w:t>
            </w:r>
          </w:p>
          <w:p w:rsidR="007F4087" w:rsidRPr="00A55D00" w:rsidRDefault="007F4087" w:rsidP="007265E3">
            <w:pPr>
              <w:spacing w:before="60" w:after="60"/>
              <w:rPr>
                <w:sz w:val="20"/>
              </w:rPr>
            </w:pPr>
          </w:p>
        </w:tc>
      </w:tr>
      <w:tr w:rsidR="007F4087" w:rsidRPr="00A55D00" w:rsidTr="007F4087">
        <w:trPr>
          <w:trHeight w:val="3387"/>
        </w:trPr>
        <w:tc>
          <w:tcPr>
            <w:tcW w:w="562" w:type="dxa"/>
            <w:shd w:val="clear" w:color="auto" w:fill="auto"/>
            <w:vAlign w:val="center"/>
          </w:tcPr>
          <w:p w:rsidR="007F4087" w:rsidRDefault="007F4087" w:rsidP="007F4087">
            <w:pPr>
              <w:ind w:left="62"/>
              <w:rPr>
                <w:color w:val="000000"/>
                <w:sz w:val="28"/>
                <w:szCs w:val="28"/>
              </w:rPr>
            </w:pPr>
            <w:r>
              <w:rPr>
                <w:color w:val="000000"/>
                <w:sz w:val="28"/>
                <w:szCs w:val="28"/>
              </w:rPr>
              <w:sym w:font="Wingdings" w:char="F0FE"/>
            </w:r>
          </w:p>
        </w:tc>
        <w:tc>
          <w:tcPr>
            <w:tcW w:w="1560" w:type="dxa"/>
            <w:shd w:val="clear" w:color="auto" w:fill="00B0F0"/>
            <w:vAlign w:val="center"/>
          </w:tcPr>
          <w:p w:rsidR="007F4087" w:rsidRPr="00E94EAA" w:rsidRDefault="007F4087" w:rsidP="007F4087">
            <w:pPr>
              <w:rPr>
                <w:sz w:val="22"/>
                <w:szCs w:val="22"/>
              </w:rPr>
            </w:pPr>
            <w:r w:rsidRPr="007F4087">
              <w:rPr>
                <w:b/>
                <w:color w:val="FFFFFF" w:themeColor="background1"/>
                <w:sz w:val="22"/>
                <w:szCs w:val="22"/>
              </w:rPr>
              <w:t>High</w:t>
            </w:r>
          </w:p>
        </w:tc>
        <w:tc>
          <w:tcPr>
            <w:tcW w:w="4961" w:type="dxa"/>
            <w:vAlign w:val="center"/>
          </w:tcPr>
          <w:p w:rsidR="007F4087" w:rsidRDefault="007F4087" w:rsidP="007F4087">
            <w:pPr>
              <w:numPr>
                <w:ilvl w:val="0"/>
                <w:numId w:val="29"/>
              </w:numPr>
              <w:tabs>
                <w:tab w:val="clear" w:pos="720"/>
                <w:tab w:val="num" w:pos="432"/>
              </w:tabs>
              <w:spacing w:before="120" w:after="120"/>
              <w:ind w:left="431" w:hanging="357"/>
              <w:rPr>
                <w:color w:val="000000"/>
                <w:sz w:val="20"/>
              </w:rPr>
            </w:pPr>
            <w:r>
              <w:rPr>
                <w:color w:val="000000"/>
                <w:sz w:val="20"/>
              </w:rPr>
              <w:t xml:space="preserve">Where movement is </w:t>
            </w:r>
            <w:r w:rsidR="007265E3">
              <w:rPr>
                <w:color w:val="000000"/>
                <w:sz w:val="20"/>
              </w:rPr>
              <w:t>restricted</w:t>
            </w:r>
            <w:r>
              <w:rPr>
                <w:color w:val="000000"/>
                <w:sz w:val="20"/>
              </w:rPr>
              <w:t xml:space="preserve"> and sparks may fall or ‘bounce’ back at the operator or others.</w:t>
            </w:r>
          </w:p>
          <w:p w:rsidR="007F4087" w:rsidRDefault="007F4087" w:rsidP="007F4087">
            <w:pPr>
              <w:numPr>
                <w:ilvl w:val="0"/>
                <w:numId w:val="29"/>
              </w:numPr>
              <w:tabs>
                <w:tab w:val="clear" w:pos="720"/>
                <w:tab w:val="num" w:pos="432"/>
              </w:tabs>
              <w:spacing w:before="120" w:after="60"/>
              <w:ind w:left="431" w:hanging="357"/>
              <w:rPr>
                <w:color w:val="000000"/>
                <w:sz w:val="20"/>
              </w:rPr>
            </w:pPr>
            <w:r>
              <w:rPr>
                <w:color w:val="000000"/>
                <w:sz w:val="20"/>
              </w:rPr>
              <w:t>When grinding where the disk performs a trenching action</w:t>
            </w:r>
            <w:r w:rsidR="007265E3">
              <w:rPr>
                <w:color w:val="000000"/>
                <w:sz w:val="20"/>
              </w:rPr>
              <w:t xml:space="preserve"> (cutting)</w:t>
            </w:r>
            <w:r>
              <w:rPr>
                <w:color w:val="000000"/>
                <w:sz w:val="20"/>
              </w:rPr>
              <w:t>. This may cause kickback and endangering the operator or others.</w:t>
            </w:r>
          </w:p>
          <w:p w:rsidR="007F4087" w:rsidRDefault="007F4087" w:rsidP="007F4087">
            <w:pPr>
              <w:numPr>
                <w:ilvl w:val="0"/>
                <w:numId w:val="29"/>
              </w:numPr>
              <w:tabs>
                <w:tab w:val="clear" w:pos="720"/>
                <w:tab w:val="num" w:pos="432"/>
              </w:tabs>
              <w:spacing w:before="120" w:after="60"/>
              <w:ind w:left="431" w:hanging="357"/>
              <w:rPr>
                <w:color w:val="000000"/>
                <w:sz w:val="20"/>
              </w:rPr>
            </w:pPr>
            <w:r>
              <w:rPr>
                <w:color w:val="000000"/>
                <w:sz w:val="20"/>
              </w:rPr>
              <w:t xml:space="preserve">When </w:t>
            </w:r>
            <w:r w:rsidR="007265E3">
              <w:rPr>
                <w:color w:val="000000"/>
                <w:sz w:val="20"/>
              </w:rPr>
              <w:t>members</w:t>
            </w:r>
            <w:r>
              <w:rPr>
                <w:color w:val="000000"/>
                <w:sz w:val="20"/>
              </w:rPr>
              <w:t xml:space="preserve"> are always under the appropriate supervision</w:t>
            </w:r>
            <w:r w:rsidR="007265E3">
              <w:rPr>
                <w:color w:val="000000"/>
                <w:sz w:val="20"/>
              </w:rPr>
              <w:t>.</w:t>
            </w:r>
          </w:p>
          <w:p w:rsidR="007265E3" w:rsidRDefault="007265E3" w:rsidP="007265E3">
            <w:pPr>
              <w:spacing w:before="120" w:after="60"/>
              <w:ind w:left="74"/>
              <w:rPr>
                <w:color w:val="000000"/>
                <w:sz w:val="20"/>
              </w:rPr>
            </w:pPr>
          </w:p>
          <w:p w:rsidR="007F4087" w:rsidRPr="00FC220B" w:rsidRDefault="007F4087" w:rsidP="007F4087">
            <w:pPr>
              <w:spacing w:after="120"/>
              <w:ind w:left="431"/>
              <w:rPr>
                <w:color w:val="000000"/>
                <w:sz w:val="20"/>
              </w:rPr>
            </w:pPr>
            <w:r>
              <w:rPr>
                <w:b/>
                <w:color w:val="000000"/>
                <w:sz w:val="20"/>
              </w:rPr>
              <w:t>NB</w:t>
            </w:r>
            <w:r>
              <w:rPr>
                <w:color w:val="000000"/>
                <w:sz w:val="20"/>
              </w:rPr>
              <w:t>: cordless portable grinders are generally less powerful than regular angle grinders and less likely to cause severe kick back.</w:t>
            </w:r>
          </w:p>
        </w:tc>
        <w:tc>
          <w:tcPr>
            <w:tcW w:w="3285" w:type="dxa"/>
            <w:vAlign w:val="center"/>
          </w:tcPr>
          <w:p w:rsidR="007F4087" w:rsidRDefault="007F4087" w:rsidP="007F4087">
            <w:pPr>
              <w:pStyle w:val="BlockText"/>
              <w:numPr>
                <w:ilvl w:val="0"/>
                <w:numId w:val="1"/>
              </w:numPr>
              <w:tabs>
                <w:tab w:val="clear" w:pos="720"/>
                <w:tab w:val="num" w:pos="301"/>
              </w:tabs>
              <w:spacing w:before="60" w:after="60" w:line="240" w:lineRule="auto"/>
              <w:ind w:left="301" w:right="0"/>
            </w:pPr>
            <w:r>
              <w:t>A</w:t>
            </w:r>
            <w:r w:rsidRPr="001A22D5">
              <w:t xml:space="preserve"> </w:t>
            </w:r>
            <w:r w:rsidRPr="00A55D00">
              <w:rPr>
                <w:i/>
              </w:rPr>
              <w:t>Plant Risk Assessment</w:t>
            </w:r>
            <w:r w:rsidRPr="001A22D5">
              <w:t xml:space="preserve"> is required to be completed.</w:t>
            </w:r>
          </w:p>
          <w:p w:rsidR="007265E3" w:rsidRPr="001A22D5" w:rsidRDefault="007265E3" w:rsidP="007265E3">
            <w:pPr>
              <w:pStyle w:val="BlockText"/>
              <w:spacing w:before="60" w:after="60" w:line="240" w:lineRule="auto"/>
              <w:ind w:left="301" w:right="0"/>
            </w:pPr>
          </w:p>
          <w:p w:rsidR="007265E3" w:rsidRPr="001A22D5" w:rsidRDefault="007265E3" w:rsidP="007265E3">
            <w:pPr>
              <w:pStyle w:val="BlockText"/>
              <w:numPr>
                <w:ilvl w:val="0"/>
                <w:numId w:val="1"/>
              </w:numPr>
              <w:tabs>
                <w:tab w:val="clear" w:pos="720"/>
                <w:tab w:val="num" w:pos="301"/>
              </w:tabs>
              <w:spacing w:before="60" w:after="120" w:line="240" w:lineRule="auto"/>
              <w:ind w:left="300" w:right="0" w:hanging="357"/>
            </w:pPr>
            <w:r>
              <w:t xml:space="preserve">Supervisor </w:t>
            </w:r>
            <w:r w:rsidRPr="001A22D5">
              <w:t>approval prior to conducting this activity is required.</w:t>
            </w:r>
          </w:p>
          <w:p w:rsidR="007F4087" w:rsidRPr="001A22D5" w:rsidRDefault="007F4087" w:rsidP="007265E3">
            <w:pPr>
              <w:pStyle w:val="BlockText"/>
              <w:spacing w:before="120" w:after="60" w:line="240" w:lineRule="auto"/>
              <w:ind w:left="-57" w:right="0"/>
            </w:pPr>
          </w:p>
        </w:tc>
      </w:tr>
    </w:tbl>
    <w:p w:rsidR="00FE6FCC" w:rsidRPr="00CC4141" w:rsidRDefault="0020382A" w:rsidP="003447BD">
      <w:pPr>
        <w:pStyle w:val="BlockText"/>
        <w:spacing w:before="60" w:after="60" w:line="240" w:lineRule="auto"/>
        <w:ind w:right="0"/>
        <w:rPr>
          <w:rFonts w:cs="Arial"/>
          <w:noProof/>
          <w:sz w:val="36"/>
          <w:szCs w:val="36"/>
        </w:rPr>
      </w:pPr>
      <w:r>
        <w:rPr>
          <w:rFonts w:cs="Arial"/>
          <w:noProof/>
          <w:sz w:val="36"/>
          <w:szCs w:val="36"/>
        </w:rPr>
        <w:br w:type="page"/>
      </w:r>
      <w:r w:rsidR="00FE6FCC" w:rsidRPr="00CC4141">
        <w:rPr>
          <w:rFonts w:cs="Arial"/>
          <w:noProof/>
          <w:sz w:val="36"/>
          <w:szCs w:val="36"/>
        </w:rPr>
        <w:lastRenderedPageBreak/>
        <w:t xml:space="preserve">Minimum </w:t>
      </w:r>
      <w:r w:rsidR="00035006">
        <w:rPr>
          <w:rFonts w:cs="Arial"/>
          <w:noProof/>
          <w:sz w:val="36"/>
          <w:szCs w:val="36"/>
        </w:rPr>
        <w:t>s</w:t>
      </w:r>
      <w:r w:rsidR="00FE6FCC"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management of this </w:t>
            </w:r>
            <w:r w:rsidRPr="00553D77">
              <w:rPr>
                <w:i/>
              </w:rPr>
              <w:t>Plant/Equipment</w:t>
            </w:r>
            <w:r w:rsidRPr="00E6550A">
              <w:rPr>
                <w:i/>
              </w:rPr>
              <w:t>.</w:t>
            </w:r>
          </w:p>
          <w:p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DE2470" w:rsidRPr="00A55D00" w:rsidTr="00D8586F">
        <w:trPr>
          <w:trHeight w:val="790"/>
        </w:trPr>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tabs>
                <w:tab w:val="left" w:pos="426"/>
              </w:tabs>
              <w:spacing w:before="120" w:after="120"/>
              <w:ind w:left="425" w:hanging="425"/>
              <w:rPr>
                <w:rFonts w:cs="Arial"/>
                <w:bCs/>
                <w:iCs/>
                <w:sz w:val="20"/>
              </w:rPr>
            </w:pPr>
            <w:r>
              <w:rPr>
                <w:rFonts w:cs="Arial"/>
                <w:bCs/>
                <w:iCs/>
                <w:color w:val="000080"/>
                <w:szCs w:val="24"/>
              </w:rPr>
              <w:t xml:space="preserve"> </w:t>
            </w:r>
            <w:r w:rsidR="007265E3">
              <w:rPr>
                <w:rFonts w:cs="Arial"/>
                <w:bCs/>
                <w:iCs/>
                <w:color w:val="000080"/>
                <w:sz w:val="20"/>
              </w:rPr>
              <w:t>X</w:t>
            </w:r>
            <w:r w:rsidRPr="00A55D00">
              <w:rPr>
                <w:bCs/>
                <w:iCs/>
                <w:color w:val="000080"/>
                <w:sz w:val="20"/>
              </w:rPr>
              <w:tab/>
            </w:r>
            <w:r>
              <w:rPr>
                <w:bCs/>
                <w:iCs/>
                <w:color w:val="000080"/>
                <w:sz w:val="20"/>
              </w:rPr>
              <w:t xml:space="preserve"> </w:t>
            </w:r>
            <w:r w:rsidR="000652E4">
              <w:rPr>
                <w:rFonts w:cs="Arial"/>
                <w:bCs/>
                <w:iCs/>
                <w:sz w:val="20"/>
              </w:rPr>
              <w:t>State Library</w:t>
            </w:r>
            <w:r w:rsidR="007265E3">
              <w:rPr>
                <w:rFonts w:cs="Arial"/>
                <w:bCs/>
                <w:iCs/>
                <w:sz w:val="20"/>
              </w:rPr>
              <w:t xml:space="preserve"> staff</w:t>
            </w:r>
            <w:r>
              <w:rPr>
                <w:rFonts w:cs="Arial"/>
                <w:bCs/>
                <w:iCs/>
                <w:sz w:val="20"/>
              </w:rPr>
              <w:t xml:space="preserve"> with experience,</w:t>
            </w:r>
            <w:r w:rsidRPr="00A55D00">
              <w:rPr>
                <w:rFonts w:cs="Arial"/>
                <w:bCs/>
                <w:iCs/>
                <w:sz w:val="20"/>
              </w:rPr>
              <w:t xml:space="preserve"> ab</w:t>
            </w:r>
            <w:r>
              <w:rPr>
                <w:rFonts w:cs="Arial"/>
                <w:bCs/>
                <w:iCs/>
                <w:sz w:val="20"/>
              </w:rPr>
              <w:t>ility and competency in the safe use of this plant</w:t>
            </w:r>
            <w:r w:rsidR="00A9192A">
              <w:rPr>
                <w:rFonts w:cs="Arial"/>
                <w:bCs/>
                <w:iCs/>
                <w:sz w:val="20"/>
              </w:rPr>
              <w:t>/</w:t>
            </w:r>
            <w:r w:rsidRPr="00A55D00">
              <w:rPr>
                <w:rFonts w:cs="Arial"/>
                <w:bCs/>
                <w:iCs/>
                <w:sz w:val="20"/>
              </w:rPr>
              <w:t xml:space="preserve">equipment  </w:t>
            </w:r>
          </w:p>
          <w:p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rsidR="00DE2470" w:rsidRPr="00A55D00" w:rsidRDefault="002B222E" w:rsidP="00D8586F">
            <w:pPr>
              <w:tabs>
                <w:tab w:val="left" w:pos="426"/>
                <w:tab w:val="left" w:pos="1418"/>
              </w:tabs>
              <w:spacing w:after="60"/>
              <w:ind w:left="1418" w:hanging="284"/>
              <w:rPr>
                <w:rFonts w:cs="Arial"/>
                <w:bCs/>
                <w:iCs/>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p>
          <w:p w:rsidR="00DE2470" w:rsidRPr="00A55D00" w:rsidRDefault="002B222E"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sidR="00DE2470" w:rsidRPr="00A55D00">
              <w:rPr>
                <w:sz w:val="20"/>
                <w:szCs w:val="20"/>
              </w:rPr>
              <w:t xml:space="preserve">Experience </w:t>
            </w:r>
            <w:r w:rsidR="00DE2470">
              <w:rPr>
                <w:sz w:val="20"/>
                <w:szCs w:val="20"/>
              </w:rPr>
              <w:t>(i.e.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rsidR="00DE2470" w:rsidRPr="00A55D00" w:rsidRDefault="002B222E"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sidRPr="00A55D00">
              <w:rPr>
                <w:sz w:val="20"/>
                <w:szCs w:val="20"/>
              </w:rPr>
              <w:t>Demonstrated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rsidR="00DE2470" w:rsidRPr="00A55D00" w:rsidRDefault="00A26568" w:rsidP="00D8586F">
            <w:pPr>
              <w:tabs>
                <w:tab w:val="left" w:pos="426"/>
                <w:tab w:val="left" w:pos="1418"/>
              </w:tabs>
              <w:spacing w:before="80"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(e.g. in</w:t>
            </w:r>
            <w:r w:rsidR="00DE2470">
              <w:rPr>
                <w:rFonts w:cs="Arial"/>
                <w:bCs/>
                <w:iCs/>
                <w:sz w:val="20"/>
              </w:rPr>
              <w:t xml:space="preserve"> a staff profile)</w:t>
            </w:r>
          </w:p>
          <w:p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rsidR="00DE2470" w:rsidRPr="00A55D00" w:rsidRDefault="00DE2470" w:rsidP="00D8586F">
            <w:pPr>
              <w:tabs>
                <w:tab w:val="left" w:pos="426"/>
                <w:tab w:val="left" w:pos="1276"/>
              </w:tabs>
              <w:spacing w:before="60"/>
              <w:ind w:left="425" w:hanging="425"/>
              <w:rPr>
                <w:rFonts w:cs="Arial"/>
                <w:bCs/>
                <w:iCs/>
                <w:sz w:val="20"/>
              </w:rPr>
            </w:pPr>
            <w:r>
              <w:rPr>
                <w:rFonts w:cs="Arial"/>
                <w:bCs/>
                <w:iCs/>
                <w:color w:val="000080"/>
                <w:szCs w:val="24"/>
              </w:rPr>
              <w:t xml:space="preserve"> </w:t>
            </w:r>
            <w:r w:rsidR="007265E3">
              <w:rPr>
                <w:rFonts w:cs="Arial"/>
                <w:bCs/>
                <w:iCs/>
                <w:color w:val="000080"/>
                <w:sz w:val="20"/>
              </w:rPr>
              <w:t>X</w:t>
            </w:r>
            <w:r>
              <w:rPr>
                <w:bCs/>
                <w:iCs/>
                <w:color w:val="000080"/>
                <w:sz w:val="20"/>
              </w:rPr>
              <w:t xml:space="preserve">  </w:t>
            </w:r>
            <w:r w:rsidR="007265E3">
              <w:rPr>
                <w:bCs/>
                <w:iCs/>
                <w:color w:val="000080"/>
                <w:sz w:val="20"/>
              </w:rPr>
              <w:t xml:space="preserve">  </w:t>
            </w:r>
            <w:r w:rsidR="007265E3" w:rsidRPr="00CD5521">
              <w:rPr>
                <w:bCs/>
                <w:iCs/>
                <w:sz w:val="20"/>
              </w:rPr>
              <w:t xml:space="preserve"> A</w:t>
            </w:r>
            <w:r w:rsidR="007265E3" w:rsidRPr="00CD5521">
              <w:rPr>
                <w:rFonts w:cs="Arial"/>
                <w:bCs/>
                <w:iCs/>
                <w:sz w:val="20"/>
              </w:rPr>
              <w:t xml:space="preserve"> Contractor</w:t>
            </w:r>
            <w:r w:rsidR="007265E3">
              <w:rPr>
                <w:rFonts w:cs="Arial"/>
                <w:bCs/>
                <w:iCs/>
                <w:sz w:val="20"/>
              </w:rPr>
              <w:t xml:space="preserve">, other than a </w:t>
            </w:r>
            <w:r w:rsidR="000652E4">
              <w:rPr>
                <w:rFonts w:cs="Arial"/>
                <w:bCs/>
                <w:iCs/>
                <w:sz w:val="20"/>
              </w:rPr>
              <w:t>State Library</w:t>
            </w:r>
            <w:r w:rsidR="007265E3">
              <w:rPr>
                <w:rFonts w:cs="Arial"/>
                <w:bCs/>
                <w:iCs/>
                <w:sz w:val="20"/>
              </w:rPr>
              <w:t xml:space="preserve"> staff member, </w:t>
            </w:r>
            <w:r w:rsidR="007265E3" w:rsidRPr="00A55D00">
              <w:rPr>
                <w:rFonts w:cs="Arial"/>
                <w:bCs/>
                <w:iCs/>
                <w:sz w:val="20"/>
              </w:rPr>
              <w:t>with:</w:t>
            </w:r>
          </w:p>
          <w:p w:rsidR="00DE2470" w:rsidRPr="00A55D00" w:rsidRDefault="002B222E" w:rsidP="00D8586F">
            <w:pPr>
              <w:tabs>
                <w:tab w:val="left" w:pos="426"/>
                <w:tab w:val="num" w:pos="1440"/>
              </w:tabs>
              <w:spacing w:before="120"/>
              <w:ind w:left="1134"/>
              <w:rPr>
                <w:rFonts w:cs="Arial"/>
                <w:bCs/>
                <w:iCs/>
                <w:sz w:val="20"/>
              </w:rPr>
            </w:pPr>
            <w:r>
              <w:rPr>
                <w:rFonts w:cs="Arial"/>
                <w:bCs/>
                <w:iCs/>
                <w:color w:val="000080"/>
                <w:sz w:val="20"/>
              </w:rPr>
              <w:t>X</w:t>
            </w:r>
            <w:r w:rsidR="00DE2470">
              <w:rPr>
                <w:rFonts w:cs="Arial"/>
                <w:bCs/>
                <w:iCs/>
                <w:color w:val="000080"/>
                <w:szCs w:val="24"/>
              </w:rPr>
              <w:t xml:space="preserve">  </w:t>
            </w:r>
            <w:r w:rsidR="00DE2470" w:rsidRPr="00A55D00">
              <w:rPr>
                <w:rFonts w:cs="Arial"/>
                <w:bCs/>
                <w:iCs/>
                <w:sz w:val="20"/>
              </w:rPr>
              <w:t xml:space="preserve">Expertise in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p>
          <w:p w:rsidR="00DE2470" w:rsidRPr="000D4A48" w:rsidRDefault="00A26568" w:rsidP="004B47BE">
            <w:pPr>
              <w:tabs>
                <w:tab w:val="left" w:pos="426"/>
              </w:tabs>
              <w:spacing w:before="80" w:line="276" w:lineRule="auto"/>
              <w:ind w:left="1559" w:hanging="425"/>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p>
        </w:tc>
      </w:tr>
      <w:tr w:rsidR="00DE2470" w:rsidRPr="00A55D00" w:rsidTr="00D8586F">
        <w:trPr>
          <w:trHeight w:val="842"/>
        </w:trPr>
        <w:tc>
          <w:tcPr>
            <w:tcW w:w="10368" w:type="dxa"/>
            <w:tcBorders>
              <w:top w:val="nil"/>
              <w:left w:val="single" w:sz="4" w:space="0" w:color="auto"/>
              <w:bottom w:val="nil"/>
              <w:right w:val="single" w:sz="4" w:space="0" w:color="auto"/>
            </w:tcBorders>
            <w:vAlign w:val="center"/>
          </w:tcPr>
          <w:p w:rsidR="00DE2470" w:rsidRDefault="00DE2470" w:rsidP="00D8586F">
            <w:pPr>
              <w:spacing w:before="120" w:after="60"/>
              <w:rPr>
                <w:rFonts w:cs="Arial"/>
                <w:bCs/>
                <w:iCs/>
                <w:sz w:val="20"/>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bCs/>
                <w:iCs/>
                <w:sz w:val="20"/>
              </w:rPr>
              <w:t xml:space="preserve">Will any 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val="941"/>
        </w:trPr>
        <w:tc>
          <w:tcPr>
            <w:tcW w:w="10368" w:type="dxa"/>
            <w:tcBorders>
              <w:top w:val="nil"/>
              <w:left w:val="single" w:sz="4" w:space="0" w:color="auto"/>
              <w:bottom w:val="single" w:sz="4" w:space="0" w:color="auto"/>
              <w:right w:val="single" w:sz="4" w:space="0" w:color="auto"/>
            </w:tcBorders>
            <w:vAlign w:val="center"/>
          </w:tcPr>
          <w:p w:rsidR="00DE2470" w:rsidRPr="00CF6E0A" w:rsidRDefault="00DE2470" w:rsidP="00D8586F">
            <w:pPr>
              <w:spacing w:before="60"/>
              <w:rPr>
                <w:rFonts w:cs="Arial"/>
                <w:bCs/>
                <w:iCs/>
                <w:sz w:val="20"/>
              </w:rPr>
            </w:pPr>
            <w:r>
              <w:rPr>
                <w:rFonts w:cs="Arial"/>
                <w:bCs/>
                <w:iCs/>
                <w:color w:val="000080"/>
                <w:szCs w:val="24"/>
              </w:rPr>
              <w:t xml:space="preserve"> </w:t>
            </w:r>
            <w:r w:rsidR="002B222E">
              <w:rPr>
                <w:rFonts w:cs="Arial"/>
                <w:bCs/>
                <w:iCs/>
                <w:color w:val="000080"/>
                <w:sz w:val="20"/>
              </w:rPr>
              <w:t>X</w:t>
            </w:r>
            <w:r>
              <w:rPr>
                <w:rFonts w:cs="Arial"/>
                <w:bCs/>
                <w:iCs/>
                <w:color w:val="000080"/>
                <w:szCs w:val="24"/>
              </w:rPr>
              <w:t xml:space="preserve">   </w:t>
            </w:r>
            <w:r w:rsidRPr="00CF6E0A">
              <w:rPr>
                <w:rFonts w:cs="Arial"/>
                <w:bCs/>
                <w:iCs/>
                <w:sz w:val="20"/>
              </w:rPr>
              <w:t xml:space="preserve">Will </w:t>
            </w:r>
            <w:r w:rsidR="002B222E">
              <w:rPr>
                <w:rFonts w:cs="Arial"/>
                <w:bCs/>
                <w:iCs/>
                <w:sz w:val="20"/>
              </w:rPr>
              <w:t>Member</w:t>
            </w:r>
            <w:r w:rsidRPr="00CF6E0A">
              <w:rPr>
                <w:rFonts w:cs="Arial"/>
                <w:bCs/>
                <w:iCs/>
                <w:sz w:val="20"/>
              </w:rPr>
              <w:t xml:space="preserve">s be operating this </w:t>
            </w:r>
            <w:r>
              <w:rPr>
                <w:rFonts w:cs="Arial"/>
                <w:bCs/>
                <w:iCs/>
                <w:sz w:val="20"/>
              </w:rPr>
              <w:t>plant</w:t>
            </w:r>
            <w:r w:rsidRPr="00A55D00">
              <w:rPr>
                <w:rFonts w:cs="Arial"/>
                <w:bCs/>
                <w:iCs/>
                <w:sz w:val="20"/>
              </w:rPr>
              <w:t>/equipment</w:t>
            </w:r>
            <w:r w:rsidRPr="00CF6E0A">
              <w:rPr>
                <w:rFonts w:cs="Arial"/>
                <w:bCs/>
                <w:iCs/>
                <w:sz w:val="20"/>
              </w:rPr>
              <w:t>?</w:t>
            </w:r>
          </w:p>
          <w:p w:rsidR="00DE2470" w:rsidRPr="00CF6E0A" w:rsidRDefault="00DE2470" w:rsidP="00D8586F">
            <w:pPr>
              <w:spacing w:before="60"/>
              <w:ind w:left="510"/>
              <w:rPr>
                <w:rFonts w:cs="Arial"/>
                <w:bCs/>
                <w:iCs/>
                <w:sz w:val="20"/>
              </w:rPr>
            </w:pPr>
            <w:r>
              <w:rPr>
                <w:rFonts w:cs="Arial"/>
                <w:bCs/>
                <w:iCs/>
                <w:sz w:val="20"/>
              </w:rPr>
              <w:t>If yes, state how student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managed  </w:t>
            </w:r>
            <w:r w:rsidRPr="00CF6E0A">
              <w:rPr>
                <w:rFonts w:cs="Arial"/>
                <w:bCs/>
                <w:iCs/>
                <w:sz w:val="20"/>
              </w:rPr>
              <w:t>(e</w:t>
            </w:r>
            <w:r>
              <w:rPr>
                <w:rFonts w:cs="Arial"/>
                <w:bCs/>
                <w:iCs/>
                <w:sz w:val="20"/>
              </w:rPr>
              <w:t>.g. Workshop Safety Induction</w:t>
            </w:r>
            <w:r w:rsidRPr="00CF6E0A">
              <w:rPr>
                <w:rFonts w:cs="Arial"/>
                <w:bCs/>
                <w:iCs/>
                <w:sz w:val="20"/>
              </w:rPr>
              <w:t>)</w:t>
            </w:r>
          </w:p>
          <w:p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sidRPr="00A55D00">
              <w:rPr>
                <w:rFonts w:cs="Arial"/>
                <w:b/>
                <w:bCs/>
                <w:iCs/>
                <w:color w:val="000080"/>
                <w:sz w:val="20"/>
              </w:rPr>
              <w:t xml:space="preserve"> </w:t>
            </w:r>
            <w:r w:rsidR="002B222E">
              <w:rPr>
                <w:rFonts w:cs="Arial"/>
                <w:b/>
                <w:bCs/>
                <w:iCs/>
                <w:color w:val="000080"/>
                <w:sz w:val="20"/>
              </w:rPr>
              <w:t xml:space="preserve">Safety induction and only </w:t>
            </w:r>
            <w:r w:rsidR="002B222E">
              <w:rPr>
                <w:rFonts w:cs="Arial"/>
                <w:b/>
                <w:color w:val="000080"/>
                <w:sz w:val="20"/>
              </w:rPr>
              <w:t>under direct supervision</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hRule="exact" w:val="454"/>
        </w:trPr>
        <w:tc>
          <w:tcPr>
            <w:tcW w:w="10368" w:type="dxa"/>
            <w:tcBorders>
              <w:top w:val="single" w:sz="4" w:space="0" w:color="auto"/>
              <w:left w:val="nil"/>
              <w:bottom w:val="single" w:sz="4" w:space="0" w:color="auto"/>
              <w:right w:val="nil"/>
            </w:tcBorders>
          </w:tcPr>
          <w:p w:rsidR="00DE2470" w:rsidRDefault="00DE2470" w:rsidP="00D8586F">
            <w:pPr>
              <w:spacing w:before="120"/>
              <w:rPr>
                <w:rFonts w:cs="Arial"/>
                <w:bCs/>
                <w:iCs/>
                <w:sz w:val="20"/>
              </w:rPr>
            </w:pPr>
          </w:p>
        </w:tc>
      </w:tr>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rsidR="00DE2470" w:rsidRPr="00A55D00" w:rsidRDefault="00DE2470" w:rsidP="002F6434">
            <w:pPr>
              <w:pStyle w:val="Heading2"/>
              <w:spacing w:before="120" w:after="120" w:line="240" w:lineRule="auto"/>
              <w:rPr>
                <w:rFonts w:cs="Arial"/>
                <w:b/>
                <w:sz w:val="24"/>
                <w:szCs w:val="24"/>
              </w:rPr>
            </w:pPr>
            <w:r>
              <w:rPr>
                <w:rFonts w:cs="Arial"/>
                <w:color w:val="000000"/>
                <w:szCs w:val="28"/>
              </w:rPr>
              <w:t xml:space="preserve"> Minimum </w:t>
            </w:r>
            <w:r w:rsidR="002F6434">
              <w:rPr>
                <w:rFonts w:cs="Arial"/>
                <w:color w:val="000000"/>
                <w:szCs w:val="28"/>
              </w:rPr>
              <w:t>c</w:t>
            </w:r>
            <w:r>
              <w:rPr>
                <w:rFonts w:cs="Arial"/>
                <w:color w:val="000000"/>
                <w:szCs w:val="28"/>
              </w:rPr>
              <w:t xml:space="preserve">ontrol </w:t>
            </w:r>
            <w:r w:rsidR="002F6434">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rsidTr="00D8586F">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rsidR="00DE2470" w:rsidRDefault="002B222E" w:rsidP="00D8586F">
            <w:pPr>
              <w:tabs>
                <w:tab w:val="left" w:pos="227"/>
              </w:tabs>
              <w:spacing w:before="12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r w:rsidR="00DE2470" w:rsidRPr="00A55D00">
              <w:rPr>
                <w:rFonts w:cs="Arial"/>
                <w:color w:val="000000"/>
                <w:sz w:val="20"/>
              </w:rPr>
              <w:t xml:space="preserve"> Manu</w:t>
            </w:r>
            <w:r w:rsidR="00DE2470">
              <w:rPr>
                <w:rFonts w:cs="Arial"/>
                <w:color w:val="000000"/>
                <w:sz w:val="20"/>
              </w:rPr>
              <w:t>al</w:t>
            </w:r>
          </w:p>
          <w:p w:rsidR="00DE2470" w:rsidRPr="00A55D00" w:rsidRDefault="002B222E" w:rsidP="00D8586F">
            <w:pPr>
              <w:tabs>
                <w:tab w:val="left" w:pos="567"/>
              </w:tabs>
              <w:spacing w:before="8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Safe Operating Procedure</w:t>
            </w:r>
            <w:r w:rsidR="00DE2470">
              <w:rPr>
                <w:rFonts w:cs="Arial"/>
                <w:color w:val="000000"/>
                <w:sz w:val="20"/>
              </w:rPr>
              <w:t xml:space="preserve">s </w:t>
            </w:r>
            <w:r w:rsidR="00DE2470" w:rsidRPr="00A55D00">
              <w:rPr>
                <w:rFonts w:cs="Arial"/>
                <w:color w:val="000000"/>
                <w:sz w:val="20"/>
              </w:rPr>
              <w:t>(SOP)</w:t>
            </w:r>
          </w:p>
          <w:p w:rsidR="006F61D9" w:rsidRDefault="002B222E" w:rsidP="006F61D9">
            <w:pPr>
              <w:tabs>
                <w:tab w:val="left" w:pos="0"/>
                <w:tab w:val="left" w:pos="567"/>
                <w:tab w:val="left" w:pos="709"/>
              </w:tabs>
              <w:spacing w:before="80" w:after="60"/>
              <w:ind w:firstLine="1134"/>
              <w:rPr>
                <w:rFonts w:cs="Arial"/>
                <w:color w:val="00008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rsidR="00A06B6F" w:rsidRPr="00A477A4" w:rsidRDefault="002B222E" w:rsidP="00A06B6F">
            <w:pPr>
              <w:tabs>
                <w:tab w:val="left" w:pos="0"/>
                <w:tab w:val="left" w:pos="567"/>
                <w:tab w:val="left" w:pos="709"/>
              </w:tabs>
              <w:spacing w:before="80" w:after="60"/>
              <w:ind w:firstLine="1134"/>
              <w:rPr>
                <w:rFonts w:cs="Arial"/>
                <w:i/>
                <w:color w:val="0070C0"/>
                <w:sz w:val="20"/>
              </w:rPr>
            </w:pPr>
            <w:r>
              <w:rPr>
                <w:rFonts w:cs="Arial"/>
                <w:bCs/>
                <w:iCs/>
                <w:color w:val="000080"/>
                <w:sz w:val="20"/>
              </w:rPr>
              <w:t>X</w:t>
            </w:r>
            <w:r w:rsidR="00A06B6F">
              <w:rPr>
                <w:rFonts w:cs="Arial"/>
                <w:bCs/>
                <w:iCs/>
                <w:color w:val="000080"/>
                <w:szCs w:val="24"/>
              </w:rPr>
              <w:t xml:space="preserve">  </w:t>
            </w:r>
            <w:r>
              <w:rPr>
                <w:rFonts w:cs="Arial"/>
                <w:bCs/>
                <w:iCs/>
                <w:color w:val="000080"/>
                <w:szCs w:val="24"/>
              </w:rPr>
              <w:t xml:space="preserve"> </w:t>
            </w:r>
            <w:r w:rsidR="00A06B6F">
              <w:rPr>
                <w:rFonts w:cs="Arial"/>
                <w:color w:val="000000"/>
                <w:sz w:val="20"/>
              </w:rPr>
              <w:t xml:space="preserve">A process for recording </w:t>
            </w:r>
            <w:r>
              <w:rPr>
                <w:rFonts w:cs="Arial"/>
                <w:color w:val="000000"/>
                <w:sz w:val="20"/>
              </w:rPr>
              <w:t>members</w:t>
            </w:r>
            <w:r w:rsidR="00A06B6F">
              <w:rPr>
                <w:rFonts w:cs="Arial"/>
                <w:color w:val="000000"/>
                <w:sz w:val="20"/>
              </w:rPr>
              <w:t xml:space="preserve"> sa</w:t>
            </w:r>
            <w:r w:rsidR="00A06B6F">
              <w:rPr>
                <w:rFonts w:cs="Arial"/>
                <w:sz w:val="20"/>
              </w:rPr>
              <w:t xml:space="preserve">fety induction e.g. </w:t>
            </w:r>
            <w:r>
              <w:rPr>
                <w:rFonts w:cs="Arial"/>
                <w:sz w:val="20"/>
              </w:rPr>
              <w:t>member</w:t>
            </w:r>
            <w:r w:rsidR="00A06B6F">
              <w:rPr>
                <w:rFonts w:cs="Arial"/>
                <w:sz w:val="20"/>
              </w:rPr>
              <w:t xml:space="preserve"> induction register</w:t>
            </w:r>
            <w:r w:rsidR="00A06B6F" w:rsidRPr="009E4E79">
              <w:rPr>
                <w:rFonts w:cs="Arial"/>
                <w:color w:val="0070C0"/>
                <w:sz w:val="20"/>
              </w:rPr>
              <w:t xml:space="preserve">                            </w:t>
            </w:r>
          </w:p>
          <w:p w:rsidR="00DE2470" w:rsidRPr="001E3AED" w:rsidRDefault="002B222E" w:rsidP="00A06B6F">
            <w:pPr>
              <w:tabs>
                <w:tab w:val="left" w:pos="0"/>
                <w:tab w:val="left" w:pos="567"/>
              </w:tabs>
              <w:spacing w:before="80" w:after="60"/>
              <w:ind w:firstLine="1134"/>
              <w:rPr>
                <w:rFonts w:cs="Arial"/>
                <w:color w:val="000080"/>
                <w:sz w:val="20"/>
              </w:rPr>
            </w:pPr>
            <w:r>
              <w:rPr>
                <w:rFonts w:cs="Arial"/>
                <w:bCs/>
                <w:iCs/>
                <w:color w:val="000080"/>
                <w:sz w:val="20"/>
              </w:rPr>
              <w:t>X</w:t>
            </w:r>
            <w:r w:rsidR="00A06B6F">
              <w:rPr>
                <w:rFonts w:cs="Arial"/>
                <w:bCs/>
                <w:iCs/>
                <w:color w:val="000080"/>
                <w:szCs w:val="24"/>
              </w:rPr>
              <w:t xml:space="preserve">  </w:t>
            </w:r>
            <w:r w:rsidR="00A06B6F">
              <w:rPr>
                <w:rFonts w:cs="Arial"/>
                <w:sz w:val="20"/>
              </w:rPr>
              <w:t xml:space="preserve">A process for recording staff training and experience, </w:t>
            </w:r>
            <w:r w:rsidR="00A06B6F" w:rsidRPr="00FF4247">
              <w:rPr>
                <w:rFonts w:cs="Arial"/>
                <w:sz w:val="20"/>
              </w:rPr>
              <w:t>e.g.</w:t>
            </w:r>
            <w:r w:rsidR="00A06B6F" w:rsidRPr="00FF4247">
              <w:rPr>
                <w:rFonts w:cs="Arial"/>
                <w:color w:val="000000"/>
                <w:sz w:val="20"/>
              </w:rPr>
              <w:t xml:space="preserve"> </w:t>
            </w:r>
            <w:r w:rsidR="00A06B6F" w:rsidRPr="00D6263E">
              <w:rPr>
                <w:rFonts w:cs="Arial"/>
                <w:color w:val="000000"/>
                <w:sz w:val="20"/>
              </w:rPr>
              <w:t xml:space="preserve">Staff </w:t>
            </w:r>
            <w:r w:rsidR="00A06B6F">
              <w:rPr>
                <w:rFonts w:cs="Arial"/>
                <w:color w:val="000000"/>
                <w:sz w:val="20"/>
              </w:rPr>
              <w:t>induction register</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2B222E">
              <w:rPr>
                <w:rFonts w:cs="Arial"/>
                <w:bCs/>
                <w:iCs/>
                <w:color w:val="000080"/>
                <w:sz w:val="20"/>
              </w:rPr>
              <w:t>X</w:t>
            </w:r>
            <w:r>
              <w:rPr>
                <w:rFonts w:cs="Arial"/>
                <w:bCs/>
                <w:iCs/>
                <w:color w:val="000080"/>
                <w:szCs w:val="24"/>
              </w:rPr>
              <w:t xml:space="preserve">  </w:t>
            </w:r>
            <w:r w:rsidR="002B222E">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2B222E">
              <w:rPr>
                <w:rFonts w:cs="Arial"/>
                <w:bCs/>
                <w:iCs/>
                <w:color w:val="000080"/>
                <w:sz w:val="20"/>
              </w:rPr>
              <w:t>X</w:t>
            </w:r>
            <w:r>
              <w:rPr>
                <w:rFonts w:cs="Arial"/>
                <w:bCs/>
                <w:iCs/>
                <w:color w:val="000080"/>
                <w:szCs w:val="24"/>
              </w:rPr>
              <w:t xml:space="preserve">  </w:t>
            </w:r>
            <w:r w:rsidR="002B222E">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rsidTr="00D8586F">
        <w:tc>
          <w:tcPr>
            <w:tcW w:w="10368" w:type="dxa"/>
            <w:tcBorders>
              <w:top w:val="nil"/>
              <w:left w:val="single" w:sz="4" w:space="0" w:color="auto"/>
              <w:bottom w:val="single" w:sz="4" w:space="0" w:color="auto"/>
              <w:right w:val="single" w:sz="4" w:space="0" w:color="auto"/>
            </w:tcBorders>
            <w:vAlign w:val="center"/>
          </w:tcPr>
          <w:p w:rsidR="00DE2470" w:rsidRPr="00E001D0" w:rsidRDefault="00DE2470" w:rsidP="00A9192A">
            <w:pPr>
              <w:spacing w:before="80" w:after="120"/>
              <w:rPr>
                <w:rFonts w:cs="Arial"/>
                <w:color w:val="000000"/>
                <w:sz w:val="20"/>
              </w:rPr>
            </w:pPr>
            <w:r>
              <w:rPr>
                <w:rFonts w:cs="Arial"/>
                <w:bCs/>
                <w:iCs/>
                <w:color w:val="000080"/>
                <w:szCs w:val="24"/>
              </w:rPr>
              <w:t xml:space="preserve"> </w:t>
            </w:r>
            <w:r w:rsidR="002B222E">
              <w:rPr>
                <w:rFonts w:cs="Arial"/>
                <w:bCs/>
                <w:iCs/>
                <w:color w:val="000080"/>
                <w:sz w:val="20"/>
              </w:rPr>
              <w:t>X</w:t>
            </w:r>
            <w:r>
              <w:rPr>
                <w:rFonts w:cs="Arial"/>
                <w:bCs/>
                <w:iCs/>
                <w:color w:val="000080"/>
                <w:szCs w:val="24"/>
              </w:rPr>
              <w:t xml:space="preserve">  </w:t>
            </w:r>
            <w:r w:rsidR="002B222E">
              <w:rPr>
                <w:rFonts w:cs="Arial"/>
                <w:bCs/>
                <w:iCs/>
                <w:color w:val="000080"/>
                <w:szCs w:val="24"/>
              </w:rPr>
              <w:t xml:space="preserve"> </w:t>
            </w:r>
            <w:r>
              <w:rPr>
                <w:rFonts w:cs="Arial"/>
                <w:color w:val="000000"/>
                <w:sz w:val="20"/>
              </w:rPr>
              <w:t>This</w:t>
            </w:r>
            <w:r w:rsidRPr="00A55D00">
              <w:rPr>
                <w:rFonts w:cs="Arial"/>
                <w:color w:val="000000"/>
                <w:sz w:val="20"/>
              </w:rPr>
              <w:t xml:space="preserve"> plant/equipment</w:t>
            </w:r>
            <w:r w:rsidRPr="00FA49DD">
              <w:rPr>
                <w:rFonts w:cs="Arial"/>
                <w:color w:val="000000"/>
                <w:sz w:val="28"/>
                <w:szCs w:val="28"/>
              </w:rPr>
              <w:t xml:space="preserve"> </w:t>
            </w:r>
            <w:r>
              <w:rPr>
                <w:rFonts w:cs="Arial"/>
                <w:color w:val="000000"/>
                <w:sz w:val="20"/>
              </w:rPr>
              <w:t>complies</w:t>
            </w:r>
            <w:r w:rsidRPr="00A55D00">
              <w:rPr>
                <w:rFonts w:cs="Arial"/>
                <w:color w:val="000000"/>
                <w:sz w:val="20"/>
              </w:rPr>
              <w:t xml:space="preserve"> with relevant safety standards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2B222E">
              <w:rPr>
                <w:rFonts w:cs="Arial"/>
                <w:b/>
                <w:color w:val="000080"/>
                <w:sz w:val="20"/>
              </w:rPr>
              <w:t xml:space="preserve"> No grinder with disc size of over 125mm to be used.</w:t>
            </w:r>
          </w:p>
        </w:tc>
      </w:tr>
    </w:tbl>
    <w:p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rsidR="00576C4F" w:rsidRDefault="00576C4F" w:rsidP="0041522B">
      <w:pPr>
        <w:rPr>
          <w:i/>
          <w:sz w:val="20"/>
        </w:rPr>
      </w:pPr>
    </w:p>
    <w:p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4B47BE">
        <w:rPr>
          <w:i/>
          <w:sz w:val="20"/>
        </w:rPr>
        <w:t>c</w:t>
      </w:r>
      <w:r w:rsidR="00FE3278">
        <w:rPr>
          <w:i/>
          <w:sz w:val="20"/>
        </w:rPr>
        <w:t>ontrol</w:t>
      </w:r>
      <w:r w:rsidR="004B47BE">
        <w:rPr>
          <w:i/>
          <w:sz w:val="20"/>
        </w:rPr>
        <w:t xml:space="preserve"> m</w:t>
      </w:r>
      <w:r w:rsidR="00FE3278">
        <w:rPr>
          <w:i/>
          <w:sz w:val="20"/>
        </w:rPr>
        <w:t>easures adopted. Detail their implementation and any additional controls required.</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3962"/>
        <w:gridCol w:w="574"/>
        <w:gridCol w:w="574"/>
        <w:gridCol w:w="2599"/>
      </w:tblGrid>
      <w:tr w:rsidR="00384E31" w:rsidRPr="00A55D00" w:rsidTr="008B3011">
        <w:trPr>
          <w:cantSplit/>
          <w:trHeight w:val="748"/>
          <w:tblHeader/>
        </w:trPr>
        <w:tc>
          <w:tcPr>
            <w:tcW w:w="2661" w:type="dxa"/>
            <w:tcBorders>
              <w:bottom w:val="single" w:sz="4" w:space="0" w:color="auto"/>
            </w:tcBorders>
            <w:shd w:val="clear" w:color="auto" w:fill="E6E6E6"/>
            <w:vAlign w:val="center"/>
          </w:tcPr>
          <w:p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962" w:type="dxa"/>
            <w:tcBorders>
              <w:bottom w:val="single" w:sz="4" w:space="0" w:color="auto"/>
            </w:tcBorders>
            <w:shd w:val="clear" w:color="auto" w:fill="E6E6E6"/>
            <w:vAlign w:val="center"/>
          </w:tcPr>
          <w:p w:rsidR="00384E31" w:rsidRPr="000F2E2D" w:rsidRDefault="00384E31" w:rsidP="007D4D5C">
            <w:pPr>
              <w:spacing w:before="80"/>
              <w:jc w:val="center"/>
              <w:rPr>
                <w:b/>
                <w:color w:val="000000"/>
                <w:sz w:val="20"/>
              </w:rPr>
            </w:pPr>
            <w:r w:rsidRPr="000F2E2D">
              <w:rPr>
                <w:b/>
                <w:color w:val="000000"/>
                <w:sz w:val="20"/>
              </w:rPr>
              <w:t xml:space="preserve">Hierarchy of Recommended </w:t>
            </w:r>
          </w:p>
          <w:p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No</w:t>
            </w:r>
          </w:p>
        </w:tc>
        <w:tc>
          <w:tcPr>
            <w:tcW w:w="2599" w:type="dxa"/>
            <w:tcBorders>
              <w:bottom w:val="single" w:sz="4" w:space="0" w:color="auto"/>
            </w:tcBorders>
            <w:shd w:val="clear" w:color="auto" w:fill="E6E6E6"/>
            <w:vAlign w:val="center"/>
          </w:tcPr>
          <w:p w:rsidR="00384E31" w:rsidRDefault="00384E31" w:rsidP="00514DC6">
            <w:pPr>
              <w:pStyle w:val="Heading2"/>
              <w:spacing w:before="80" w:after="80" w:line="240" w:lineRule="auto"/>
              <w:jc w:val="center"/>
              <w:rPr>
                <w:b/>
                <w:sz w:val="20"/>
              </w:rPr>
            </w:pPr>
            <w:r>
              <w:rPr>
                <w:b/>
                <w:sz w:val="20"/>
              </w:rPr>
              <w:t>Details of how this will be implemented</w:t>
            </w:r>
          </w:p>
          <w:p w:rsidR="00384E31" w:rsidRPr="00087494" w:rsidRDefault="00A9192A" w:rsidP="00D47495">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7F4087" w:rsidRPr="00A55D00" w:rsidTr="008B3011">
        <w:trPr>
          <w:cantSplit/>
          <w:trHeight w:val="627"/>
        </w:trPr>
        <w:tc>
          <w:tcPr>
            <w:tcW w:w="2661" w:type="dxa"/>
            <w:vMerge w:val="restart"/>
            <w:tcBorders>
              <w:right w:val="single" w:sz="4" w:space="0" w:color="auto"/>
            </w:tcBorders>
          </w:tcPr>
          <w:p w:rsidR="007F4087" w:rsidRPr="005E17E1" w:rsidRDefault="007F4087" w:rsidP="007F4087">
            <w:pPr>
              <w:spacing w:before="120"/>
              <w:ind w:right="-113"/>
              <w:rPr>
                <w:b/>
                <w:sz w:val="22"/>
                <w:szCs w:val="22"/>
              </w:rPr>
            </w:pPr>
            <w:r w:rsidRPr="005E17E1">
              <w:rPr>
                <w:b/>
                <w:sz w:val="22"/>
                <w:szCs w:val="22"/>
              </w:rPr>
              <w:t>Exposure to Rotating</w:t>
            </w:r>
          </w:p>
          <w:p w:rsidR="007F4087" w:rsidRPr="005E17E1" w:rsidRDefault="007F4087" w:rsidP="007F4087">
            <w:pPr>
              <w:spacing w:after="60"/>
              <w:rPr>
                <w:b/>
                <w:sz w:val="22"/>
                <w:szCs w:val="22"/>
              </w:rPr>
            </w:pPr>
            <w:r w:rsidRPr="005E17E1">
              <w:rPr>
                <w:b/>
                <w:sz w:val="22"/>
                <w:szCs w:val="22"/>
              </w:rPr>
              <w:t>or Moving Parts:</w:t>
            </w:r>
          </w:p>
          <w:p w:rsidR="007F4087" w:rsidRPr="00997FE4" w:rsidRDefault="007F4087" w:rsidP="007F4087">
            <w:pPr>
              <w:numPr>
                <w:ilvl w:val="0"/>
                <w:numId w:val="17"/>
              </w:numPr>
              <w:tabs>
                <w:tab w:val="clear" w:pos="720"/>
                <w:tab w:val="num" w:pos="227"/>
              </w:tabs>
              <w:spacing w:before="240"/>
              <w:ind w:left="340" w:hanging="340"/>
              <w:rPr>
                <w:b/>
                <w:sz w:val="19"/>
                <w:szCs w:val="19"/>
              </w:rPr>
            </w:pPr>
            <w:r>
              <w:rPr>
                <w:b/>
                <w:sz w:val="20"/>
              </w:rPr>
              <w:t xml:space="preserve">  </w:t>
            </w:r>
            <w:r w:rsidRPr="00B70012">
              <w:rPr>
                <w:b/>
                <w:sz w:val="20"/>
              </w:rPr>
              <w:t>Entan</w:t>
            </w:r>
            <w:r>
              <w:rPr>
                <w:b/>
                <w:sz w:val="20"/>
              </w:rPr>
              <w:t>glement and</w:t>
            </w:r>
          </w:p>
          <w:p w:rsidR="007F4087" w:rsidRPr="00B70012" w:rsidRDefault="007F4087" w:rsidP="007F4087">
            <w:pPr>
              <w:spacing w:after="60"/>
              <w:ind w:left="340"/>
              <w:jc w:val="both"/>
              <w:rPr>
                <w:b/>
                <w:sz w:val="19"/>
                <w:szCs w:val="19"/>
              </w:rPr>
            </w:pPr>
            <w:r w:rsidRPr="00B70012">
              <w:rPr>
                <w:b/>
                <w:sz w:val="20"/>
              </w:rPr>
              <w:t>Entrapment</w:t>
            </w:r>
          </w:p>
          <w:p w:rsidR="007F4087" w:rsidRDefault="007F4087" w:rsidP="007F4087">
            <w:pPr>
              <w:spacing w:before="6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rsidR="007F4087" w:rsidRPr="002A6993" w:rsidRDefault="007F4087" w:rsidP="007F4087">
            <w:pPr>
              <w:numPr>
                <w:ilvl w:val="0"/>
                <w:numId w:val="9"/>
              </w:numPr>
              <w:tabs>
                <w:tab w:val="clear" w:pos="720"/>
                <w:tab w:val="num" w:pos="227"/>
              </w:tabs>
              <w:spacing w:before="120"/>
              <w:ind w:left="340" w:hanging="340"/>
              <w:rPr>
                <w:b/>
                <w:sz w:val="20"/>
              </w:rPr>
            </w:pPr>
            <w:r>
              <w:rPr>
                <w:b/>
                <w:sz w:val="20"/>
              </w:rPr>
              <w:t xml:space="preserve">  </w:t>
            </w:r>
            <w:r w:rsidRPr="002A6993">
              <w:rPr>
                <w:b/>
                <w:sz w:val="20"/>
              </w:rPr>
              <w:t>Striking</w:t>
            </w:r>
          </w:p>
          <w:p w:rsidR="007F4087" w:rsidRDefault="007F4087" w:rsidP="007F4087">
            <w:pPr>
              <w:pStyle w:val="BodyText"/>
              <w:keepNext/>
              <w:keepLines/>
              <w:tabs>
                <w:tab w:val="num" w:pos="720"/>
              </w:tabs>
              <w:spacing w:before="60" w:after="0"/>
              <w:rPr>
                <w:sz w:val="18"/>
                <w:szCs w:val="18"/>
              </w:rPr>
            </w:pPr>
            <w:r>
              <w:rPr>
                <w:sz w:val="18"/>
                <w:szCs w:val="18"/>
              </w:rPr>
              <w:t>Could anyone</w:t>
            </w:r>
            <w:r w:rsidRPr="002A6993">
              <w:rPr>
                <w:sz w:val="18"/>
                <w:szCs w:val="18"/>
              </w:rPr>
              <w:t xml:space="preserve"> be struck by moving objects such as the work</w:t>
            </w:r>
            <w:r>
              <w:rPr>
                <w:sz w:val="18"/>
                <w:szCs w:val="18"/>
              </w:rPr>
              <w:t xml:space="preserve"> p</w:t>
            </w:r>
            <w:r w:rsidRPr="002A6993">
              <w:rPr>
                <w:sz w:val="18"/>
                <w:szCs w:val="18"/>
              </w:rPr>
              <w:t>iece being ejected, or by the unexpected or uncontrolled movement of the plant or work</w:t>
            </w:r>
            <w:r>
              <w:rPr>
                <w:sz w:val="18"/>
                <w:szCs w:val="18"/>
              </w:rPr>
              <w:t xml:space="preserve"> </w:t>
            </w:r>
            <w:r w:rsidRPr="002A6993">
              <w:rPr>
                <w:sz w:val="18"/>
                <w:szCs w:val="18"/>
              </w:rPr>
              <w:t xml:space="preserve">piece? </w:t>
            </w:r>
          </w:p>
          <w:p w:rsidR="007F4087" w:rsidRPr="0030684D" w:rsidRDefault="007F4087" w:rsidP="007F4087">
            <w:pPr>
              <w:pStyle w:val="BodyText"/>
              <w:keepNext/>
              <w:keepLines/>
              <w:numPr>
                <w:ilvl w:val="0"/>
                <w:numId w:val="30"/>
              </w:numPr>
              <w:tabs>
                <w:tab w:val="clear" w:pos="644"/>
                <w:tab w:val="left" w:pos="227"/>
                <w:tab w:val="num" w:pos="540"/>
              </w:tabs>
              <w:snapToGrid w:val="0"/>
              <w:spacing w:before="120" w:after="0"/>
              <w:ind w:hanging="644"/>
              <w:rPr>
                <w:rFonts w:cs="Arial"/>
                <w:sz w:val="18"/>
                <w:szCs w:val="18"/>
              </w:rPr>
            </w:pPr>
            <w:r>
              <w:rPr>
                <w:b/>
                <w:sz w:val="20"/>
              </w:rPr>
              <w:t xml:space="preserve">  </w:t>
            </w:r>
            <w:r w:rsidRPr="002A6993">
              <w:rPr>
                <w:b/>
                <w:sz w:val="20"/>
              </w:rPr>
              <w:t xml:space="preserve">Cutting, Stabbing </w:t>
            </w:r>
          </w:p>
          <w:p w:rsidR="007F4087" w:rsidRPr="0030684D" w:rsidRDefault="007F4087" w:rsidP="007F4087">
            <w:pPr>
              <w:pStyle w:val="BodyText"/>
              <w:keepNext/>
              <w:keepLines/>
              <w:tabs>
                <w:tab w:val="left" w:pos="227"/>
              </w:tabs>
              <w:snapToGrid w:val="0"/>
              <w:spacing w:after="60"/>
              <w:ind w:left="340"/>
              <w:rPr>
                <w:rFonts w:cs="Arial"/>
                <w:sz w:val="18"/>
                <w:szCs w:val="18"/>
              </w:rPr>
            </w:pPr>
            <w:r>
              <w:rPr>
                <w:b/>
                <w:sz w:val="20"/>
              </w:rPr>
              <w:t xml:space="preserve"> and P</w:t>
            </w:r>
            <w:r w:rsidRPr="002A6993">
              <w:rPr>
                <w:b/>
                <w:sz w:val="20"/>
              </w:rPr>
              <w:t>uncturing</w:t>
            </w:r>
          </w:p>
          <w:p w:rsidR="007F4087" w:rsidRDefault="007F4087" w:rsidP="007F4087">
            <w:pPr>
              <w:spacing w:before="60"/>
              <w:rPr>
                <w:sz w:val="18"/>
                <w:szCs w:val="18"/>
              </w:rPr>
            </w:pPr>
            <w:r w:rsidRPr="002A6993">
              <w:rPr>
                <w:rFonts w:cs="Arial"/>
                <w:sz w:val="18"/>
                <w:szCs w:val="18"/>
              </w:rPr>
              <w:t>Can anyone be cut, stabbed or punctured by coming into conta</w:t>
            </w:r>
            <w:r>
              <w:rPr>
                <w:rFonts w:cs="Arial"/>
                <w:sz w:val="18"/>
                <w:szCs w:val="18"/>
              </w:rPr>
              <w:t>ct with moving plant or parts, or objects such as ej</w:t>
            </w:r>
            <w:r w:rsidRPr="002A6993">
              <w:rPr>
                <w:rFonts w:cs="Arial"/>
                <w:sz w:val="18"/>
                <w:szCs w:val="18"/>
              </w:rPr>
              <w:t xml:space="preserve">ected </w:t>
            </w:r>
            <w:r>
              <w:rPr>
                <w:rFonts w:cs="Arial"/>
                <w:sz w:val="18"/>
                <w:szCs w:val="18"/>
              </w:rPr>
              <w:t xml:space="preserve">work piece </w:t>
            </w:r>
            <w:r w:rsidRPr="002A6993">
              <w:rPr>
                <w:rFonts w:cs="Arial"/>
                <w:sz w:val="18"/>
                <w:szCs w:val="18"/>
              </w:rPr>
              <w:t>or waste?</w:t>
            </w:r>
          </w:p>
          <w:p w:rsidR="007F4087" w:rsidRDefault="007F4087" w:rsidP="007F4087">
            <w:pPr>
              <w:spacing w:before="60"/>
              <w:rPr>
                <w:sz w:val="18"/>
                <w:szCs w:val="18"/>
              </w:rPr>
            </w:pPr>
          </w:p>
          <w:p w:rsidR="007F4087" w:rsidRDefault="007F4087" w:rsidP="007F4087">
            <w:pPr>
              <w:spacing w:before="60"/>
              <w:rPr>
                <w:sz w:val="18"/>
                <w:szCs w:val="18"/>
              </w:rPr>
            </w:pPr>
          </w:p>
          <w:p w:rsidR="007F4087" w:rsidRDefault="007F4087" w:rsidP="007F4087">
            <w:pPr>
              <w:spacing w:before="60"/>
              <w:rPr>
                <w:sz w:val="18"/>
                <w:szCs w:val="18"/>
              </w:rPr>
            </w:pPr>
          </w:p>
          <w:p w:rsidR="007F4087" w:rsidRDefault="007F4087" w:rsidP="007F4087">
            <w:pPr>
              <w:spacing w:before="60"/>
              <w:rPr>
                <w:sz w:val="18"/>
                <w:szCs w:val="18"/>
              </w:rPr>
            </w:pPr>
          </w:p>
          <w:p w:rsidR="007F4087" w:rsidRPr="002A6993" w:rsidRDefault="007F4087" w:rsidP="007F4087">
            <w:pPr>
              <w:spacing w:before="60"/>
              <w:rPr>
                <w:sz w:val="18"/>
                <w:szCs w:val="18"/>
              </w:rPr>
            </w:pPr>
          </w:p>
        </w:tc>
        <w:tc>
          <w:tcPr>
            <w:tcW w:w="3962" w:type="dxa"/>
            <w:tcBorders>
              <w:left w:val="single" w:sz="4" w:space="0" w:color="auto"/>
              <w:bottom w:val="nil"/>
            </w:tcBorders>
          </w:tcPr>
          <w:p w:rsidR="007F4087" w:rsidRPr="002A6993" w:rsidRDefault="007F4087" w:rsidP="007F4087">
            <w:pPr>
              <w:numPr>
                <w:ilvl w:val="0"/>
                <w:numId w:val="2"/>
              </w:numPr>
              <w:tabs>
                <w:tab w:val="clear" w:pos="4046"/>
                <w:tab w:val="left" w:pos="284"/>
              </w:tabs>
              <w:autoSpaceDE w:val="0"/>
              <w:autoSpaceDN w:val="0"/>
              <w:adjustRightInd w:val="0"/>
              <w:spacing w:before="240" w:after="60"/>
              <w:ind w:left="284" w:hanging="284"/>
              <w:rPr>
                <w:rFonts w:cs="Arial"/>
                <w:sz w:val="18"/>
                <w:szCs w:val="18"/>
              </w:rPr>
            </w:pPr>
            <w:r>
              <w:rPr>
                <w:rFonts w:cs="Arial"/>
                <w:sz w:val="18"/>
                <w:szCs w:val="18"/>
              </w:rPr>
              <w:t>Where possible, potentially hazardous portable power tools, including all cordless angle grinders, are substituted or replaced with less hazardous alternatives.</w:t>
            </w:r>
          </w:p>
        </w:tc>
        <w:tc>
          <w:tcPr>
            <w:tcW w:w="574" w:type="dxa"/>
            <w:tcBorders>
              <w:bottom w:val="nil"/>
            </w:tcBorders>
            <w:shd w:val="clear" w:color="auto" w:fill="auto"/>
          </w:tcPr>
          <w:p w:rsidR="007F4087" w:rsidRPr="00A55D00" w:rsidRDefault="007F4087" w:rsidP="007F4087">
            <w:pPr>
              <w:snapToGrid w:val="0"/>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574" w:type="dxa"/>
            <w:tcBorders>
              <w:bottom w:val="nil"/>
            </w:tcBorders>
            <w:shd w:val="clear" w:color="auto" w:fill="auto"/>
          </w:tcPr>
          <w:p w:rsidR="007F4087" w:rsidRPr="00A55D00" w:rsidRDefault="007F4087" w:rsidP="007F4087">
            <w:pPr>
              <w:snapToGrid w:val="0"/>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7F4087" w:rsidRDefault="002B222E" w:rsidP="007F4087">
            <w:pPr>
              <w:snapToGrid w:val="0"/>
              <w:spacing w:before="240" w:after="60"/>
              <w:ind w:left="57"/>
              <w:rPr>
                <w:b/>
                <w:color w:val="000080"/>
                <w:sz w:val="20"/>
              </w:rPr>
            </w:pPr>
            <w:r w:rsidRPr="00B97C5E">
              <w:rPr>
                <w:rFonts w:cs="Arial"/>
                <w:b/>
                <w:bCs/>
                <w:iCs/>
                <w:color w:val="000080"/>
                <w:sz w:val="16"/>
                <w:szCs w:val="16"/>
              </w:rPr>
              <w:t xml:space="preserve">Supervisor to </w:t>
            </w:r>
            <w:r>
              <w:rPr>
                <w:rFonts w:cs="Arial"/>
                <w:b/>
                <w:bCs/>
                <w:iCs/>
                <w:color w:val="000080"/>
                <w:sz w:val="16"/>
                <w:szCs w:val="16"/>
              </w:rPr>
              <w:t>consider usage requirements and substitutions</w:t>
            </w:r>
          </w:p>
        </w:tc>
      </w:tr>
      <w:tr w:rsidR="007F4087" w:rsidRPr="00A55D00" w:rsidTr="001254D8">
        <w:trPr>
          <w:cantSplit/>
          <w:trHeight w:val="510"/>
        </w:trPr>
        <w:tc>
          <w:tcPr>
            <w:tcW w:w="2661" w:type="dxa"/>
            <w:vMerge/>
            <w:tcBorders>
              <w:right w:val="single" w:sz="4" w:space="0" w:color="auto"/>
            </w:tcBorders>
          </w:tcPr>
          <w:p w:rsidR="007F4087" w:rsidRPr="00A55D00" w:rsidRDefault="007F4087" w:rsidP="007F4087">
            <w:pPr>
              <w:spacing w:before="120"/>
              <w:ind w:right="-113"/>
              <w:rPr>
                <w:rFonts w:cs="Arial"/>
                <w:bCs/>
                <w:iCs/>
                <w:color w:val="000080"/>
                <w:sz w:val="20"/>
              </w:rPr>
            </w:pPr>
          </w:p>
        </w:tc>
        <w:tc>
          <w:tcPr>
            <w:tcW w:w="3962" w:type="dxa"/>
            <w:tcBorders>
              <w:top w:val="nil"/>
              <w:left w:val="single" w:sz="4" w:space="0" w:color="auto"/>
              <w:bottom w:val="nil"/>
            </w:tcBorders>
          </w:tcPr>
          <w:p w:rsidR="007F4087" w:rsidRPr="002A6993" w:rsidRDefault="007F4087" w:rsidP="007F4087">
            <w:pPr>
              <w:numPr>
                <w:ilvl w:val="0"/>
                <w:numId w:val="2"/>
              </w:numPr>
              <w:tabs>
                <w:tab w:val="clear" w:pos="4046"/>
                <w:tab w:val="left" w:pos="284"/>
              </w:tabs>
              <w:spacing w:before="60" w:after="60"/>
              <w:ind w:left="284" w:hanging="284"/>
              <w:rPr>
                <w:sz w:val="18"/>
                <w:szCs w:val="18"/>
              </w:rPr>
            </w:pPr>
            <w:r>
              <w:rPr>
                <w:rFonts w:cs="Arial"/>
                <w:color w:val="000000"/>
                <w:sz w:val="18"/>
                <w:szCs w:val="18"/>
              </w:rPr>
              <w:t xml:space="preserve">All necessary </w:t>
            </w:r>
            <w:r w:rsidRPr="002A6993">
              <w:rPr>
                <w:rFonts w:cs="Arial"/>
                <w:color w:val="000000"/>
                <w:sz w:val="18"/>
                <w:szCs w:val="18"/>
              </w:rPr>
              <w:t>guard</w:t>
            </w:r>
            <w:r>
              <w:rPr>
                <w:rFonts w:cs="Arial"/>
                <w:color w:val="000000"/>
                <w:sz w:val="18"/>
                <w:szCs w:val="18"/>
              </w:rPr>
              <w:t xml:space="preserve">s and safety devices are in place </w:t>
            </w:r>
            <w:r w:rsidRPr="002A6993">
              <w:rPr>
                <w:rFonts w:cs="Arial"/>
                <w:color w:val="000000"/>
                <w:sz w:val="18"/>
                <w:szCs w:val="18"/>
              </w:rPr>
              <w:t xml:space="preserve">protecting </w:t>
            </w:r>
            <w:r>
              <w:rPr>
                <w:rFonts w:cs="Arial"/>
                <w:color w:val="000000"/>
                <w:sz w:val="18"/>
                <w:szCs w:val="18"/>
              </w:rPr>
              <w:t xml:space="preserve">workers from </w:t>
            </w:r>
            <w:r w:rsidRPr="002A6993">
              <w:rPr>
                <w:rFonts w:cs="Arial"/>
                <w:color w:val="000000"/>
                <w:sz w:val="18"/>
                <w:szCs w:val="18"/>
              </w:rPr>
              <w:t>all moving parts</w:t>
            </w:r>
            <w:r>
              <w:rPr>
                <w:rFonts w:cs="Arial"/>
                <w:color w:val="000000"/>
                <w:sz w:val="18"/>
                <w:szCs w:val="18"/>
              </w:rPr>
              <w:t>, particularly the rotating abrasive disc.</w:t>
            </w:r>
          </w:p>
        </w:tc>
        <w:tc>
          <w:tcPr>
            <w:tcW w:w="574" w:type="dxa"/>
            <w:tcBorders>
              <w:top w:val="nil"/>
              <w:bottom w:val="nil"/>
            </w:tcBorders>
            <w:shd w:val="clear" w:color="auto" w:fill="auto"/>
          </w:tcPr>
          <w:p w:rsidR="007F4087" w:rsidRPr="00A55D00" w:rsidRDefault="007F4087" w:rsidP="007F4087">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7F4087" w:rsidRPr="00A55D00" w:rsidRDefault="007F4087" w:rsidP="007F4087">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F4087" w:rsidRDefault="002B222E" w:rsidP="007F4087">
            <w:pPr>
              <w:snapToGrid w:val="0"/>
              <w:spacing w:before="120" w:after="60"/>
              <w:ind w:left="57"/>
              <w:rPr>
                <w:b/>
                <w:color w:val="000080"/>
                <w:sz w:val="20"/>
              </w:rPr>
            </w:pPr>
            <w:r w:rsidRPr="00B97C5E">
              <w:rPr>
                <w:rFonts w:cs="Arial"/>
                <w:b/>
                <w:bCs/>
                <w:iCs/>
                <w:color w:val="000080"/>
                <w:sz w:val="16"/>
                <w:szCs w:val="16"/>
              </w:rPr>
              <w:t xml:space="preserve">Disc </w:t>
            </w:r>
            <w:r>
              <w:rPr>
                <w:rFonts w:cs="Arial"/>
                <w:b/>
                <w:bCs/>
                <w:iCs/>
                <w:color w:val="000080"/>
                <w:sz w:val="16"/>
                <w:szCs w:val="16"/>
              </w:rPr>
              <w:t>guard and handle to be used at all times</w:t>
            </w:r>
          </w:p>
        </w:tc>
      </w:tr>
      <w:tr w:rsidR="007F4087" w:rsidRPr="00A55D00" w:rsidTr="008B3011">
        <w:trPr>
          <w:cantSplit/>
          <w:trHeight w:val="369"/>
        </w:trPr>
        <w:tc>
          <w:tcPr>
            <w:tcW w:w="2661" w:type="dxa"/>
            <w:vMerge/>
            <w:tcBorders>
              <w:right w:val="single" w:sz="4" w:space="0" w:color="auto"/>
            </w:tcBorders>
          </w:tcPr>
          <w:p w:rsidR="007F4087" w:rsidRPr="00A55D00" w:rsidRDefault="007F4087" w:rsidP="007F4087">
            <w:pPr>
              <w:spacing w:before="120"/>
              <w:ind w:right="-113"/>
              <w:rPr>
                <w:rFonts w:cs="Arial"/>
                <w:bCs/>
                <w:iCs/>
                <w:color w:val="000080"/>
                <w:sz w:val="20"/>
              </w:rPr>
            </w:pPr>
          </w:p>
        </w:tc>
        <w:tc>
          <w:tcPr>
            <w:tcW w:w="3962" w:type="dxa"/>
            <w:tcBorders>
              <w:top w:val="nil"/>
              <w:left w:val="single" w:sz="4" w:space="0" w:color="auto"/>
              <w:bottom w:val="nil"/>
            </w:tcBorders>
          </w:tcPr>
          <w:p w:rsidR="007F4087" w:rsidRDefault="007F4087" w:rsidP="007F4087">
            <w:pPr>
              <w:numPr>
                <w:ilvl w:val="0"/>
                <w:numId w:val="2"/>
              </w:numPr>
              <w:tabs>
                <w:tab w:val="clear" w:pos="4046"/>
                <w:tab w:val="left" w:pos="284"/>
              </w:tabs>
              <w:spacing w:before="60" w:after="60"/>
              <w:ind w:left="284" w:hanging="284"/>
              <w:rPr>
                <w:rFonts w:cs="Arial"/>
                <w:color w:val="000000"/>
                <w:sz w:val="18"/>
                <w:szCs w:val="18"/>
              </w:rPr>
            </w:pPr>
            <w:r>
              <w:rPr>
                <w:rFonts w:cs="Arial"/>
                <w:color w:val="000000"/>
                <w:sz w:val="18"/>
                <w:szCs w:val="18"/>
              </w:rPr>
              <w:t xml:space="preserve">Staff and </w:t>
            </w:r>
            <w:r w:rsidR="002B222E">
              <w:rPr>
                <w:rFonts w:cs="Arial"/>
                <w:color w:val="000000"/>
                <w:sz w:val="18"/>
                <w:szCs w:val="18"/>
              </w:rPr>
              <w:t>members</w:t>
            </w:r>
            <w:r>
              <w:rPr>
                <w:rFonts w:cs="Arial"/>
                <w:color w:val="000000"/>
                <w:sz w:val="18"/>
                <w:szCs w:val="18"/>
              </w:rPr>
              <w:t xml:space="preserve"> training is provided to minimise exposure to these hazards and risks.</w:t>
            </w:r>
          </w:p>
        </w:tc>
        <w:tc>
          <w:tcPr>
            <w:tcW w:w="574" w:type="dxa"/>
            <w:tcBorders>
              <w:top w:val="nil"/>
              <w:bottom w:val="nil"/>
            </w:tcBorders>
            <w:shd w:val="clear" w:color="auto" w:fill="auto"/>
          </w:tcPr>
          <w:p w:rsidR="007F4087" w:rsidRPr="00A55D00" w:rsidRDefault="00CB4036" w:rsidP="007F4087">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F4087" w:rsidRPr="00A55D00" w:rsidRDefault="007F4087" w:rsidP="007F4087">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F4087" w:rsidRPr="00CB4036" w:rsidRDefault="00CB4036" w:rsidP="007F4087">
            <w:pPr>
              <w:snapToGrid w:val="0"/>
              <w:spacing w:before="120" w:after="60"/>
              <w:ind w:left="57"/>
              <w:rPr>
                <w:b/>
                <w:color w:val="000080"/>
                <w:sz w:val="16"/>
                <w:szCs w:val="16"/>
              </w:rPr>
            </w:pPr>
            <w:r w:rsidRPr="00CB4036">
              <w:rPr>
                <w:rFonts w:cs="Arial"/>
                <w:b/>
                <w:bCs/>
                <w:iCs/>
                <w:color w:val="000080"/>
                <w:sz w:val="16"/>
                <w:szCs w:val="16"/>
              </w:rPr>
              <w:t>Induction training</w:t>
            </w:r>
          </w:p>
        </w:tc>
      </w:tr>
      <w:tr w:rsidR="007F4087" w:rsidRPr="00A55D00" w:rsidTr="007A6FD2">
        <w:trPr>
          <w:cantSplit/>
          <w:trHeight w:val="450"/>
        </w:trPr>
        <w:tc>
          <w:tcPr>
            <w:tcW w:w="2661" w:type="dxa"/>
            <w:vMerge/>
            <w:tcBorders>
              <w:right w:val="single" w:sz="4" w:space="0" w:color="auto"/>
            </w:tcBorders>
          </w:tcPr>
          <w:p w:rsidR="007F4087" w:rsidRPr="00A55D00" w:rsidRDefault="007F4087" w:rsidP="007F4087">
            <w:pPr>
              <w:spacing w:before="120"/>
              <w:ind w:right="-113"/>
              <w:rPr>
                <w:rFonts w:cs="Arial"/>
                <w:bCs/>
                <w:iCs/>
                <w:color w:val="000080"/>
                <w:sz w:val="20"/>
              </w:rPr>
            </w:pPr>
          </w:p>
        </w:tc>
        <w:tc>
          <w:tcPr>
            <w:tcW w:w="3962" w:type="dxa"/>
            <w:tcBorders>
              <w:top w:val="nil"/>
              <w:left w:val="single" w:sz="4" w:space="0" w:color="auto"/>
              <w:bottom w:val="nil"/>
            </w:tcBorders>
          </w:tcPr>
          <w:p w:rsidR="007F4087" w:rsidRPr="002A6993" w:rsidRDefault="007F4087" w:rsidP="007F4087">
            <w:pPr>
              <w:numPr>
                <w:ilvl w:val="0"/>
                <w:numId w:val="2"/>
              </w:numPr>
              <w:tabs>
                <w:tab w:val="clear" w:pos="4046"/>
                <w:tab w:val="left" w:pos="284"/>
              </w:tabs>
              <w:suppressAutoHyphens/>
              <w:spacing w:before="60" w:after="60"/>
              <w:ind w:left="284" w:hanging="284"/>
              <w:rPr>
                <w:rFonts w:cs="Arial"/>
                <w:color w:val="000000"/>
                <w:sz w:val="18"/>
                <w:szCs w:val="18"/>
              </w:rPr>
            </w:pPr>
            <w:r>
              <w:rPr>
                <w:rFonts w:cs="Arial"/>
                <w:sz w:val="18"/>
                <w:szCs w:val="18"/>
              </w:rPr>
              <w:t>Safe operating procedures</w:t>
            </w:r>
            <w:r w:rsidRPr="002A6993">
              <w:rPr>
                <w:rFonts w:cs="Arial"/>
                <w:sz w:val="18"/>
                <w:szCs w:val="18"/>
              </w:rPr>
              <w:t xml:space="preserve"> </w:t>
            </w:r>
            <w:r>
              <w:rPr>
                <w:rFonts w:cs="Arial"/>
                <w:sz w:val="18"/>
                <w:szCs w:val="18"/>
              </w:rPr>
              <w:t>(SOPs) are available and clearly displayed for</w:t>
            </w:r>
            <w:r w:rsidRPr="002A6993">
              <w:rPr>
                <w:rFonts w:cs="Arial"/>
                <w:sz w:val="18"/>
                <w:szCs w:val="18"/>
              </w:rPr>
              <w:t xml:space="preserve"> all </w:t>
            </w:r>
            <w:r>
              <w:rPr>
                <w:rFonts w:cs="Arial"/>
                <w:sz w:val="18"/>
                <w:szCs w:val="18"/>
              </w:rPr>
              <w:t>plant and machinery – including all portable cordless power tools.</w:t>
            </w:r>
          </w:p>
        </w:tc>
        <w:tc>
          <w:tcPr>
            <w:tcW w:w="574" w:type="dxa"/>
            <w:tcBorders>
              <w:top w:val="nil"/>
              <w:bottom w:val="nil"/>
            </w:tcBorders>
            <w:shd w:val="clear" w:color="auto" w:fill="auto"/>
          </w:tcPr>
          <w:p w:rsidR="007F4087" w:rsidRPr="00A55D00" w:rsidRDefault="007F4087" w:rsidP="007F4087">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7F4087" w:rsidRPr="00A55D00" w:rsidRDefault="007F4087" w:rsidP="007F4087">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F4087" w:rsidRPr="00CB4036" w:rsidRDefault="00EA06AB" w:rsidP="007F4087">
            <w:pPr>
              <w:snapToGrid w:val="0"/>
              <w:spacing w:before="120" w:after="60"/>
              <w:ind w:left="57"/>
              <w:rPr>
                <w:b/>
                <w:color w:val="000080"/>
                <w:sz w:val="16"/>
                <w:szCs w:val="16"/>
              </w:rPr>
            </w:pPr>
            <w:r>
              <w:rPr>
                <w:rFonts w:cs="Arial"/>
                <w:b/>
                <w:bCs/>
                <w:iCs/>
                <w:color w:val="000080"/>
                <w:sz w:val="16"/>
                <w:szCs w:val="16"/>
              </w:rPr>
              <w:t>With equipment and in SOP folder</w:t>
            </w:r>
          </w:p>
        </w:tc>
      </w:tr>
      <w:tr w:rsidR="007F4087" w:rsidRPr="00A55D00" w:rsidTr="008B3011">
        <w:trPr>
          <w:cantSplit/>
          <w:trHeight w:val="463"/>
        </w:trPr>
        <w:tc>
          <w:tcPr>
            <w:tcW w:w="2661" w:type="dxa"/>
            <w:vMerge/>
            <w:tcBorders>
              <w:right w:val="single" w:sz="4" w:space="0" w:color="auto"/>
            </w:tcBorders>
          </w:tcPr>
          <w:p w:rsidR="007F4087" w:rsidRPr="00A55D00" w:rsidRDefault="007F4087" w:rsidP="007F4087">
            <w:pPr>
              <w:spacing w:before="120"/>
              <w:ind w:right="-113"/>
              <w:rPr>
                <w:rFonts w:cs="Arial"/>
                <w:bCs/>
                <w:iCs/>
                <w:color w:val="000080"/>
                <w:sz w:val="20"/>
              </w:rPr>
            </w:pPr>
          </w:p>
        </w:tc>
        <w:tc>
          <w:tcPr>
            <w:tcW w:w="3962" w:type="dxa"/>
            <w:tcBorders>
              <w:top w:val="nil"/>
              <w:left w:val="single" w:sz="4" w:space="0" w:color="auto"/>
              <w:bottom w:val="nil"/>
            </w:tcBorders>
          </w:tcPr>
          <w:p w:rsidR="007F4087" w:rsidRPr="00F361FB" w:rsidRDefault="007F4087" w:rsidP="007F4087">
            <w:pPr>
              <w:numPr>
                <w:ilvl w:val="0"/>
                <w:numId w:val="2"/>
              </w:numPr>
              <w:tabs>
                <w:tab w:val="clear" w:pos="4046"/>
                <w:tab w:val="left" w:pos="284"/>
              </w:tabs>
              <w:autoSpaceDE w:val="0"/>
              <w:autoSpaceDN w:val="0"/>
              <w:adjustRightInd w:val="0"/>
              <w:spacing w:before="60" w:after="60"/>
              <w:ind w:left="284" w:hanging="284"/>
              <w:rPr>
                <w:rFonts w:cs="Arial"/>
                <w:sz w:val="18"/>
                <w:szCs w:val="18"/>
              </w:rPr>
            </w:pPr>
            <w:r w:rsidRPr="0003793C">
              <w:rPr>
                <w:rFonts w:cs="Arial"/>
                <w:color w:val="000000"/>
                <w:sz w:val="18"/>
                <w:szCs w:val="18"/>
              </w:rPr>
              <w:t xml:space="preserve">Ensure a visual check </w:t>
            </w:r>
            <w:r>
              <w:rPr>
                <w:rFonts w:cs="Arial"/>
                <w:color w:val="000000"/>
                <w:sz w:val="18"/>
                <w:szCs w:val="18"/>
              </w:rPr>
              <w:t xml:space="preserve">is made </w:t>
            </w:r>
            <w:r w:rsidRPr="0003793C">
              <w:rPr>
                <w:rFonts w:cs="Arial"/>
                <w:color w:val="000000"/>
                <w:sz w:val="18"/>
                <w:szCs w:val="18"/>
              </w:rPr>
              <w:t xml:space="preserve">of </w:t>
            </w:r>
            <w:r>
              <w:rPr>
                <w:rFonts w:cs="Arial"/>
                <w:color w:val="000000"/>
                <w:sz w:val="18"/>
                <w:szCs w:val="18"/>
              </w:rPr>
              <w:t xml:space="preserve">the </w:t>
            </w:r>
            <w:r w:rsidRPr="0003793C">
              <w:rPr>
                <w:rFonts w:cs="Arial"/>
                <w:color w:val="000000"/>
                <w:sz w:val="18"/>
                <w:szCs w:val="18"/>
              </w:rPr>
              <w:t xml:space="preserve">abrasive </w:t>
            </w:r>
            <w:r>
              <w:rPr>
                <w:rFonts w:cs="Arial"/>
                <w:color w:val="000000"/>
                <w:sz w:val="18"/>
                <w:szCs w:val="18"/>
              </w:rPr>
              <w:t xml:space="preserve">grinding or </w:t>
            </w:r>
            <w:r w:rsidRPr="0003793C">
              <w:rPr>
                <w:rFonts w:cs="Arial"/>
                <w:color w:val="000000"/>
                <w:sz w:val="18"/>
                <w:szCs w:val="18"/>
              </w:rPr>
              <w:t xml:space="preserve">cutting </w:t>
            </w:r>
            <w:r>
              <w:rPr>
                <w:rFonts w:cs="Arial"/>
                <w:color w:val="000000"/>
                <w:sz w:val="18"/>
                <w:szCs w:val="18"/>
              </w:rPr>
              <w:t>disc prior to each</w:t>
            </w:r>
            <w:r w:rsidRPr="0003793C">
              <w:rPr>
                <w:rFonts w:cs="Arial"/>
                <w:color w:val="000000"/>
                <w:sz w:val="18"/>
                <w:szCs w:val="18"/>
              </w:rPr>
              <w:t xml:space="preserve"> use.</w:t>
            </w:r>
            <w:r>
              <w:rPr>
                <w:rFonts w:cs="Arial"/>
                <w:color w:val="000000"/>
                <w:sz w:val="18"/>
                <w:szCs w:val="18"/>
              </w:rPr>
              <w:t xml:space="preserve"> </w:t>
            </w:r>
            <w:r w:rsidRPr="0003793C">
              <w:rPr>
                <w:rFonts w:cs="Arial"/>
                <w:color w:val="000000"/>
                <w:sz w:val="18"/>
                <w:szCs w:val="18"/>
              </w:rPr>
              <w:t xml:space="preserve"> Replace damaged</w:t>
            </w:r>
            <w:r>
              <w:rPr>
                <w:rFonts w:cs="Arial"/>
                <w:color w:val="000000"/>
                <w:sz w:val="18"/>
                <w:szCs w:val="18"/>
              </w:rPr>
              <w:t xml:space="preserve"> discs.</w:t>
            </w:r>
          </w:p>
        </w:tc>
        <w:tc>
          <w:tcPr>
            <w:tcW w:w="574" w:type="dxa"/>
            <w:tcBorders>
              <w:top w:val="nil"/>
              <w:bottom w:val="nil"/>
            </w:tcBorders>
            <w:shd w:val="clear" w:color="auto" w:fill="auto"/>
          </w:tcPr>
          <w:p w:rsidR="007F4087" w:rsidRPr="00A55D00" w:rsidRDefault="00EA06AB" w:rsidP="007F4087">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F4087" w:rsidRPr="00A55D00" w:rsidRDefault="007F4087" w:rsidP="007F4087">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F4087" w:rsidRPr="00CB4036" w:rsidRDefault="00EA06AB" w:rsidP="007F4087">
            <w:pPr>
              <w:snapToGrid w:val="0"/>
              <w:spacing w:before="120" w:after="60"/>
              <w:ind w:left="57"/>
              <w:rPr>
                <w:b/>
                <w:color w:val="000080"/>
                <w:sz w:val="16"/>
                <w:szCs w:val="16"/>
              </w:rPr>
            </w:pPr>
            <w:r>
              <w:rPr>
                <w:rFonts w:cs="Arial"/>
                <w:b/>
                <w:bCs/>
                <w:iCs/>
                <w:color w:val="000080"/>
                <w:sz w:val="16"/>
                <w:szCs w:val="16"/>
              </w:rPr>
              <w:t xml:space="preserve">Supervisor </w:t>
            </w:r>
            <w:r w:rsidR="00EB04BB">
              <w:rPr>
                <w:rFonts w:cs="Arial"/>
                <w:b/>
                <w:bCs/>
                <w:iCs/>
                <w:color w:val="000080"/>
                <w:sz w:val="16"/>
                <w:szCs w:val="16"/>
              </w:rPr>
              <w:t>pre-flight</w:t>
            </w:r>
            <w:r>
              <w:rPr>
                <w:rFonts w:cs="Arial"/>
                <w:b/>
                <w:bCs/>
                <w:iCs/>
                <w:color w:val="000080"/>
                <w:sz w:val="16"/>
                <w:szCs w:val="16"/>
              </w:rPr>
              <w:t xml:space="preserve"> checklist</w:t>
            </w:r>
          </w:p>
        </w:tc>
      </w:tr>
      <w:tr w:rsidR="007F4087" w:rsidRPr="00A55D00" w:rsidTr="007A6FD2">
        <w:trPr>
          <w:cantSplit/>
          <w:trHeight w:val="505"/>
        </w:trPr>
        <w:tc>
          <w:tcPr>
            <w:tcW w:w="2661" w:type="dxa"/>
            <w:vMerge/>
            <w:tcBorders>
              <w:right w:val="single" w:sz="4" w:space="0" w:color="auto"/>
            </w:tcBorders>
          </w:tcPr>
          <w:p w:rsidR="007F4087" w:rsidRPr="002A6993" w:rsidRDefault="007F4087" w:rsidP="007F4087">
            <w:pPr>
              <w:pStyle w:val="BodyText"/>
              <w:keepNext/>
              <w:keepLines/>
              <w:spacing w:before="120" w:after="60"/>
              <w:rPr>
                <w:rFonts w:cs="Arial"/>
                <w:sz w:val="18"/>
                <w:szCs w:val="18"/>
              </w:rPr>
            </w:pPr>
          </w:p>
        </w:tc>
        <w:tc>
          <w:tcPr>
            <w:tcW w:w="3962" w:type="dxa"/>
            <w:tcBorders>
              <w:top w:val="nil"/>
              <w:left w:val="single" w:sz="4" w:space="0" w:color="auto"/>
              <w:bottom w:val="nil"/>
            </w:tcBorders>
          </w:tcPr>
          <w:p w:rsidR="007F4087" w:rsidRPr="00F361FB" w:rsidRDefault="007F4087" w:rsidP="007F4087">
            <w:pPr>
              <w:numPr>
                <w:ilvl w:val="0"/>
                <w:numId w:val="2"/>
              </w:numPr>
              <w:tabs>
                <w:tab w:val="clear" w:pos="4046"/>
                <w:tab w:val="left" w:pos="284"/>
              </w:tabs>
              <w:autoSpaceDE w:val="0"/>
              <w:autoSpaceDN w:val="0"/>
              <w:adjustRightInd w:val="0"/>
              <w:spacing w:before="60" w:after="60"/>
              <w:ind w:left="284" w:hanging="284"/>
              <w:rPr>
                <w:rFonts w:cs="Arial"/>
                <w:sz w:val="18"/>
                <w:szCs w:val="18"/>
              </w:rPr>
            </w:pPr>
            <w:r>
              <w:rPr>
                <w:rFonts w:cs="Arial"/>
                <w:sz w:val="18"/>
                <w:szCs w:val="18"/>
              </w:rPr>
              <w:t xml:space="preserve">Warning </w:t>
            </w:r>
            <w:r w:rsidRPr="00F361FB">
              <w:rPr>
                <w:rFonts w:cs="Arial"/>
                <w:sz w:val="18"/>
                <w:szCs w:val="18"/>
              </w:rPr>
              <w:t>“Danger” t</w:t>
            </w:r>
            <w:r>
              <w:rPr>
                <w:rFonts w:cs="Arial"/>
                <w:sz w:val="18"/>
                <w:szCs w:val="18"/>
              </w:rPr>
              <w:t xml:space="preserve">ags (or similar) are affixed to all portable cordless power tools or their battery chargers when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w:t>
            </w:r>
            <w:r>
              <w:rPr>
                <w:rFonts w:cs="Arial"/>
                <w:sz w:val="18"/>
                <w:szCs w:val="18"/>
                <w:lang w:eastAsia="en-US"/>
              </w:rPr>
              <w:t>m.</w:t>
            </w:r>
          </w:p>
        </w:tc>
        <w:tc>
          <w:tcPr>
            <w:tcW w:w="574" w:type="dxa"/>
            <w:tcBorders>
              <w:top w:val="nil"/>
              <w:bottom w:val="nil"/>
            </w:tcBorders>
            <w:shd w:val="clear" w:color="auto" w:fill="auto"/>
          </w:tcPr>
          <w:p w:rsidR="007F4087" w:rsidRPr="00A55D00" w:rsidRDefault="00EA06AB" w:rsidP="007F4087">
            <w:pPr>
              <w:snapToGrid w:val="0"/>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F4087" w:rsidRPr="00A55D00" w:rsidRDefault="007F4087" w:rsidP="007F4087">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F4087" w:rsidRPr="00CB4036" w:rsidRDefault="00EA06AB" w:rsidP="007F4087">
            <w:pPr>
              <w:snapToGrid w:val="0"/>
              <w:spacing w:before="120"/>
              <w:ind w:left="57"/>
              <w:rPr>
                <w:b/>
                <w:color w:val="000080"/>
                <w:sz w:val="16"/>
                <w:szCs w:val="16"/>
              </w:rPr>
            </w:pPr>
            <w:r>
              <w:rPr>
                <w:rFonts w:cs="Arial"/>
                <w:b/>
                <w:bCs/>
                <w:iCs/>
                <w:color w:val="000080"/>
                <w:sz w:val="16"/>
                <w:szCs w:val="16"/>
              </w:rPr>
              <w:t>LOTO procedures</w:t>
            </w:r>
          </w:p>
        </w:tc>
      </w:tr>
      <w:tr w:rsidR="007F4087" w:rsidRPr="00A55D00" w:rsidTr="007F4087">
        <w:trPr>
          <w:cantSplit/>
          <w:trHeight w:val="683"/>
        </w:trPr>
        <w:tc>
          <w:tcPr>
            <w:tcW w:w="2661" w:type="dxa"/>
            <w:vMerge/>
            <w:tcBorders>
              <w:right w:val="single" w:sz="4" w:space="0" w:color="auto"/>
            </w:tcBorders>
          </w:tcPr>
          <w:p w:rsidR="007F4087" w:rsidRPr="002A6993" w:rsidRDefault="007F4087" w:rsidP="007F4087">
            <w:pPr>
              <w:pStyle w:val="BodyText"/>
              <w:keepNext/>
              <w:keepLines/>
              <w:spacing w:before="120" w:after="60"/>
              <w:rPr>
                <w:b/>
                <w:sz w:val="18"/>
                <w:szCs w:val="18"/>
              </w:rPr>
            </w:pPr>
          </w:p>
        </w:tc>
        <w:tc>
          <w:tcPr>
            <w:tcW w:w="3962" w:type="dxa"/>
            <w:tcBorders>
              <w:top w:val="nil"/>
              <w:left w:val="single" w:sz="4" w:space="0" w:color="auto"/>
              <w:bottom w:val="nil"/>
            </w:tcBorders>
          </w:tcPr>
          <w:p w:rsidR="007F4087" w:rsidRPr="002A6993" w:rsidRDefault="007F4087" w:rsidP="00774FBE">
            <w:pPr>
              <w:numPr>
                <w:ilvl w:val="0"/>
                <w:numId w:val="2"/>
              </w:numPr>
              <w:tabs>
                <w:tab w:val="clear" w:pos="4046"/>
                <w:tab w:val="left" w:pos="284"/>
              </w:tabs>
              <w:suppressAutoHyphens/>
              <w:spacing w:before="60" w:after="60"/>
              <w:ind w:left="284" w:hanging="284"/>
              <w:rPr>
                <w:rFonts w:cs="Arial"/>
                <w:sz w:val="18"/>
                <w:szCs w:val="18"/>
              </w:rPr>
            </w:pPr>
            <w:r w:rsidRPr="002A6993">
              <w:rPr>
                <w:rFonts w:cs="Arial"/>
                <w:sz w:val="18"/>
                <w:szCs w:val="18"/>
              </w:rPr>
              <w:t>“</w:t>
            </w:r>
            <w:r>
              <w:rPr>
                <w:rFonts w:cs="Arial"/>
                <w:sz w:val="18"/>
                <w:szCs w:val="18"/>
              </w:rPr>
              <w:t>“Safe Working Zones” are clearly defined.  W</w:t>
            </w:r>
            <w:r>
              <w:rPr>
                <w:rFonts w:cs="Arial"/>
                <w:color w:val="000000"/>
                <w:sz w:val="18"/>
                <w:szCs w:val="18"/>
              </w:rPr>
              <w:t>here practical, all angle grinding activ</w:t>
            </w:r>
            <w:r w:rsidR="00774FBE">
              <w:rPr>
                <w:rFonts w:cs="Arial"/>
                <w:color w:val="000000"/>
                <w:sz w:val="18"/>
                <w:szCs w:val="18"/>
              </w:rPr>
              <w:t>i</w:t>
            </w:r>
            <w:r>
              <w:rPr>
                <w:rFonts w:cs="Arial"/>
                <w:color w:val="000000"/>
                <w:sz w:val="18"/>
                <w:szCs w:val="18"/>
              </w:rPr>
              <w:t>t</w:t>
            </w:r>
            <w:r w:rsidR="00774FBE">
              <w:rPr>
                <w:rFonts w:cs="Arial"/>
                <w:color w:val="000000"/>
                <w:sz w:val="18"/>
                <w:szCs w:val="18"/>
              </w:rPr>
              <w:t>i</w:t>
            </w:r>
            <w:r>
              <w:rPr>
                <w:rFonts w:cs="Arial"/>
                <w:color w:val="000000"/>
                <w:sz w:val="18"/>
                <w:szCs w:val="18"/>
              </w:rPr>
              <w:t>es are isolated away from others.</w:t>
            </w:r>
          </w:p>
        </w:tc>
        <w:tc>
          <w:tcPr>
            <w:tcW w:w="574" w:type="dxa"/>
            <w:tcBorders>
              <w:top w:val="nil"/>
              <w:bottom w:val="nil"/>
            </w:tcBorders>
            <w:shd w:val="clear" w:color="auto" w:fill="auto"/>
          </w:tcPr>
          <w:p w:rsidR="007F4087" w:rsidRPr="00A55D00" w:rsidRDefault="00EA06AB" w:rsidP="007F4087">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F4087" w:rsidRPr="00A55D00" w:rsidRDefault="007F4087" w:rsidP="007F4087">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F4087" w:rsidRPr="00CB4036" w:rsidRDefault="00EA06AB" w:rsidP="007F4087">
            <w:pPr>
              <w:snapToGrid w:val="0"/>
              <w:spacing w:before="120" w:after="60"/>
              <w:ind w:left="57"/>
              <w:rPr>
                <w:b/>
                <w:color w:val="000080"/>
                <w:sz w:val="16"/>
                <w:szCs w:val="16"/>
              </w:rPr>
            </w:pPr>
            <w:r w:rsidRPr="00B97C5E">
              <w:rPr>
                <w:rFonts w:cs="Arial"/>
                <w:b/>
                <w:bCs/>
                <w:iCs/>
                <w:color w:val="000080"/>
                <w:sz w:val="16"/>
                <w:szCs w:val="16"/>
              </w:rPr>
              <w:t xml:space="preserve">Supervisor to </w:t>
            </w:r>
            <w:r>
              <w:rPr>
                <w:rFonts w:cs="Arial"/>
                <w:b/>
                <w:bCs/>
                <w:iCs/>
                <w:color w:val="000080"/>
                <w:sz w:val="16"/>
                <w:szCs w:val="16"/>
              </w:rPr>
              <w:t>assess workspace for usage requirements</w:t>
            </w:r>
          </w:p>
        </w:tc>
      </w:tr>
      <w:tr w:rsidR="007F4087" w:rsidRPr="00A55D00" w:rsidTr="007F4087">
        <w:trPr>
          <w:cantSplit/>
          <w:trHeight w:val="718"/>
        </w:trPr>
        <w:tc>
          <w:tcPr>
            <w:tcW w:w="2661" w:type="dxa"/>
            <w:vMerge/>
            <w:tcBorders>
              <w:right w:val="single" w:sz="4" w:space="0" w:color="auto"/>
            </w:tcBorders>
          </w:tcPr>
          <w:p w:rsidR="007F4087" w:rsidRPr="002A6993" w:rsidRDefault="007F4087" w:rsidP="007F4087">
            <w:pPr>
              <w:pStyle w:val="BodyText"/>
              <w:keepNext/>
              <w:keepLines/>
              <w:spacing w:before="120" w:after="60"/>
              <w:rPr>
                <w:b/>
                <w:sz w:val="18"/>
                <w:szCs w:val="18"/>
              </w:rPr>
            </w:pPr>
          </w:p>
        </w:tc>
        <w:tc>
          <w:tcPr>
            <w:tcW w:w="3962" w:type="dxa"/>
            <w:tcBorders>
              <w:top w:val="nil"/>
              <w:left w:val="single" w:sz="4" w:space="0" w:color="auto"/>
              <w:bottom w:val="nil"/>
            </w:tcBorders>
          </w:tcPr>
          <w:p w:rsidR="007F4087" w:rsidRPr="002A6993" w:rsidRDefault="007F4087" w:rsidP="007F4087">
            <w:pPr>
              <w:numPr>
                <w:ilvl w:val="0"/>
                <w:numId w:val="2"/>
              </w:numPr>
              <w:tabs>
                <w:tab w:val="clear" w:pos="4046"/>
                <w:tab w:val="left" w:pos="284"/>
              </w:tabs>
              <w:spacing w:before="60" w:after="60"/>
              <w:ind w:left="284" w:hanging="284"/>
              <w:rPr>
                <w:sz w:val="18"/>
                <w:szCs w:val="18"/>
              </w:rPr>
            </w:pPr>
            <w:r>
              <w:rPr>
                <w:rFonts w:cs="Arial"/>
                <w:color w:val="000000"/>
                <w:sz w:val="18"/>
                <w:szCs w:val="18"/>
              </w:rPr>
              <w:t>Operators are required to remove</w:t>
            </w:r>
            <w:r w:rsidRPr="002A6993">
              <w:rPr>
                <w:rFonts w:cs="Arial"/>
                <w:color w:val="000000"/>
                <w:sz w:val="18"/>
                <w:szCs w:val="18"/>
              </w:rPr>
              <w:t xml:space="preserve"> all </w:t>
            </w:r>
            <w:r>
              <w:rPr>
                <w:rFonts w:cs="Arial"/>
                <w:color w:val="000000"/>
                <w:sz w:val="18"/>
                <w:szCs w:val="18"/>
              </w:rPr>
              <w:t>jewellery, tuck in loose clothing and tie back long hair.</w:t>
            </w:r>
          </w:p>
        </w:tc>
        <w:tc>
          <w:tcPr>
            <w:tcW w:w="574" w:type="dxa"/>
            <w:tcBorders>
              <w:top w:val="nil"/>
              <w:bottom w:val="nil"/>
            </w:tcBorders>
            <w:shd w:val="clear" w:color="auto" w:fill="auto"/>
          </w:tcPr>
          <w:p w:rsidR="007F4087" w:rsidRPr="00A55D00" w:rsidRDefault="00EA06AB" w:rsidP="007F4087">
            <w:pPr>
              <w:snapToGrid w:val="0"/>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F4087" w:rsidRPr="00A55D00" w:rsidRDefault="007F4087" w:rsidP="007F4087">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F4087" w:rsidRPr="00CB4036" w:rsidRDefault="00EA06AB" w:rsidP="007F4087">
            <w:pPr>
              <w:snapToGrid w:val="0"/>
              <w:spacing w:before="120"/>
              <w:ind w:left="57"/>
              <w:rPr>
                <w:b/>
                <w:color w:val="000080"/>
                <w:sz w:val="16"/>
                <w:szCs w:val="16"/>
              </w:rPr>
            </w:pPr>
            <w:r>
              <w:rPr>
                <w:rFonts w:cs="Arial"/>
                <w:b/>
                <w:bCs/>
                <w:iCs/>
                <w:color w:val="000080"/>
                <w:sz w:val="16"/>
                <w:szCs w:val="16"/>
              </w:rPr>
              <w:t>As per SOP</w:t>
            </w:r>
          </w:p>
          <w:p w:rsidR="007F4087" w:rsidRPr="00CB4036" w:rsidRDefault="007F4087" w:rsidP="007F4087">
            <w:pPr>
              <w:snapToGrid w:val="0"/>
              <w:spacing w:before="120"/>
              <w:ind w:left="57"/>
              <w:rPr>
                <w:b/>
                <w:color w:val="000080"/>
                <w:sz w:val="16"/>
                <w:szCs w:val="16"/>
              </w:rPr>
            </w:pPr>
          </w:p>
        </w:tc>
      </w:tr>
      <w:tr w:rsidR="007F4087" w:rsidRPr="00A55D00" w:rsidTr="00774FBE">
        <w:trPr>
          <w:cantSplit/>
          <w:trHeight w:val="815"/>
        </w:trPr>
        <w:tc>
          <w:tcPr>
            <w:tcW w:w="2661" w:type="dxa"/>
            <w:vMerge/>
            <w:tcBorders>
              <w:right w:val="single" w:sz="4" w:space="0" w:color="auto"/>
            </w:tcBorders>
          </w:tcPr>
          <w:p w:rsidR="007F4087" w:rsidRPr="002A6993" w:rsidRDefault="007F4087" w:rsidP="007F4087">
            <w:pPr>
              <w:pStyle w:val="BodyText"/>
              <w:keepNext/>
              <w:keepLines/>
              <w:spacing w:before="120" w:after="60"/>
              <w:rPr>
                <w:b/>
                <w:sz w:val="18"/>
                <w:szCs w:val="18"/>
              </w:rPr>
            </w:pPr>
          </w:p>
        </w:tc>
        <w:tc>
          <w:tcPr>
            <w:tcW w:w="3962" w:type="dxa"/>
            <w:tcBorders>
              <w:top w:val="nil"/>
              <w:left w:val="single" w:sz="4" w:space="0" w:color="auto"/>
              <w:bottom w:val="single" w:sz="4" w:space="0" w:color="auto"/>
            </w:tcBorders>
          </w:tcPr>
          <w:p w:rsidR="007F4087" w:rsidRPr="00774FBE" w:rsidRDefault="007F4087" w:rsidP="007265E3">
            <w:pPr>
              <w:numPr>
                <w:ilvl w:val="0"/>
                <w:numId w:val="2"/>
              </w:numPr>
              <w:tabs>
                <w:tab w:val="clear" w:pos="4046"/>
                <w:tab w:val="left" w:pos="284"/>
              </w:tabs>
              <w:suppressAutoHyphens/>
              <w:spacing w:before="60" w:after="60"/>
              <w:ind w:left="284" w:hanging="284"/>
              <w:rPr>
                <w:rFonts w:cs="Arial"/>
                <w:sz w:val="18"/>
                <w:szCs w:val="18"/>
              </w:rPr>
            </w:pPr>
            <w:r w:rsidRPr="00774FBE">
              <w:rPr>
                <w:rFonts w:cs="Arial"/>
                <w:sz w:val="18"/>
                <w:szCs w:val="18"/>
              </w:rPr>
              <w:t>All appropriate and approved personal protective equipment (PPE) is used where required.</w:t>
            </w:r>
          </w:p>
          <w:p w:rsidR="007F4087" w:rsidRPr="002A6993" w:rsidRDefault="007F4087" w:rsidP="007F4087">
            <w:pPr>
              <w:tabs>
                <w:tab w:val="left" w:pos="284"/>
              </w:tabs>
              <w:suppressAutoHyphens/>
              <w:spacing w:before="60" w:after="60"/>
              <w:rPr>
                <w:rFonts w:cs="Arial"/>
                <w:color w:val="000000"/>
                <w:sz w:val="18"/>
                <w:szCs w:val="18"/>
              </w:rPr>
            </w:pPr>
          </w:p>
        </w:tc>
        <w:tc>
          <w:tcPr>
            <w:tcW w:w="574" w:type="dxa"/>
            <w:tcBorders>
              <w:top w:val="nil"/>
              <w:bottom w:val="single" w:sz="4" w:space="0" w:color="auto"/>
            </w:tcBorders>
            <w:shd w:val="clear" w:color="auto" w:fill="auto"/>
          </w:tcPr>
          <w:p w:rsidR="007F4087" w:rsidRPr="00A55D00" w:rsidRDefault="00EA06AB" w:rsidP="007F4087">
            <w:pPr>
              <w:snapToGrid w:val="0"/>
              <w:spacing w:before="12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7F4087" w:rsidRPr="00A55D00" w:rsidRDefault="007F4087" w:rsidP="007F4087">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431297" w:rsidRPr="00176DA1" w:rsidRDefault="00431297" w:rsidP="00431297">
            <w:pPr>
              <w:snapToGrid w:val="0"/>
              <w:spacing w:before="120"/>
              <w:ind w:left="57"/>
              <w:rPr>
                <w:b/>
                <w:color w:val="000080"/>
                <w:sz w:val="16"/>
                <w:szCs w:val="16"/>
              </w:rPr>
            </w:pPr>
            <w:r w:rsidRPr="00176DA1">
              <w:rPr>
                <w:rFonts w:cs="Arial"/>
                <w:b/>
                <w:bCs/>
                <w:iCs/>
                <w:color w:val="000080"/>
                <w:sz w:val="16"/>
                <w:szCs w:val="16"/>
              </w:rPr>
              <w:t>All PPE is provided</w:t>
            </w:r>
            <w:r>
              <w:rPr>
                <w:rFonts w:cs="Arial"/>
                <w:b/>
                <w:bCs/>
                <w:iCs/>
                <w:color w:val="000080"/>
                <w:sz w:val="16"/>
                <w:szCs w:val="16"/>
              </w:rPr>
              <w:t>. As per SOP requirements</w:t>
            </w:r>
          </w:p>
          <w:p w:rsidR="007F4087" w:rsidRPr="00CB4036" w:rsidRDefault="007F4087" w:rsidP="007F4087">
            <w:pPr>
              <w:snapToGrid w:val="0"/>
              <w:spacing w:before="120"/>
              <w:ind w:left="57"/>
              <w:rPr>
                <w:b/>
                <w:color w:val="000080"/>
                <w:sz w:val="16"/>
                <w:szCs w:val="16"/>
              </w:rPr>
            </w:pPr>
          </w:p>
        </w:tc>
      </w:tr>
      <w:tr w:rsidR="00774FBE" w:rsidRPr="00A55D00" w:rsidTr="007F4087">
        <w:trPr>
          <w:cantSplit/>
          <w:trHeight w:val="691"/>
        </w:trPr>
        <w:tc>
          <w:tcPr>
            <w:tcW w:w="2661" w:type="dxa"/>
            <w:vMerge w:val="restart"/>
          </w:tcPr>
          <w:p w:rsidR="00774FBE" w:rsidRDefault="00774FBE" w:rsidP="00774FBE">
            <w:pPr>
              <w:spacing w:before="120"/>
              <w:rPr>
                <w:b/>
                <w:sz w:val="22"/>
                <w:szCs w:val="22"/>
              </w:rPr>
            </w:pPr>
            <w:r>
              <w:rPr>
                <w:b/>
                <w:sz w:val="22"/>
                <w:szCs w:val="22"/>
              </w:rPr>
              <w:t xml:space="preserve">Slips, </w:t>
            </w:r>
            <w:r w:rsidRPr="005E17E1">
              <w:rPr>
                <w:b/>
                <w:sz w:val="22"/>
                <w:szCs w:val="22"/>
              </w:rPr>
              <w:t xml:space="preserve">Trips, Falls </w:t>
            </w:r>
          </w:p>
          <w:p w:rsidR="00774FBE" w:rsidRPr="005E17E1" w:rsidRDefault="00774FBE" w:rsidP="00774FBE">
            <w:pPr>
              <w:rPr>
                <w:b/>
                <w:sz w:val="22"/>
                <w:szCs w:val="22"/>
              </w:rPr>
            </w:pPr>
            <w:r>
              <w:rPr>
                <w:b/>
                <w:sz w:val="22"/>
                <w:szCs w:val="22"/>
              </w:rPr>
              <w:t xml:space="preserve">and </w:t>
            </w:r>
            <w:r w:rsidRPr="005E17E1">
              <w:rPr>
                <w:b/>
                <w:sz w:val="22"/>
                <w:szCs w:val="22"/>
              </w:rPr>
              <w:t>Abrasions:</w:t>
            </w:r>
          </w:p>
          <w:p w:rsidR="00774FBE" w:rsidRDefault="00774FBE" w:rsidP="00774FBE">
            <w:pPr>
              <w:spacing w:before="160"/>
              <w:rPr>
                <w:rFonts w:cs="Arial"/>
                <w:sz w:val="18"/>
                <w:szCs w:val="18"/>
              </w:rPr>
            </w:pPr>
            <w:r w:rsidRPr="002A6993">
              <w:rPr>
                <w:rFonts w:cs="Arial"/>
                <w:sz w:val="18"/>
                <w:szCs w:val="18"/>
              </w:rPr>
              <w:t>Can anyone using the plant or in the vicinity of the plant, slip, trip or fall due to the working environment or other factors?</w:t>
            </w:r>
          </w:p>
          <w:p w:rsidR="00774FBE" w:rsidRDefault="00774FBE" w:rsidP="00774FBE">
            <w:pPr>
              <w:spacing w:before="60" w:after="120"/>
              <w:rPr>
                <w:sz w:val="18"/>
                <w:szCs w:val="18"/>
              </w:rPr>
            </w:pPr>
            <w:r>
              <w:rPr>
                <w:rFonts w:cs="Arial"/>
                <w:sz w:val="18"/>
                <w:szCs w:val="18"/>
              </w:rPr>
              <w:t>e.g</w:t>
            </w:r>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injuries and abrasions?</w:t>
            </w:r>
          </w:p>
          <w:p w:rsidR="00774FBE" w:rsidRDefault="00774FBE" w:rsidP="00774FBE">
            <w:pPr>
              <w:spacing w:before="60" w:after="120"/>
              <w:rPr>
                <w:sz w:val="18"/>
                <w:szCs w:val="18"/>
              </w:rPr>
            </w:pPr>
          </w:p>
          <w:p w:rsidR="00774FBE" w:rsidRPr="00BD6FAB" w:rsidRDefault="00774FBE" w:rsidP="00774FBE">
            <w:pPr>
              <w:spacing w:before="60" w:after="120"/>
              <w:rPr>
                <w:sz w:val="18"/>
                <w:szCs w:val="18"/>
              </w:rPr>
            </w:pPr>
          </w:p>
        </w:tc>
        <w:tc>
          <w:tcPr>
            <w:tcW w:w="3962" w:type="dxa"/>
            <w:tcBorders>
              <w:top w:val="single" w:sz="4" w:space="0" w:color="auto"/>
              <w:bottom w:val="nil"/>
            </w:tcBorders>
          </w:tcPr>
          <w:p w:rsidR="00774FBE" w:rsidRPr="002A6993" w:rsidRDefault="00774FBE" w:rsidP="00774FBE">
            <w:pPr>
              <w:numPr>
                <w:ilvl w:val="0"/>
                <w:numId w:val="7"/>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S</w:t>
            </w:r>
            <w:r w:rsidRPr="002A6993">
              <w:rPr>
                <w:rFonts w:cs="Arial"/>
                <w:color w:val="000000"/>
                <w:sz w:val="18"/>
                <w:szCs w:val="18"/>
              </w:rPr>
              <w:t>lip resistant flooring</w:t>
            </w:r>
            <w:r>
              <w:rPr>
                <w:rFonts w:cs="Arial"/>
                <w:color w:val="000000"/>
                <w:sz w:val="18"/>
                <w:szCs w:val="18"/>
              </w:rPr>
              <w:t xml:space="preserve"> is encouraged.  Regular checks are made for unsafe </w:t>
            </w:r>
            <w:r w:rsidRPr="002A6993">
              <w:rPr>
                <w:rFonts w:cs="Arial"/>
                <w:color w:val="000000"/>
                <w:sz w:val="18"/>
                <w:szCs w:val="18"/>
              </w:rPr>
              <w:t xml:space="preserve">wear </w:t>
            </w:r>
            <w:r>
              <w:rPr>
                <w:rFonts w:cs="Arial"/>
                <w:color w:val="000000"/>
                <w:sz w:val="18"/>
                <w:szCs w:val="18"/>
              </w:rPr>
              <w:t xml:space="preserve">and damage. Inspections are made for any power leads to battery chargers, etc. </w:t>
            </w:r>
          </w:p>
        </w:tc>
        <w:tc>
          <w:tcPr>
            <w:tcW w:w="574" w:type="dxa"/>
            <w:tcBorders>
              <w:top w:val="single" w:sz="4" w:space="0" w:color="auto"/>
              <w:bottom w:val="nil"/>
            </w:tcBorders>
            <w:shd w:val="clear" w:color="auto" w:fill="auto"/>
          </w:tcPr>
          <w:p w:rsidR="00774FBE" w:rsidRPr="00A55D00" w:rsidRDefault="00EA06AB" w:rsidP="00774FBE">
            <w:pPr>
              <w:snapToGrid w:val="0"/>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774FBE" w:rsidRPr="00A55D00" w:rsidRDefault="00774FBE" w:rsidP="00774FBE">
            <w:pPr>
              <w:snapToGrid w:val="0"/>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774FBE" w:rsidRPr="00CB4036" w:rsidRDefault="00EA06AB" w:rsidP="00774FBE">
            <w:pPr>
              <w:spacing w:before="360" w:after="60"/>
              <w:rPr>
                <w:sz w:val="16"/>
                <w:szCs w:val="16"/>
              </w:rPr>
            </w:pPr>
            <w:r w:rsidRPr="00C943BE">
              <w:rPr>
                <w:rFonts w:cs="Arial"/>
                <w:b/>
                <w:bCs/>
                <w:iCs/>
                <w:color w:val="000080"/>
                <w:sz w:val="16"/>
                <w:szCs w:val="16"/>
              </w:rPr>
              <w:t>Anti-</w:t>
            </w:r>
            <w:r>
              <w:rPr>
                <w:rFonts w:cs="Arial"/>
                <w:b/>
                <w:bCs/>
                <w:iCs/>
                <w:color w:val="000080"/>
                <w:sz w:val="16"/>
                <w:szCs w:val="16"/>
              </w:rPr>
              <w:t>slip mats available if required</w:t>
            </w:r>
          </w:p>
        </w:tc>
      </w:tr>
      <w:tr w:rsidR="00774FBE" w:rsidRPr="00A55D00" w:rsidTr="002A1D4A">
        <w:trPr>
          <w:cantSplit/>
          <w:trHeight w:val="459"/>
        </w:trPr>
        <w:tc>
          <w:tcPr>
            <w:tcW w:w="2661" w:type="dxa"/>
            <w:vMerge/>
          </w:tcPr>
          <w:p w:rsidR="00774FBE" w:rsidRPr="002A6993" w:rsidRDefault="00774FBE" w:rsidP="00774FBE">
            <w:pPr>
              <w:spacing w:before="240" w:after="60"/>
              <w:rPr>
                <w:b/>
                <w:sz w:val="18"/>
                <w:szCs w:val="18"/>
              </w:rPr>
            </w:pPr>
          </w:p>
        </w:tc>
        <w:tc>
          <w:tcPr>
            <w:tcW w:w="3962" w:type="dxa"/>
            <w:tcBorders>
              <w:top w:val="nil"/>
              <w:bottom w:val="nil"/>
            </w:tcBorders>
          </w:tcPr>
          <w:p w:rsidR="00774FBE" w:rsidRDefault="00774FBE" w:rsidP="00774FBE">
            <w:pPr>
              <w:numPr>
                <w:ilvl w:val="0"/>
                <w:numId w:val="7"/>
              </w:numPr>
              <w:tabs>
                <w:tab w:val="left" w:pos="284"/>
              </w:tabs>
              <w:suppressAutoHyphens/>
              <w:spacing w:before="60" w:after="60"/>
              <w:ind w:left="284" w:hanging="284"/>
              <w:rPr>
                <w:rFonts w:cs="Arial"/>
                <w:color w:val="000000"/>
                <w:sz w:val="18"/>
                <w:szCs w:val="18"/>
              </w:rPr>
            </w:pPr>
            <w:r>
              <w:rPr>
                <w:rFonts w:cs="Arial"/>
                <w:color w:val="000000"/>
                <w:sz w:val="18"/>
                <w:szCs w:val="18"/>
              </w:rPr>
              <w:t>P</w:t>
            </w:r>
            <w:r w:rsidRPr="002A6993">
              <w:rPr>
                <w:rFonts w:cs="Arial"/>
                <w:color w:val="000000"/>
                <w:sz w:val="18"/>
                <w:szCs w:val="18"/>
              </w:rPr>
              <w:t>rocedure</w:t>
            </w:r>
            <w:r>
              <w:rPr>
                <w:rFonts w:cs="Arial"/>
                <w:color w:val="000000"/>
                <w:sz w:val="18"/>
                <w:szCs w:val="18"/>
              </w:rPr>
              <w:t xml:space="preserve">s are </w:t>
            </w:r>
            <w:r w:rsidRPr="002A6993">
              <w:rPr>
                <w:rFonts w:cs="Arial"/>
                <w:color w:val="000000"/>
                <w:sz w:val="18"/>
                <w:szCs w:val="18"/>
              </w:rPr>
              <w:t xml:space="preserve">in place for the disposal of </w:t>
            </w:r>
            <w:r>
              <w:rPr>
                <w:rFonts w:cs="Arial"/>
                <w:color w:val="000000"/>
                <w:sz w:val="18"/>
                <w:szCs w:val="18"/>
              </w:rPr>
              <w:t xml:space="preserve">all </w:t>
            </w:r>
            <w:r w:rsidRPr="002A6993">
              <w:rPr>
                <w:rFonts w:cs="Arial"/>
                <w:color w:val="000000"/>
                <w:sz w:val="18"/>
                <w:szCs w:val="18"/>
              </w:rPr>
              <w:t>waste</w:t>
            </w:r>
            <w:r>
              <w:rPr>
                <w:rFonts w:cs="Arial"/>
                <w:color w:val="000000"/>
                <w:sz w:val="18"/>
                <w:szCs w:val="18"/>
              </w:rPr>
              <w:t xml:space="preserve"> materials around all work spaces where any cordless angle grinding activities are to be performed.</w:t>
            </w:r>
          </w:p>
        </w:tc>
        <w:tc>
          <w:tcPr>
            <w:tcW w:w="574" w:type="dxa"/>
            <w:tcBorders>
              <w:top w:val="nil"/>
              <w:bottom w:val="nil"/>
            </w:tcBorders>
            <w:shd w:val="clear" w:color="auto" w:fill="auto"/>
          </w:tcPr>
          <w:p w:rsidR="00774FBE" w:rsidRPr="00A55D00" w:rsidRDefault="00EA06AB" w:rsidP="00774FBE">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74FBE" w:rsidRPr="00A55D00" w:rsidRDefault="00774FBE" w:rsidP="00774FBE">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74FBE" w:rsidRPr="00CB4036" w:rsidRDefault="00EA06AB" w:rsidP="00774FBE">
            <w:pPr>
              <w:spacing w:before="120" w:after="60"/>
              <w:rPr>
                <w:sz w:val="16"/>
                <w:szCs w:val="16"/>
              </w:rPr>
            </w:pPr>
            <w:r w:rsidRPr="002C03E9">
              <w:rPr>
                <w:rFonts w:cs="Arial"/>
                <w:b/>
                <w:bCs/>
                <w:iCs/>
                <w:color w:val="000080"/>
                <w:sz w:val="16"/>
                <w:szCs w:val="16"/>
              </w:rPr>
              <w:t>Storage &amp;</w:t>
            </w:r>
            <w:r>
              <w:rPr>
                <w:rFonts w:cs="Arial"/>
                <w:b/>
                <w:bCs/>
                <w:iCs/>
                <w:color w:val="000080"/>
                <w:sz w:val="16"/>
                <w:szCs w:val="16"/>
              </w:rPr>
              <w:t xml:space="preserve"> waste disposal procedures</w:t>
            </w:r>
          </w:p>
        </w:tc>
      </w:tr>
      <w:tr w:rsidR="00774FBE" w:rsidRPr="00A55D00" w:rsidTr="00F31232">
        <w:trPr>
          <w:cantSplit/>
          <w:trHeight w:val="459"/>
        </w:trPr>
        <w:tc>
          <w:tcPr>
            <w:tcW w:w="2661" w:type="dxa"/>
            <w:vMerge/>
          </w:tcPr>
          <w:p w:rsidR="00774FBE" w:rsidRPr="002A6993" w:rsidRDefault="00774FBE" w:rsidP="00774FBE">
            <w:pPr>
              <w:spacing w:before="240" w:after="60"/>
              <w:rPr>
                <w:b/>
                <w:sz w:val="18"/>
                <w:szCs w:val="18"/>
              </w:rPr>
            </w:pPr>
          </w:p>
        </w:tc>
        <w:tc>
          <w:tcPr>
            <w:tcW w:w="3962" w:type="dxa"/>
            <w:tcBorders>
              <w:top w:val="nil"/>
              <w:bottom w:val="single" w:sz="4" w:space="0" w:color="auto"/>
            </w:tcBorders>
          </w:tcPr>
          <w:p w:rsidR="00774FBE" w:rsidRDefault="00774FBE" w:rsidP="00774FBE">
            <w:pPr>
              <w:numPr>
                <w:ilvl w:val="0"/>
                <w:numId w:val="7"/>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tc>
        <w:tc>
          <w:tcPr>
            <w:tcW w:w="574" w:type="dxa"/>
            <w:tcBorders>
              <w:top w:val="nil"/>
              <w:bottom w:val="single" w:sz="4" w:space="0" w:color="auto"/>
            </w:tcBorders>
            <w:shd w:val="clear" w:color="auto" w:fill="auto"/>
          </w:tcPr>
          <w:p w:rsidR="00774FBE" w:rsidRPr="00A55D00" w:rsidRDefault="00EA06AB" w:rsidP="00774FBE">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774FBE" w:rsidRPr="00A55D00" w:rsidRDefault="00774FBE" w:rsidP="00774FBE">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774FBE" w:rsidRPr="00CB4036" w:rsidRDefault="00EA06AB" w:rsidP="00774FBE">
            <w:pPr>
              <w:spacing w:before="120" w:after="60"/>
              <w:rPr>
                <w:sz w:val="16"/>
                <w:szCs w:val="16"/>
              </w:rPr>
            </w:pPr>
            <w:r>
              <w:rPr>
                <w:rFonts w:cs="Arial"/>
                <w:b/>
                <w:bCs/>
                <w:iCs/>
                <w:color w:val="000080"/>
                <w:sz w:val="16"/>
                <w:szCs w:val="16"/>
              </w:rPr>
              <w:t>General induction training and housekeeping procedures</w:t>
            </w:r>
          </w:p>
        </w:tc>
      </w:tr>
      <w:tr w:rsidR="00774FBE" w:rsidRPr="00A55D00" w:rsidTr="00F31232">
        <w:trPr>
          <w:cantSplit/>
          <w:trHeight w:val="770"/>
        </w:trPr>
        <w:tc>
          <w:tcPr>
            <w:tcW w:w="2661" w:type="dxa"/>
            <w:vMerge w:val="restart"/>
          </w:tcPr>
          <w:p w:rsidR="00774FBE" w:rsidRPr="002A503A" w:rsidRDefault="00774FBE" w:rsidP="00774FBE">
            <w:pPr>
              <w:spacing w:before="120" w:after="120"/>
              <w:rPr>
                <w:b/>
                <w:sz w:val="20"/>
              </w:rPr>
            </w:pPr>
            <w:r w:rsidRPr="005E17E1">
              <w:rPr>
                <w:b/>
                <w:sz w:val="22"/>
                <w:szCs w:val="22"/>
              </w:rPr>
              <w:lastRenderedPageBreak/>
              <w:t>Environmental:</w:t>
            </w:r>
          </w:p>
          <w:p w:rsidR="00774FBE" w:rsidRPr="002A6993" w:rsidRDefault="00774FBE" w:rsidP="00774FBE">
            <w:pPr>
              <w:numPr>
                <w:ilvl w:val="0"/>
                <w:numId w:val="10"/>
              </w:numPr>
              <w:tabs>
                <w:tab w:val="clear" w:pos="720"/>
                <w:tab w:val="num" w:pos="227"/>
              </w:tabs>
              <w:spacing w:before="240" w:after="60"/>
              <w:ind w:left="340" w:hanging="340"/>
              <w:rPr>
                <w:b/>
                <w:sz w:val="20"/>
              </w:rPr>
            </w:pPr>
            <w:r>
              <w:rPr>
                <w:b/>
                <w:sz w:val="20"/>
              </w:rPr>
              <w:t xml:space="preserve">  </w:t>
            </w:r>
            <w:r w:rsidRPr="002A6993">
              <w:rPr>
                <w:b/>
                <w:sz w:val="20"/>
              </w:rPr>
              <w:t>Noise</w:t>
            </w:r>
          </w:p>
          <w:p w:rsidR="00774FBE" w:rsidRPr="002A6993" w:rsidRDefault="00774FBE" w:rsidP="00774FBE">
            <w:pPr>
              <w:spacing w:before="60" w:after="60"/>
              <w:rPr>
                <w:sz w:val="18"/>
                <w:szCs w:val="18"/>
              </w:rPr>
            </w:pPr>
            <w:r>
              <w:rPr>
                <w:sz w:val="18"/>
                <w:szCs w:val="18"/>
              </w:rPr>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rsidR="00774FBE" w:rsidRDefault="00774FBE" w:rsidP="00774FBE">
            <w:pPr>
              <w:numPr>
                <w:ilvl w:val="0"/>
                <w:numId w:val="11"/>
              </w:numPr>
              <w:tabs>
                <w:tab w:val="left" w:pos="227"/>
              </w:tabs>
              <w:spacing w:before="120"/>
              <w:ind w:left="340" w:right="-170" w:hanging="340"/>
              <w:rPr>
                <w:b/>
                <w:sz w:val="20"/>
              </w:rPr>
            </w:pPr>
            <w:r>
              <w:rPr>
                <w:rFonts w:cs="Arial"/>
                <w:bCs/>
                <w:iCs/>
                <w:color w:val="000080"/>
                <w:sz w:val="20"/>
              </w:rPr>
              <w:t xml:space="preserve">  </w:t>
            </w:r>
            <w:r w:rsidRPr="002A6993">
              <w:rPr>
                <w:b/>
                <w:sz w:val="20"/>
              </w:rPr>
              <w:t xml:space="preserve">Dust, Fumes </w:t>
            </w:r>
            <w:r>
              <w:rPr>
                <w:b/>
                <w:sz w:val="20"/>
              </w:rPr>
              <w:t>and</w:t>
            </w:r>
          </w:p>
          <w:p w:rsidR="00774FBE" w:rsidRPr="00870CEC" w:rsidRDefault="00774FBE" w:rsidP="00774FBE">
            <w:pPr>
              <w:tabs>
                <w:tab w:val="left" w:pos="227"/>
              </w:tabs>
              <w:spacing w:after="60"/>
              <w:ind w:left="340" w:right="-170"/>
              <w:rPr>
                <w:b/>
                <w:sz w:val="20"/>
              </w:rPr>
            </w:pPr>
            <w:r w:rsidRPr="00870CEC">
              <w:rPr>
                <w:b/>
                <w:sz w:val="20"/>
              </w:rPr>
              <w:t>Vapour</w:t>
            </w:r>
            <w:r>
              <w:rPr>
                <w:b/>
                <w:sz w:val="20"/>
              </w:rPr>
              <w:t>s</w:t>
            </w:r>
          </w:p>
          <w:p w:rsidR="00774FBE" w:rsidRPr="002A6993" w:rsidRDefault="00774FBE" w:rsidP="00774FBE">
            <w:pPr>
              <w:spacing w:before="60" w:after="60"/>
              <w:ind w:right="-57"/>
              <w:rPr>
                <w:sz w:val="18"/>
                <w:szCs w:val="18"/>
              </w:rPr>
            </w:pPr>
            <w:r w:rsidRPr="002A6993">
              <w:rPr>
                <w:sz w:val="18"/>
                <w:szCs w:val="18"/>
              </w:rPr>
              <w:t xml:space="preserve">Is it likely there will be airborne dust particles, toxic fumes or volatile vapours produced </w:t>
            </w:r>
            <w:r>
              <w:rPr>
                <w:sz w:val="18"/>
                <w:szCs w:val="18"/>
              </w:rPr>
              <w:t>and</w:t>
            </w:r>
            <w:r w:rsidRPr="002A6993">
              <w:rPr>
                <w:sz w:val="18"/>
                <w:szCs w:val="18"/>
              </w:rPr>
              <w:t xml:space="preserve"> therefore be present in the workspace?</w:t>
            </w:r>
          </w:p>
          <w:p w:rsidR="00774FBE" w:rsidRPr="002A6993" w:rsidRDefault="00774FBE" w:rsidP="00774FBE">
            <w:pPr>
              <w:numPr>
                <w:ilvl w:val="0"/>
                <w:numId w:val="18"/>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Vibration</w:t>
            </w:r>
          </w:p>
          <w:p w:rsidR="00774FBE" w:rsidRDefault="00774FBE" w:rsidP="00774FBE">
            <w:pPr>
              <w:spacing w:before="60" w:after="60"/>
              <w:ind w:right="-57"/>
              <w:rPr>
                <w:sz w:val="18"/>
                <w:szCs w:val="18"/>
              </w:rPr>
            </w:pPr>
            <w:r w:rsidRPr="002A6993">
              <w:rPr>
                <w:sz w:val="18"/>
                <w:szCs w:val="18"/>
              </w:rPr>
              <w:t xml:space="preserve">Is the normal </w:t>
            </w:r>
            <w:r>
              <w:rPr>
                <w:sz w:val="18"/>
                <w:szCs w:val="18"/>
              </w:rPr>
              <w:t>operation of this</w:t>
            </w:r>
            <w:r w:rsidRPr="002A6993">
              <w:rPr>
                <w:sz w:val="18"/>
                <w:szCs w:val="18"/>
              </w:rPr>
              <w:t xml:space="preserve"> plant likely to create severe or excess vibration that could be transferable to the operator?</w:t>
            </w:r>
          </w:p>
          <w:p w:rsidR="00774FBE" w:rsidRPr="002A6993" w:rsidRDefault="00774FBE" w:rsidP="00774FBE">
            <w:pPr>
              <w:numPr>
                <w:ilvl w:val="0"/>
                <w:numId w:val="12"/>
              </w:numPr>
              <w:tabs>
                <w:tab w:val="clear" w:pos="720"/>
                <w:tab w:val="num" w:pos="227"/>
              </w:tabs>
              <w:spacing w:before="120" w:after="60"/>
              <w:ind w:left="340" w:hanging="340"/>
              <w:rPr>
                <w:b/>
                <w:sz w:val="20"/>
              </w:rPr>
            </w:pPr>
            <w:r>
              <w:rPr>
                <w:b/>
                <w:sz w:val="20"/>
              </w:rPr>
              <w:t xml:space="preserve">  </w:t>
            </w:r>
            <w:r w:rsidRPr="002A6993">
              <w:rPr>
                <w:b/>
                <w:sz w:val="20"/>
              </w:rPr>
              <w:t>Lighting</w:t>
            </w:r>
          </w:p>
          <w:p w:rsidR="00774FBE" w:rsidRDefault="00774FBE" w:rsidP="00774FBE">
            <w:pPr>
              <w:spacing w:before="60" w:after="60"/>
              <w:rPr>
                <w:rFonts w:cs="Arial"/>
                <w:sz w:val="18"/>
                <w:szCs w:val="18"/>
              </w:rPr>
            </w:pPr>
            <w:r w:rsidRPr="002A6993">
              <w:rPr>
                <w:rFonts w:cs="Arial"/>
                <w:sz w:val="18"/>
                <w:szCs w:val="18"/>
              </w:rPr>
              <w:t>Is there insu</w:t>
            </w:r>
            <w:r>
              <w:rPr>
                <w:rFonts w:cs="Arial"/>
                <w:sz w:val="18"/>
                <w:szCs w:val="18"/>
              </w:rPr>
              <w:t>fficient lighting to operate this</w:t>
            </w:r>
            <w:r w:rsidRPr="002A6993">
              <w:rPr>
                <w:rFonts w:cs="Arial"/>
                <w:sz w:val="18"/>
                <w:szCs w:val="18"/>
              </w:rPr>
              <w:t xml:space="preserve"> plant in a safe manner?</w:t>
            </w:r>
            <w:r>
              <w:rPr>
                <w:rFonts w:cs="Arial"/>
                <w:sz w:val="18"/>
                <w:szCs w:val="18"/>
              </w:rPr>
              <w:t xml:space="preserve"> </w:t>
            </w:r>
            <w:r w:rsidRPr="002A6993">
              <w:rPr>
                <w:rFonts w:cs="Arial"/>
                <w:sz w:val="18"/>
                <w:szCs w:val="18"/>
              </w:rPr>
              <w:t xml:space="preserve">Is there a </w:t>
            </w:r>
            <w:r>
              <w:rPr>
                <w:rFonts w:cs="Arial"/>
                <w:sz w:val="18"/>
                <w:szCs w:val="18"/>
              </w:rPr>
              <w:t xml:space="preserve">possible </w:t>
            </w:r>
            <w:r w:rsidRPr="002A6993">
              <w:rPr>
                <w:rFonts w:cs="Arial"/>
                <w:sz w:val="18"/>
                <w:szCs w:val="18"/>
              </w:rPr>
              <w:t>strobe li</w:t>
            </w:r>
            <w:r>
              <w:rPr>
                <w:rFonts w:cs="Arial"/>
                <w:sz w:val="18"/>
                <w:szCs w:val="18"/>
              </w:rPr>
              <w:t>ghting effect caused by faulty f</w:t>
            </w:r>
            <w:r w:rsidRPr="002A6993">
              <w:rPr>
                <w:rFonts w:cs="Arial"/>
                <w:sz w:val="18"/>
                <w:szCs w:val="18"/>
              </w:rPr>
              <w:t>luorescent tubes</w:t>
            </w:r>
            <w:r>
              <w:rPr>
                <w:rFonts w:cs="Arial"/>
                <w:sz w:val="18"/>
                <w:szCs w:val="18"/>
              </w:rPr>
              <w:t xml:space="preserve"> in the workspace?</w:t>
            </w:r>
          </w:p>
          <w:p w:rsidR="00774FBE" w:rsidRDefault="00774FBE" w:rsidP="00774FBE">
            <w:pPr>
              <w:spacing w:before="60" w:after="60"/>
              <w:ind w:right="-57"/>
              <w:rPr>
                <w:rFonts w:cs="Arial"/>
                <w:sz w:val="18"/>
                <w:szCs w:val="18"/>
              </w:rPr>
            </w:pPr>
          </w:p>
          <w:p w:rsidR="00774FBE" w:rsidRDefault="00774FBE" w:rsidP="00774FBE">
            <w:pPr>
              <w:spacing w:before="60" w:after="60"/>
              <w:ind w:right="-57"/>
              <w:rPr>
                <w:rFonts w:cs="Arial"/>
                <w:sz w:val="18"/>
                <w:szCs w:val="18"/>
              </w:rPr>
            </w:pPr>
          </w:p>
          <w:p w:rsidR="00774FBE" w:rsidRDefault="00774FBE" w:rsidP="00774FBE">
            <w:pPr>
              <w:spacing w:before="60" w:after="60"/>
              <w:ind w:right="-57"/>
              <w:rPr>
                <w:rFonts w:cs="Arial"/>
                <w:sz w:val="18"/>
                <w:szCs w:val="18"/>
              </w:rPr>
            </w:pPr>
          </w:p>
          <w:p w:rsidR="00774FBE" w:rsidRDefault="00774FBE" w:rsidP="00774FBE">
            <w:pPr>
              <w:spacing w:before="60" w:after="60"/>
              <w:ind w:right="-57"/>
              <w:rPr>
                <w:rFonts w:cs="Arial"/>
                <w:sz w:val="18"/>
                <w:szCs w:val="18"/>
              </w:rPr>
            </w:pPr>
          </w:p>
          <w:p w:rsidR="00774FBE" w:rsidRDefault="00774FBE" w:rsidP="00774FBE">
            <w:pPr>
              <w:spacing w:before="60" w:after="60"/>
              <w:ind w:right="-57"/>
              <w:rPr>
                <w:rFonts w:cs="Arial"/>
                <w:sz w:val="18"/>
                <w:szCs w:val="18"/>
              </w:rPr>
            </w:pPr>
          </w:p>
          <w:p w:rsidR="00774FBE" w:rsidRPr="006A148F" w:rsidRDefault="00774FBE" w:rsidP="00774FBE">
            <w:pPr>
              <w:spacing w:before="60" w:after="60"/>
              <w:ind w:right="-57"/>
              <w:rPr>
                <w:rFonts w:cs="Arial"/>
                <w:sz w:val="18"/>
                <w:szCs w:val="18"/>
              </w:rPr>
            </w:pPr>
          </w:p>
        </w:tc>
        <w:tc>
          <w:tcPr>
            <w:tcW w:w="3962" w:type="dxa"/>
            <w:tcBorders>
              <w:top w:val="single" w:sz="4" w:space="0" w:color="auto"/>
              <w:bottom w:val="nil"/>
            </w:tcBorders>
          </w:tcPr>
          <w:p w:rsidR="00774FBE" w:rsidRPr="002A6993" w:rsidRDefault="00774FBE" w:rsidP="00774FBE">
            <w:pPr>
              <w:numPr>
                <w:ilvl w:val="0"/>
                <w:numId w:val="3"/>
              </w:numPr>
              <w:tabs>
                <w:tab w:val="clear" w:pos="720"/>
                <w:tab w:val="num" w:pos="284"/>
              </w:tabs>
              <w:spacing w:before="240" w:after="60"/>
              <w:ind w:left="284" w:hanging="284"/>
              <w:rPr>
                <w:rFonts w:cs="Arial"/>
                <w:color w:val="000000"/>
                <w:sz w:val="18"/>
                <w:szCs w:val="18"/>
              </w:rPr>
            </w:pPr>
            <w:r>
              <w:rPr>
                <w:rFonts w:cs="Arial"/>
                <w:sz w:val="18"/>
                <w:szCs w:val="18"/>
              </w:rPr>
              <w:t xml:space="preserve">Portable cordless power tools are regularly maintained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774FBE" w:rsidRPr="00A55D00" w:rsidRDefault="00EA06AB" w:rsidP="00774FBE">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774FBE" w:rsidRPr="00A55D00" w:rsidRDefault="00774FBE" w:rsidP="00774FBE">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774FBE" w:rsidRPr="00CB4036" w:rsidRDefault="00EA06AB" w:rsidP="00774FBE">
            <w:pPr>
              <w:snapToGrid w:val="0"/>
              <w:spacing w:before="240" w:after="60"/>
              <w:ind w:left="57"/>
              <w:rPr>
                <w:b/>
                <w:color w:val="000080"/>
                <w:sz w:val="16"/>
                <w:szCs w:val="16"/>
              </w:rPr>
            </w:pPr>
            <w:r w:rsidRPr="00FD41D5">
              <w:rPr>
                <w:rFonts w:cs="Arial"/>
                <w:b/>
                <w:bCs/>
                <w:iCs/>
                <w:color w:val="000080"/>
                <w:sz w:val="16"/>
                <w:szCs w:val="16"/>
              </w:rPr>
              <w:t xml:space="preserve">Routine </w:t>
            </w:r>
            <w:r>
              <w:rPr>
                <w:rFonts w:cs="Arial"/>
                <w:b/>
                <w:bCs/>
                <w:iCs/>
                <w:color w:val="000080"/>
                <w:sz w:val="16"/>
                <w:szCs w:val="16"/>
              </w:rPr>
              <w:t>checks and maintenance</w:t>
            </w:r>
          </w:p>
        </w:tc>
      </w:tr>
      <w:tr w:rsidR="00774FBE" w:rsidRPr="00A55D00" w:rsidTr="00F31232">
        <w:trPr>
          <w:cantSplit/>
          <w:trHeight w:val="545"/>
        </w:trPr>
        <w:tc>
          <w:tcPr>
            <w:tcW w:w="2661" w:type="dxa"/>
            <w:vMerge/>
          </w:tcPr>
          <w:p w:rsidR="00774FBE" w:rsidRPr="005E17E1" w:rsidRDefault="00774FBE" w:rsidP="00774FBE">
            <w:pPr>
              <w:spacing w:before="120" w:after="120"/>
              <w:rPr>
                <w:b/>
                <w:sz w:val="22"/>
                <w:szCs w:val="22"/>
              </w:rPr>
            </w:pPr>
          </w:p>
        </w:tc>
        <w:tc>
          <w:tcPr>
            <w:tcW w:w="3962" w:type="dxa"/>
            <w:tcBorders>
              <w:top w:val="nil"/>
              <w:bottom w:val="nil"/>
            </w:tcBorders>
          </w:tcPr>
          <w:p w:rsidR="00774FBE" w:rsidRPr="006D497C" w:rsidRDefault="00774FBE" w:rsidP="00774FBE">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portable cordless power tool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w:t>
            </w:r>
          </w:p>
        </w:tc>
        <w:tc>
          <w:tcPr>
            <w:tcW w:w="574" w:type="dxa"/>
            <w:tcBorders>
              <w:top w:val="nil"/>
              <w:bottom w:val="nil"/>
            </w:tcBorders>
            <w:shd w:val="clear" w:color="auto" w:fill="auto"/>
          </w:tcPr>
          <w:p w:rsidR="00774FBE" w:rsidRPr="00A55D00" w:rsidRDefault="00EA06AB" w:rsidP="00774FBE">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74FBE" w:rsidRPr="00A55D00" w:rsidRDefault="00774FBE" w:rsidP="00774FBE">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74FBE" w:rsidRPr="00CB4036" w:rsidRDefault="00EA06AB" w:rsidP="00774FBE">
            <w:pPr>
              <w:snapToGrid w:val="0"/>
              <w:spacing w:before="120"/>
              <w:ind w:left="57"/>
              <w:rPr>
                <w:b/>
                <w:color w:val="000080"/>
                <w:sz w:val="16"/>
                <w:szCs w:val="16"/>
              </w:rPr>
            </w:pPr>
            <w:r>
              <w:rPr>
                <w:rFonts w:cs="Arial"/>
                <w:b/>
                <w:bCs/>
                <w:iCs/>
                <w:color w:val="000080"/>
                <w:sz w:val="16"/>
                <w:szCs w:val="16"/>
              </w:rPr>
              <w:t>Service records</w:t>
            </w:r>
          </w:p>
        </w:tc>
      </w:tr>
      <w:tr w:rsidR="00774FBE" w:rsidRPr="00A55D00" w:rsidTr="00F31232">
        <w:trPr>
          <w:cantSplit/>
          <w:trHeight w:val="767"/>
        </w:trPr>
        <w:tc>
          <w:tcPr>
            <w:tcW w:w="2661" w:type="dxa"/>
            <w:vMerge/>
          </w:tcPr>
          <w:p w:rsidR="00774FBE" w:rsidRPr="005E17E1" w:rsidRDefault="00774FBE" w:rsidP="00774FBE">
            <w:pPr>
              <w:spacing w:before="120" w:after="120"/>
              <w:rPr>
                <w:b/>
                <w:sz w:val="22"/>
                <w:szCs w:val="22"/>
              </w:rPr>
            </w:pPr>
          </w:p>
        </w:tc>
        <w:tc>
          <w:tcPr>
            <w:tcW w:w="3962" w:type="dxa"/>
            <w:tcBorders>
              <w:top w:val="nil"/>
              <w:bottom w:val="nil"/>
            </w:tcBorders>
          </w:tcPr>
          <w:p w:rsidR="00774FBE" w:rsidRPr="002A6993" w:rsidRDefault="00774FBE" w:rsidP="00774FBE">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Exposure</w:t>
            </w:r>
            <w:r w:rsidRPr="00357F17">
              <w:rPr>
                <w:rFonts w:cs="Arial"/>
                <w:color w:val="000000"/>
                <w:sz w:val="18"/>
                <w:szCs w:val="18"/>
              </w:rPr>
              <w:t xml:space="preserve"> </w:t>
            </w:r>
            <w:r>
              <w:rPr>
                <w:rFonts w:cs="Arial"/>
                <w:color w:val="000000"/>
                <w:sz w:val="18"/>
                <w:szCs w:val="18"/>
              </w:rPr>
              <w:t xml:space="preserve">to </w:t>
            </w:r>
            <w:r w:rsidRPr="00357F17">
              <w:rPr>
                <w:rFonts w:cs="Arial"/>
                <w:color w:val="000000"/>
                <w:sz w:val="18"/>
                <w:szCs w:val="18"/>
              </w:rPr>
              <w:t>noisy</w:t>
            </w:r>
            <w:r>
              <w:rPr>
                <w:rFonts w:cs="Arial"/>
                <w:color w:val="000000"/>
                <w:sz w:val="18"/>
                <w:szCs w:val="18"/>
              </w:rPr>
              <w:t xml:space="preserve"> workshop </w:t>
            </w:r>
            <w:r w:rsidRPr="00357F17">
              <w:rPr>
                <w:rFonts w:cs="Arial"/>
                <w:color w:val="000000"/>
                <w:sz w:val="18"/>
                <w:szCs w:val="18"/>
              </w:rPr>
              <w:t>environments</w:t>
            </w:r>
            <w:r>
              <w:rPr>
                <w:rFonts w:cs="Arial"/>
                <w:color w:val="000000"/>
                <w:sz w:val="18"/>
                <w:szCs w:val="18"/>
              </w:rPr>
              <w:t xml:space="preserve"> is monitored and evaluated regularly for all workers.</w:t>
            </w:r>
          </w:p>
        </w:tc>
        <w:tc>
          <w:tcPr>
            <w:tcW w:w="574" w:type="dxa"/>
            <w:tcBorders>
              <w:top w:val="nil"/>
              <w:bottom w:val="nil"/>
            </w:tcBorders>
            <w:shd w:val="clear" w:color="auto" w:fill="auto"/>
          </w:tcPr>
          <w:p w:rsidR="00774FBE" w:rsidRPr="00A55D00" w:rsidRDefault="00EA06AB" w:rsidP="00774FBE">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74FBE" w:rsidRPr="00A55D00" w:rsidRDefault="00774FBE" w:rsidP="00774FBE">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74FBE" w:rsidRPr="00CB4036" w:rsidRDefault="00EA06AB" w:rsidP="00774FBE">
            <w:pPr>
              <w:snapToGrid w:val="0"/>
              <w:spacing w:before="120" w:after="60"/>
              <w:ind w:left="57"/>
              <w:rPr>
                <w:b/>
                <w:color w:val="000080"/>
                <w:sz w:val="16"/>
                <w:szCs w:val="16"/>
              </w:rPr>
            </w:pPr>
            <w:r>
              <w:rPr>
                <w:rFonts w:cs="Arial"/>
                <w:b/>
                <w:bCs/>
                <w:iCs/>
                <w:color w:val="000080"/>
                <w:sz w:val="16"/>
                <w:szCs w:val="16"/>
              </w:rPr>
              <w:t xml:space="preserve">Active monitoring by Supervisor. </w:t>
            </w:r>
            <w:r w:rsidRPr="00FD41D5">
              <w:rPr>
                <w:rFonts w:cs="Arial"/>
                <w:b/>
                <w:bCs/>
                <w:iCs/>
                <w:color w:val="000080"/>
                <w:sz w:val="16"/>
                <w:szCs w:val="16"/>
              </w:rPr>
              <w:t>Isolation of works if required</w:t>
            </w:r>
          </w:p>
        </w:tc>
      </w:tr>
      <w:tr w:rsidR="00774FBE" w:rsidRPr="00A55D00" w:rsidTr="00112BA4">
        <w:trPr>
          <w:cantSplit/>
          <w:trHeight w:val="493"/>
        </w:trPr>
        <w:tc>
          <w:tcPr>
            <w:tcW w:w="2661" w:type="dxa"/>
            <w:vMerge/>
          </w:tcPr>
          <w:p w:rsidR="00774FBE" w:rsidRPr="005E17E1" w:rsidRDefault="00774FBE" w:rsidP="00774FBE">
            <w:pPr>
              <w:spacing w:before="120" w:after="120"/>
              <w:rPr>
                <w:b/>
                <w:sz w:val="22"/>
                <w:szCs w:val="22"/>
              </w:rPr>
            </w:pPr>
          </w:p>
        </w:tc>
        <w:tc>
          <w:tcPr>
            <w:tcW w:w="3962" w:type="dxa"/>
            <w:tcBorders>
              <w:top w:val="nil"/>
              <w:bottom w:val="nil"/>
            </w:tcBorders>
          </w:tcPr>
          <w:p w:rsidR="00774FBE" w:rsidRDefault="00774FBE" w:rsidP="00774FBE">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Engineering controls (or physical changes) such as mandatory machinery guarding or any protective safety screens and enclosures are in place in all workspaces and all in good working condition.</w:t>
            </w:r>
          </w:p>
        </w:tc>
        <w:tc>
          <w:tcPr>
            <w:tcW w:w="574" w:type="dxa"/>
            <w:tcBorders>
              <w:top w:val="nil"/>
              <w:bottom w:val="nil"/>
            </w:tcBorders>
            <w:shd w:val="clear" w:color="auto" w:fill="auto"/>
          </w:tcPr>
          <w:p w:rsidR="00774FBE" w:rsidRPr="00A55D00" w:rsidRDefault="00EA06AB" w:rsidP="00774FBE">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74FBE" w:rsidRPr="00A55D00" w:rsidRDefault="00774FBE" w:rsidP="00774FBE">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74FBE" w:rsidRPr="00CB4036" w:rsidRDefault="00EA06AB" w:rsidP="00774FBE">
            <w:pPr>
              <w:snapToGrid w:val="0"/>
              <w:spacing w:before="120" w:after="60"/>
              <w:ind w:left="57"/>
              <w:rPr>
                <w:b/>
                <w:color w:val="000080"/>
                <w:sz w:val="16"/>
                <w:szCs w:val="16"/>
              </w:rPr>
            </w:pPr>
            <w:r>
              <w:rPr>
                <w:rFonts w:cs="Arial"/>
                <w:b/>
                <w:bCs/>
                <w:iCs/>
                <w:color w:val="000080"/>
                <w:sz w:val="16"/>
                <w:szCs w:val="16"/>
              </w:rPr>
              <w:t>As per manufacturers standards and workspace assessment</w:t>
            </w:r>
          </w:p>
        </w:tc>
      </w:tr>
      <w:tr w:rsidR="00774FBE" w:rsidRPr="00A55D00" w:rsidTr="0078366F">
        <w:trPr>
          <w:cantSplit/>
          <w:trHeight w:val="555"/>
        </w:trPr>
        <w:tc>
          <w:tcPr>
            <w:tcW w:w="2661" w:type="dxa"/>
            <w:vMerge/>
          </w:tcPr>
          <w:p w:rsidR="00774FBE" w:rsidRPr="005E17E1" w:rsidRDefault="00774FBE" w:rsidP="00774FBE">
            <w:pPr>
              <w:spacing w:before="120" w:after="120"/>
              <w:rPr>
                <w:b/>
                <w:sz w:val="22"/>
                <w:szCs w:val="22"/>
              </w:rPr>
            </w:pPr>
          </w:p>
        </w:tc>
        <w:tc>
          <w:tcPr>
            <w:tcW w:w="3962" w:type="dxa"/>
            <w:tcBorders>
              <w:top w:val="nil"/>
              <w:bottom w:val="nil"/>
            </w:tcBorders>
          </w:tcPr>
          <w:p w:rsidR="00774FBE" w:rsidRPr="004A7F5A" w:rsidRDefault="00774FBE" w:rsidP="00774FBE">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 xml:space="preserve">Staff and </w:t>
            </w:r>
            <w:r w:rsidR="00EA06AB">
              <w:rPr>
                <w:rFonts w:cs="Arial"/>
                <w:color w:val="000000"/>
                <w:sz w:val="18"/>
                <w:szCs w:val="18"/>
              </w:rPr>
              <w:t>member</w:t>
            </w:r>
            <w:r>
              <w:rPr>
                <w:rFonts w:cs="Arial"/>
                <w:color w:val="000000"/>
                <w:sz w:val="18"/>
                <w:szCs w:val="18"/>
              </w:rPr>
              <w:t xml:space="preserve"> training is provided to minimise exposure to these hazards.</w:t>
            </w:r>
          </w:p>
        </w:tc>
        <w:tc>
          <w:tcPr>
            <w:tcW w:w="574" w:type="dxa"/>
            <w:tcBorders>
              <w:top w:val="nil"/>
              <w:bottom w:val="nil"/>
            </w:tcBorders>
            <w:shd w:val="clear" w:color="auto" w:fill="auto"/>
          </w:tcPr>
          <w:p w:rsidR="00774FBE" w:rsidRPr="00A55D00" w:rsidRDefault="00EA06AB" w:rsidP="00774FBE">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74FBE" w:rsidRPr="00A55D00" w:rsidRDefault="00774FBE" w:rsidP="00774FBE">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74FBE" w:rsidRPr="00CB4036" w:rsidRDefault="00EA06AB" w:rsidP="00774FBE">
            <w:pPr>
              <w:snapToGrid w:val="0"/>
              <w:spacing w:before="120"/>
              <w:ind w:left="57"/>
              <w:rPr>
                <w:b/>
                <w:color w:val="000080"/>
                <w:sz w:val="16"/>
                <w:szCs w:val="16"/>
              </w:rPr>
            </w:pPr>
            <w:r>
              <w:rPr>
                <w:rFonts w:cs="Arial"/>
                <w:b/>
                <w:bCs/>
                <w:iCs/>
                <w:color w:val="000080"/>
                <w:sz w:val="16"/>
                <w:szCs w:val="16"/>
              </w:rPr>
              <w:t>Equipment safety induction</w:t>
            </w:r>
          </w:p>
        </w:tc>
      </w:tr>
      <w:tr w:rsidR="00774FBE" w:rsidRPr="00A55D00" w:rsidTr="00774FBE">
        <w:trPr>
          <w:cantSplit/>
          <w:trHeight w:val="506"/>
        </w:trPr>
        <w:tc>
          <w:tcPr>
            <w:tcW w:w="2661" w:type="dxa"/>
            <w:vMerge/>
          </w:tcPr>
          <w:p w:rsidR="00774FBE" w:rsidRPr="005E17E1" w:rsidRDefault="00774FBE" w:rsidP="00774FBE">
            <w:pPr>
              <w:spacing w:before="120" w:after="120"/>
              <w:rPr>
                <w:b/>
                <w:sz w:val="22"/>
                <w:szCs w:val="22"/>
              </w:rPr>
            </w:pPr>
          </w:p>
        </w:tc>
        <w:tc>
          <w:tcPr>
            <w:tcW w:w="3962" w:type="dxa"/>
            <w:tcBorders>
              <w:top w:val="nil"/>
              <w:bottom w:val="nil"/>
            </w:tcBorders>
          </w:tcPr>
          <w:p w:rsidR="00774FBE" w:rsidRPr="00E80C0E" w:rsidRDefault="00774FBE" w:rsidP="00774FBE">
            <w:pPr>
              <w:pStyle w:val="ListParagraph"/>
              <w:numPr>
                <w:ilvl w:val="0"/>
                <w:numId w:val="3"/>
              </w:numPr>
              <w:tabs>
                <w:tab w:val="left" w:pos="284"/>
                <w:tab w:val="left" w:pos="357"/>
              </w:tabs>
              <w:spacing w:before="60" w:after="60"/>
              <w:ind w:left="284" w:hanging="284"/>
              <w:rPr>
                <w:rFonts w:ascii="Arial" w:hAnsi="Arial" w:cs="Arial"/>
                <w:sz w:val="18"/>
                <w:szCs w:val="18"/>
              </w:rPr>
            </w:pPr>
            <w:r>
              <w:rPr>
                <w:rFonts w:ascii="Arial" w:hAnsi="Arial" w:cs="Arial"/>
                <w:color w:val="000000"/>
                <w:sz w:val="18"/>
                <w:szCs w:val="18"/>
              </w:rPr>
              <w:t xml:space="preserve">All ducted fume </w:t>
            </w:r>
            <w:r w:rsidRPr="00E80C0E">
              <w:rPr>
                <w:rFonts w:ascii="Arial" w:hAnsi="Arial" w:cs="Arial"/>
                <w:color w:val="000000"/>
                <w:sz w:val="18"/>
                <w:szCs w:val="18"/>
              </w:rPr>
              <w:t xml:space="preserve">extraction systems are connected </w:t>
            </w:r>
            <w:r>
              <w:rPr>
                <w:rFonts w:ascii="Arial" w:hAnsi="Arial" w:cs="Arial"/>
                <w:color w:val="000000"/>
                <w:sz w:val="18"/>
                <w:szCs w:val="18"/>
              </w:rPr>
              <w:t>and operational, fully maintained and cleaned as required.</w:t>
            </w:r>
          </w:p>
        </w:tc>
        <w:tc>
          <w:tcPr>
            <w:tcW w:w="574" w:type="dxa"/>
            <w:tcBorders>
              <w:top w:val="nil"/>
              <w:bottom w:val="nil"/>
            </w:tcBorders>
            <w:shd w:val="clear" w:color="auto" w:fill="auto"/>
          </w:tcPr>
          <w:p w:rsidR="00774FBE" w:rsidRPr="00A55D00" w:rsidRDefault="00EA06AB" w:rsidP="00774FBE">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74FBE" w:rsidRPr="00A55D00" w:rsidRDefault="00774FBE" w:rsidP="00774FBE">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74FBE" w:rsidRPr="00CB4036" w:rsidRDefault="00774FBE" w:rsidP="00774FBE">
            <w:pPr>
              <w:snapToGrid w:val="0"/>
              <w:spacing w:before="120"/>
              <w:rPr>
                <w:b/>
                <w:color w:val="000080"/>
                <w:sz w:val="16"/>
                <w:szCs w:val="16"/>
              </w:rPr>
            </w:pPr>
            <w:r w:rsidRPr="00CB4036">
              <w:rPr>
                <w:b/>
                <w:color w:val="000080"/>
                <w:sz w:val="16"/>
                <w:szCs w:val="16"/>
              </w:rPr>
              <w:t xml:space="preserve"> </w:t>
            </w:r>
            <w:r w:rsidR="00EA06AB">
              <w:rPr>
                <w:rFonts w:cs="Arial"/>
                <w:b/>
                <w:bCs/>
                <w:iCs/>
                <w:color w:val="000080"/>
                <w:sz w:val="16"/>
                <w:szCs w:val="16"/>
              </w:rPr>
              <w:t xml:space="preserve">As per workspace risk </w:t>
            </w:r>
            <w:r w:rsidR="00EB04BB">
              <w:rPr>
                <w:rFonts w:cs="Arial"/>
                <w:b/>
                <w:bCs/>
                <w:iCs/>
                <w:color w:val="000080"/>
                <w:sz w:val="16"/>
                <w:szCs w:val="16"/>
              </w:rPr>
              <w:t>assessment</w:t>
            </w:r>
          </w:p>
        </w:tc>
      </w:tr>
      <w:tr w:rsidR="00774FBE" w:rsidRPr="00A55D00" w:rsidTr="00774FBE">
        <w:trPr>
          <w:cantSplit/>
          <w:trHeight w:val="443"/>
        </w:trPr>
        <w:tc>
          <w:tcPr>
            <w:tcW w:w="2661" w:type="dxa"/>
            <w:vMerge/>
          </w:tcPr>
          <w:p w:rsidR="00774FBE" w:rsidRPr="005E17E1" w:rsidRDefault="00774FBE" w:rsidP="00774FBE">
            <w:pPr>
              <w:spacing w:before="120" w:after="120"/>
              <w:rPr>
                <w:b/>
                <w:sz w:val="22"/>
                <w:szCs w:val="22"/>
              </w:rPr>
            </w:pPr>
          </w:p>
        </w:tc>
        <w:tc>
          <w:tcPr>
            <w:tcW w:w="3962" w:type="dxa"/>
            <w:tcBorders>
              <w:top w:val="nil"/>
              <w:bottom w:val="nil"/>
            </w:tcBorders>
          </w:tcPr>
          <w:p w:rsidR="00774FBE" w:rsidRPr="004A7F5A" w:rsidRDefault="00774FBE" w:rsidP="00774FBE">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G</w:t>
            </w:r>
            <w:r w:rsidRPr="00E80C0E">
              <w:rPr>
                <w:rFonts w:ascii="Arial" w:hAnsi="Arial" w:cs="Arial"/>
                <w:color w:val="000000"/>
                <w:sz w:val="18"/>
                <w:szCs w:val="18"/>
              </w:rPr>
              <w:t xml:space="preserve">ood lighting is provided to all workspaces </w:t>
            </w:r>
            <w:r>
              <w:rPr>
                <w:rFonts w:ascii="Arial" w:hAnsi="Arial" w:cs="Arial"/>
                <w:color w:val="000000"/>
                <w:sz w:val="18"/>
                <w:szCs w:val="18"/>
              </w:rPr>
              <w:t>and</w:t>
            </w:r>
            <w:r w:rsidRPr="00E80C0E">
              <w:rPr>
                <w:rFonts w:ascii="Arial" w:hAnsi="Arial" w:cs="Arial"/>
                <w:color w:val="000000"/>
                <w:sz w:val="18"/>
                <w:szCs w:val="18"/>
              </w:rPr>
              <w:t xml:space="preserve"> this is maintained on a regular basis.</w:t>
            </w:r>
            <w:r>
              <w:rPr>
                <w:rFonts w:ascii="Arial" w:hAnsi="Arial" w:cs="Arial"/>
                <w:color w:val="000000"/>
                <w:sz w:val="18"/>
                <w:szCs w:val="18"/>
              </w:rPr>
              <w:t xml:space="preserve"> </w:t>
            </w:r>
            <w:r w:rsidRPr="00E80C0E">
              <w:rPr>
                <w:rFonts w:ascii="Arial" w:hAnsi="Arial" w:cs="Arial"/>
                <w:color w:val="000000"/>
                <w:sz w:val="18"/>
                <w:szCs w:val="18"/>
              </w:rPr>
              <w:t xml:space="preserve"> </w:t>
            </w:r>
            <w:r w:rsidRPr="00E80C0E">
              <w:rPr>
                <w:rFonts w:ascii="Arial" w:hAnsi="Arial" w:cs="Arial"/>
                <w:sz w:val="18"/>
                <w:szCs w:val="18"/>
              </w:rPr>
              <w:t>Fluorescent tubes</w:t>
            </w:r>
            <w:r>
              <w:rPr>
                <w:rFonts w:ascii="Arial" w:hAnsi="Arial" w:cs="Arial"/>
                <w:color w:val="000000"/>
                <w:sz w:val="18"/>
                <w:szCs w:val="18"/>
              </w:rPr>
              <w:t xml:space="preserve"> are </w:t>
            </w:r>
            <w:r w:rsidRPr="00E80C0E">
              <w:rPr>
                <w:rFonts w:ascii="Arial" w:hAnsi="Arial" w:cs="Arial"/>
                <w:color w:val="000000"/>
                <w:sz w:val="18"/>
                <w:szCs w:val="18"/>
              </w:rPr>
              <w:t xml:space="preserve">checked </w:t>
            </w:r>
            <w:r>
              <w:rPr>
                <w:rFonts w:ascii="Arial" w:hAnsi="Arial" w:cs="Arial"/>
                <w:color w:val="000000"/>
                <w:sz w:val="18"/>
                <w:szCs w:val="18"/>
              </w:rPr>
              <w:t>and</w:t>
            </w:r>
            <w:r w:rsidRPr="00E80C0E">
              <w:rPr>
                <w:rFonts w:ascii="Arial" w:hAnsi="Arial" w:cs="Arial"/>
                <w:color w:val="000000"/>
                <w:sz w:val="18"/>
                <w:szCs w:val="18"/>
              </w:rPr>
              <w:t xml:space="preserve"> replaced as required.</w:t>
            </w:r>
          </w:p>
        </w:tc>
        <w:tc>
          <w:tcPr>
            <w:tcW w:w="574" w:type="dxa"/>
            <w:tcBorders>
              <w:top w:val="nil"/>
              <w:bottom w:val="nil"/>
            </w:tcBorders>
            <w:shd w:val="clear" w:color="auto" w:fill="auto"/>
          </w:tcPr>
          <w:p w:rsidR="00774FBE" w:rsidRPr="00A55D00" w:rsidRDefault="00125A52" w:rsidP="00774FBE">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74FBE" w:rsidRPr="00A55D00" w:rsidRDefault="00774FBE" w:rsidP="00774FBE">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74FBE" w:rsidRPr="00CB4036" w:rsidRDefault="00EA06AB" w:rsidP="00774FBE">
            <w:pPr>
              <w:snapToGrid w:val="0"/>
              <w:spacing w:before="120"/>
              <w:ind w:left="57"/>
              <w:rPr>
                <w:b/>
                <w:color w:val="000080"/>
                <w:sz w:val="16"/>
                <w:szCs w:val="16"/>
              </w:rPr>
            </w:pPr>
            <w:r>
              <w:rPr>
                <w:rFonts w:cs="Arial"/>
                <w:b/>
                <w:bCs/>
                <w:iCs/>
                <w:color w:val="000080"/>
                <w:sz w:val="16"/>
                <w:szCs w:val="16"/>
              </w:rPr>
              <w:t xml:space="preserve">As per workspace risk </w:t>
            </w:r>
            <w:r w:rsidR="00EB04BB">
              <w:rPr>
                <w:rFonts w:cs="Arial"/>
                <w:b/>
                <w:bCs/>
                <w:iCs/>
                <w:color w:val="000080"/>
                <w:sz w:val="16"/>
                <w:szCs w:val="16"/>
              </w:rPr>
              <w:t>assessment</w:t>
            </w:r>
          </w:p>
          <w:p w:rsidR="00774FBE" w:rsidRPr="00CB4036" w:rsidRDefault="00774FBE" w:rsidP="00774FBE">
            <w:pPr>
              <w:snapToGrid w:val="0"/>
              <w:spacing w:before="120"/>
              <w:ind w:left="57"/>
              <w:rPr>
                <w:b/>
                <w:color w:val="000080"/>
                <w:sz w:val="16"/>
                <w:szCs w:val="16"/>
              </w:rPr>
            </w:pPr>
          </w:p>
        </w:tc>
      </w:tr>
      <w:tr w:rsidR="00774FBE" w:rsidRPr="00A55D00" w:rsidTr="00774FBE">
        <w:trPr>
          <w:cantSplit/>
          <w:trHeight w:val="1620"/>
        </w:trPr>
        <w:tc>
          <w:tcPr>
            <w:tcW w:w="2661" w:type="dxa"/>
            <w:vMerge/>
          </w:tcPr>
          <w:p w:rsidR="00774FBE" w:rsidRPr="005E17E1" w:rsidRDefault="00774FBE" w:rsidP="00774FBE">
            <w:pPr>
              <w:spacing w:before="120" w:after="120"/>
              <w:rPr>
                <w:b/>
                <w:sz w:val="22"/>
                <w:szCs w:val="22"/>
              </w:rPr>
            </w:pPr>
          </w:p>
        </w:tc>
        <w:tc>
          <w:tcPr>
            <w:tcW w:w="3962" w:type="dxa"/>
            <w:tcBorders>
              <w:top w:val="nil"/>
              <w:bottom w:val="nil"/>
            </w:tcBorders>
          </w:tcPr>
          <w:p w:rsidR="00774FBE" w:rsidRDefault="00774FBE" w:rsidP="00774FBE">
            <w:pPr>
              <w:numPr>
                <w:ilvl w:val="0"/>
                <w:numId w:val="3"/>
              </w:numPr>
              <w:tabs>
                <w:tab w:val="clear" w:pos="720"/>
                <w:tab w:val="left" w:pos="284"/>
              </w:tabs>
              <w:spacing w:before="60" w:after="60"/>
              <w:ind w:left="284" w:hanging="284"/>
              <w:rPr>
                <w:rFonts w:cs="Arial"/>
                <w:color w:val="000000"/>
                <w:sz w:val="18"/>
                <w:szCs w:val="18"/>
              </w:rPr>
            </w:pPr>
            <w:r>
              <w:rPr>
                <w:rFonts w:cs="Arial"/>
                <w:sz w:val="18"/>
                <w:szCs w:val="18"/>
              </w:rPr>
              <w:t xml:space="preserve">All appropriate and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774FBE" w:rsidRDefault="00774FBE" w:rsidP="00774FBE">
            <w:pPr>
              <w:rPr>
                <w:rFonts w:cs="Arial"/>
                <w:sz w:val="18"/>
                <w:szCs w:val="18"/>
              </w:rPr>
            </w:pPr>
          </w:p>
          <w:p w:rsidR="00774FBE" w:rsidRDefault="00774FBE" w:rsidP="00774FBE">
            <w:pPr>
              <w:rPr>
                <w:rFonts w:cs="Arial"/>
                <w:sz w:val="18"/>
                <w:szCs w:val="18"/>
              </w:rPr>
            </w:pPr>
          </w:p>
          <w:p w:rsidR="00774FBE" w:rsidRDefault="00774FBE" w:rsidP="00774FBE">
            <w:pPr>
              <w:rPr>
                <w:rFonts w:cs="Arial"/>
                <w:sz w:val="18"/>
                <w:szCs w:val="18"/>
              </w:rPr>
            </w:pPr>
          </w:p>
          <w:p w:rsidR="00774FBE" w:rsidRDefault="00774FBE" w:rsidP="00774FBE">
            <w:pPr>
              <w:rPr>
                <w:rFonts w:cs="Arial"/>
                <w:sz w:val="18"/>
                <w:szCs w:val="18"/>
              </w:rPr>
            </w:pPr>
          </w:p>
          <w:p w:rsidR="00774FBE" w:rsidRPr="00DB50C8" w:rsidRDefault="00774FBE" w:rsidP="00774FBE">
            <w:pPr>
              <w:rPr>
                <w:rFonts w:cs="Arial"/>
                <w:sz w:val="18"/>
                <w:szCs w:val="18"/>
              </w:rPr>
            </w:pPr>
          </w:p>
        </w:tc>
        <w:tc>
          <w:tcPr>
            <w:tcW w:w="574" w:type="dxa"/>
            <w:tcBorders>
              <w:top w:val="nil"/>
              <w:bottom w:val="single" w:sz="4" w:space="0" w:color="auto"/>
            </w:tcBorders>
            <w:shd w:val="clear" w:color="auto" w:fill="auto"/>
          </w:tcPr>
          <w:p w:rsidR="00774FBE" w:rsidRPr="00A55D00" w:rsidRDefault="00125A52" w:rsidP="00774FBE">
            <w:pPr>
              <w:spacing w:before="12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774FBE" w:rsidRPr="00A55D00" w:rsidRDefault="00774FBE" w:rsidP="00774FBE">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774FBE" w:rsidRPr="00CB4036" w:rsidRDefault="00125A52" w:rsidP="00774FBE">
            <w:pPr>
              <w:snapToGrid w:val="0"/>
              <w:spacing w:before="120"/>
              <w:ind w:left="57"/>
              <w:rPr>
                <w:b/>
                <w:color w:val="000080"/>
                <w:sz w:val="16"/>
                <w:szCs w:val="16"/>
              </w:rPr>
            </w:pPr>
            <w:r>
              <w:rPr>
                <w:rFonts w:cs="Arial"/>
                <w:b/>
                <w:bCs/>
                <w:iCs/>
                <w:color w:val="000080"/>
                <w:sz w:val="16"/>
                <w:szCs w:val="16"/>
              </w:rPr>
              <w:t>All PPE is provided</w:t>
            </w:r>
          </w:p>
          <w:p w:rsidR="00774FBE" w:rsidRPr="00CB4036" w:rsidRDefault="00774FBE" w:rsidP="00774FBE">
            <w:pPr>
              <w:snapToGrid w:val="0"/>
              <w:spacing w:before="120"/>
              <w:ind w:left="57"/>
              <w:rPr>
                <w:b/>
                <w:color w:val="000080"/>
                <w:sz w:val="16"/>
                <w:szCs w:val="16"/>
              </w:rPr>
            </w:pPr>
          </w:p>
        </w:tc>
      </w:tr>
      <w:tr w:rsidR="00774FBE" w:rsidRPr="00A55D00" w:rsidTr="00774FBE">
        <w:trPr>
          <w:cantSplit/>
          <w:trHeight w:val="639"/>
        </w:trPr>
        <w:tc>
          <w:tcPr>
            <w:tcW w:w="2661" w:type="dxa"/>
            <w:vMerge w:val="restart"/>
          </w:tcPr>
          <w:p w:rsidR="00774FBE" w:rsidRPr="002A6993" w:rsidRDefault="00774FBE" w:rsidP="00774FBE">
            <w:pPr>
              <w:spacing w:before="240" w:after="60"/>
              <w:jc w:val="both"/>
              <w:rPr>
                <w:b/>
                <w:sz w:val="20"/>
              </w:rPr>
            </w:pPr>
            <w:r>
              <w:rPr>
                <w:b/>
                <w:sz w:val="22"/>
                <w:szCs w:val="22"/>
              </w:rPr>
              <w:t>E</w:t>
            </w:r>
            <w:r w:rsidRPr="00B70012">
              <w:rPr>
                <w:b/>
                <w:sz w:val="22"/>
                <w:szCs w:val="22"/>
              </w:rPr>
              <w:t>lectrical:</w:t>
            </w:r>
          </w:p>
          <w:p w:rsidR="00774FBE" w:rsidRDefault="00774FBE" w:rsidP="00774FBE">
            <w:pPr>
              <w:pStyle w:val="BodyText"/>
              <w:keepNext/>
              <w:keepLines/>
              <w:spacing w:before="240" w:after="0"/>
              <w:rPr>
                <w:rFonts w:cs="Arial"/>
                <w:sz w:val="18"/>
                <w:szCs w:val="18"/>
              </w:rPr>
            </w:pPr>
            <w:r w:rsidRPr="00637C85">
              <w:rPr>
                <w:rFonts w:cs="Arial"/>
                <w:sz w:val="18"/>
                <w:szCs w:val="18"/>
              </w:rPr>
              <w:t>Can the operator</w:t>
            </w:r>
            <w:r>
              <w:rPr>
                <w:rFonts w:cs="Arial"/>
                <w:sz w:val="18"/>
                <w:szCs w:val="18"/>
              </w:rPr>
              <w:t xml:space="preserve"> be injured by </w:t>
            </w:r>
            <w:r w:rsidRPr="00637C85">
              <w:rPr>
                <w:rFonts w:cs="Arial"/>
                <w:sz w:val="18"/>
                <w:szCs w:val="18"/>
              </w:rPr>
              <w:t>electrical shock due</w:t>
            </w:r>
            <w:r>
              <w:rPr>
                <w:rFonts w:cs="Arial"/>
                <w:sz w:val="18"/>
                <w:szCs w:val="18"/>
              </w:rPr>
              <w:t xml:space="preserve"> to </w:t>
            </w:r>
            <w:r w:rsidRPr="00637C85">
              <w:rPr>
                <w:rFonts w:cs="Arial"/>
                <w:sz w:val="18"/>
                <w:szCs w:val="18"/>
              </w:rPr>
              <w:t>working near or contact</w:t>
            </w:r>
            <w:r>
              <w:rPr>
                <w:rFonts w:cs="Arial"/>
                <w:sz w:val="18"/>
                <w:szCs w:val="18"/>
              </w:rPr>
              <w:t>ing</w:t>
            </w:r>
            <w:r w:rsidRPr="00637C85">
              <w:rPr>
                <w:rFonts w:cs="Arial"/>
                <w:sz w:val="18"/>
                <w:szCs w:val="18"/>
              </w:rPr>
              <w:t xml:space="preserve"> with damaged or poorly maintained live electrical conductors</w:t>
            </w:r>
            <w:r>
              <w:rPr>
                <w:rFonts w:cs="Arial"/>
                <w:sz w:val="18"/>
                <w:szCs w:val="18"/>
              </w:rPr>
              <w:t xml:space="preserve"> such as power outlets, extension leads, safety </w:t>
            </w:r>
            <w:r w:rsidRPr="00637C85">
              <w:rPr>
                <w:rFonts w:cs="Arial"/>
                <w:sz w:val="18"/>
                <w:szCs w:val="18"/>
              </w:rPr>
              <w:t>switches</w:t>
            </w:r>
            <w:r>
              <w:rPr>
                <w:rFonts w:cs="Arial"/>
                <w:sz w:val="18"/>
                <w:szCs w:val="18"/>
              </w:rPr>
              <w:t>, starters and isolators or casual water on the floor near plant and machinery</w:t>
            </w:r>
            <w:r w:rsidRPr="00637C85">
              <w:rPr>
                <w:rFonts w:cs="Arial"/>
                <w:sz w:val="18"/>
                <w:szCs w:val="18"/>
              </w:rPr>
              <w:t xml:space="preserve">?  </w:t>
            </w:r>
          </w:p>
          <w:p w:rsidR="00774FBE" w:rsidRDefault="00774FBE" w:rsidP="00774FBE">
            <w:pPr>
              <w:spacing w:before="240"/>
              <w:rPr>
                <w:b/>
                <w:sz w:val="22"/>
                <w:szCs w:val="22"/>
              </w:rPr>
            </w:pPr>
          </w:p>
          <w:p w:rsidR="00774FBE" w:rsidRDefault="00774FBE" w:rsidP="00774FBE">
            <w:pPr>
              <w:spacing w:before="240"/>
              <w:rPr>
                <w:b/>
                <w:sz w:val="22"/>
                <w:szCs w:val="22"/>
              </w:rPr>
            </w:pPr>
          </w:p>
          <w:p w:rsidR="00774FBE" w:rsidRDefault="00774FBE" w:rsidP="00774FBE">
            <w:pPr>
              <w:spacing w:before="240"/>
              <w:rPr>
                <w:b/>
                <w:sz w:val="22"/>
                <w:szCs w:val="22"/>
              </w:rPr>
            </w:pPr>
          </w:p>
          <w:p w:rsidR="00774FBE" w:rsidRDefault="00774FBE" w:rsidP="00774FBE">
            <w:pPr>
              <w:spacing w:before="240"/>
              <w:rPr>
                <w:b/>
                <w:sz w:val="22"/>
                <w:szCs w:val="22"/>
              </w:rPr>
            </w:pPr>
          </w:p>
          <w:p w:rsidR="00774FBE" w:rsidRPr="005E17E1" w:rsidRDefault="00774FBE" w:rsidP="00774FBE">
            <w:pPr>
              <w:spacing w:before="240"/>
              <w:rPr>
                <w:b/>
                <w:sz w:val="22"/>
                <w:szCs w:val="22"/>
              </w:rPr>
            </w:pPr>
          </w:p>
        </w:tc>
        <w:tc>
          <w:tcPr>
            <w:tcW w:w="3962" w:type="dxa"/>
            <w:tcBorders>
              <w:top w:val="single" w:sz="4" w:space="0" w:color="auto"/>
              <w:bottom w:val="nil"/>
            </w:tcBorders>
          </w:tcPr>
          <w:p w:rsidR="00774FBE" w:rsidRDefault="00774FBE" w:rsidP="00774FBE">
            <w:pPr>
              <w:numPr>
                <w:ilvl w:val="0"/>
                <w:numId w:val="8"/>
              </w:numPr>
              <w:tabs>
                <w:tab w:val="left" w:pos="284"/>
              </w:tabs>
              <w:snapToGrid w:val="0"/>
              <w:spacing w:before="240" w:after="60"/>
              <w:ind w:left="284" w:hanging="284"/>
              <w:rPr>
                <w:rFonts w:cs="Arial"/>
                <w:color w:val="000000"/>
                <w:sz w:val="18"/>
                <w:szCs w:val="18"/>
              </w:rPr>
            </w:pPr>
            <w:r w:rsidRPr="00E81E8A">
              <w:rPr>
                <w:rFonts w:cs="Arial"/>
                <w:color w:val="000000"/>
                <w:sz w:val="18"/>
                <w:szCs w:val="18"/>
              </w:rPr>
              <w:t xml:space="preserve">Visually checks are made of all </w:t>
            </w:r>
            <w:r>
              <w:rPr>
                <w:rFonts w:cs="Arial"/>
                <w:color w:val="000000"/>
                <w:sz w:val="18"/>
                <w:szCs w:val="18"/>
              </w:rPr>
              <w:t xml:space="preserve">portable cordless power tools, their electrical switches, plugs, </w:t>
            </w:r>
            <w:r w:rsidRPr="00E81E8A">
              <w:rPr>
                <w:rFonts w:cs="Arial"/>
                <w:color w:val="000000"/>
                <w:sz w:val="18"/>
                <w:szCs w:val="18"/>
              </w:rPr>
              <w:t>leads</w:t>
            </w:r>
            <w:r>
              <w:rPr>
                <w:rFonts w:cs="Arial"/>
                <w:color w:val="000000"/>
                <w:sz w:val="18"/>
                <w:szCs w:val="18"/>
              </w:rPr>
              <w:t xml:space="preserve"> and battery charges.</w:t>
            </w:r>
          </w:p>
        </w:tc>
        <w:tc>
          <w:tcPr>
            <w:tcW w:w="574" w:type="dxa"/>
            <w:tcBorders>
              <w:top w:val="single" w:sz="4" w:space="0" w:color="auto"/>
              <w:bottom w:val="nil"/>
            </w:tcBorders>
            <w:shd w:val="clear" w:color="auto" w:fill="auto"/>
          </w:tcPr>
          <w:p w:rsidR="00774FBE" w:rsidRPr="00A55D00" w:rsidRDefault="00125A52" w:rsidP="00774FBE">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774FBE" w:rsidRPr="00A55D00" w:rsidRDefault="00774FBE" w:rsidP="00774FBE">
            <w:pPr>
              <w:spacing w:before="24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774FBE" w:rsidRPr="00CB4036" w:rsidRDefault="00125A52" w:rsidP="00774FBE">
            <w:pPr>
              <w:snapToGrid w:val="0"/>
              <w:spacing w:before="240" w:after="60"/>
              <w:ind w:left="57"/>
              <w:rPr>
                <w:b/>
                <w:color w:val="000080"/>
                <w:sz w:val="16"/>
                <w:szCs w:val="16"/>
              </w:rPr>
            </w:pPr>
            <w:r>
              <w:rPr>
                <w:rFonts w:cs="Arial"/>
                <w:b/>
                <w:bCs/>
                <w:iCs/>
                <w:color w:val="000080"/>
                <w:sz w:val="16"/>
                <w:szCs w:val="16"/>
              </w:rPr>
              <w:t xml:space="preserve">Routine checks and maintenance  </w:t>
            </w:r>
          </w:p>
        </w:tc>
      </w:tr>
      <w:tr w:rsidR="00774FBE" w:rsidRPr="00A55D00" w:rsidTr="008F5631">
        <w:trPr>
          <w:cantSplit/>
          <w:trHeight w:val="635"/>
        </w:trPr>
        <w:tc>
          <w:tcPr>
            <w:tcW w:w="2661" w:type="dxa"/>
            <w:vMerge/>
          </w:tcPr>
          <w:p w:rsidR="00774FBE" w:rsidRDefault="00774FBE" w:rsidP="00774FBE">
            <w:pPr>
              <w:spacing w:before="240" w:after="60"/>
              <w:jc w:val="both"/>
              <w:rPr>
                <w:b/>
                <w:sz w:val="22"/>
                <w:szCs w:val="22"/>
              </w:rPr>
            </w:pPr>
          </w:p>
        </w:tc>
        <w:tc>
          <w:tcPr>
            <w:tcW w:w="3962" w:type="dxa"/>
            <w:tcBorders>
              <w:top w:val="nil"/>
              <w:bottom w:val="nil"/>
            </w:tcBorders>
          </w:tcPr>
          <w:p w:rsidR="00774FBE" w:rsidRDefault="00774FBE" w:rsidP="00774FBE">
            <w:pPr>
              <w:numPr>
                <w:ilvl w:val="0"/>
                <w:numId w:val="8"/>
              </w:numPr>
              <w:tabs>
                <w:tab w:val="left" w:pos="284"/>
              </w:tabs>
              <w:snapToGrid w:val="0"/>
              <w:spacing w:before="60" w:after="60"/>
              <w:ind w:left="284" w:hanging="284"/>
              <w:rPr>
                <w:rFonts w:cs="Arial"/>
                <w:color w:val="000000"/>
                <w:sz w:val="18"/>
                <w:szCs w:val="18"/>
              </w:rPr>
            </w:pPr>
            <w:r>
              <w:rPr>
                <w:rFonts w:cs="Arial"/>
                <w:color w:val="000000"/>
                <w:sz w:val="18"/>
                <w:szCs w:val="18"/>
              </w:rPr>
              <w:t>Electrical safety inspections, testing and tagging etc. are completed regularly as per guidelines for all cordless portable power tool battery chargers.</w:t>
            </w:r>
          </w:p>
        </w:tc>
        <w:tc>
          <w:tcPr>
            <w:tcW w:w="574" w:type="dxa"/>
            <w:tcBorders>
              <w:top w:val="nil"/>
              <w:bottom w:val="nil"/>
            </w:tcBorders>
            <w:shd w:val="clear" w:color="auto" w:fill="auto"/>
          </w:tcPr>
          <w:p w:rsidR="00774FBE" w:rsidRPr="00A55D00" w:rsidRDefault="00125A52" w:rsidP="00774FBE">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74FBE" w:rsidRPr="00A55D00" w:rsidRDefault="00774FBE" w:rsidP="00774FBE">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74FBE" w:rsidRPr="00CB4036" w:rsidRDefault="00125A52" w:rsidP="00774FBE">
            <w:pPr>
              <w:snapToGrid w:val="0"/>
              <w:spacing w:before="120" w:after="60"/>
              <w:ind w:left="57"/>
              <w:rPr>
                <w:b/>
                <w:color w:val="000080"/>
                <w:sz w:val="16"/>
                <w:szCs w:val="16"/>
              </w:rPr>
            </w:pPr>
            <w:r>
              <w:rPr>
                <w:rFonts w:cs="Arial"/>
                <w:b/>
                <w:bCs/>
                <w:iCs/>
                <w:color w:val="000080"/>
                <w:sz w:val="16"/>
                <w:szCs w:val="16"/>
              </w:rPr>
              <w:t xml:space="preserve">Annually. As per QLD WHS </w:t>
            </w:r>
            <w:r w:rsidR="00EB04BB">
              <w:rPr>
                <w:rFonts w:cs="Arial"/>
                <w:b/>
                <w:bCs/>
                <w:iCs/>
                <w:color w:val="000080"/>
                <w:sz w:val="16"/>
                <w:szCs w:val="16"/>
              </w:rPr>
              <w:t>requirements</w:t>
            </w:r>
            <w:r>
              <w:rPr>
                <w:rFonts w:cs="Arial"/>
                <w:b/>
                <w:bCs/>
                <w:iCs/>
                <w:color w:val="000080"/>
                <w:sz w:val="16"/>
                <w:szCs w:val="16"/>
              </w:rPr>
              <w:t xml:space="preserve"> </w:t>
            </w:r>
          </w:p>
        </w:tc>
      </w:tr>
      <w:tr w:rsidR="00774FBE" w:rsidRPr="00A55D00" w:rsidTr="00A43D6A">
        <w:trPr>
          <w:cantSplit/>
          <w:trHeight w:val="635"/>
        </w:trPr>
        <w:tc>
          <w:tcPr>
            <w:tcW w:w="2661" w:type="dxa"/>
            <w:vMerge/>
          </w:tcPr>
          <w:p w:rsidR="00774FBE" w:rsidRDefault="00774FBE" w:rsidP="00774FBE">
            <w:pPr>
              <w:spacing w:before="240" w:after="60"/>
              <w:jc w:val="both"/>
              <w:rPr>
                <w:b/>
                <w:sz w:val="22"/>
                <w:szCs w:val="22"/>
              </w:rPr>
            </w:pPr>
          </w:p>
        </w:tc>
        <w:tc>
          <w:tcPr>
            <w:tcW w:w="3962" w:type="dxa"/>
            <w:tcBorders>
              <w:top w:val="nil"/>
              <w:bottom w:val="nil"/>
            </w:tcBorders>
          </w:tcPr>
          <w:p w:rsidR="00774FBE" w:rsidRPr="00F361FB" w:rsidRDefault="00774FBE" w:rsidP="00774FBE">
            <w:pPr>
              <w:numPr>
                <w:ilvl w:val="0"/>
                <w:numId w:val="8"/>
              </w:numPr>
              <w:tabs>
                <w:tab w:val="left" w:pos="284"/>
              </w:tabs>
              <w:autoSpaceDE w:val="0"/>
              <w:autoSpaceDN w:val="0"/>
              <w:adjustRightInd w:val="0"/>
              <w:spacing w:before="60" w:after="60"/>
              <w:ind w:left="284" w:hanging="284"/>
              <w:rPr>
                <w:rFonts w:cs="Arial"/>
                <w:sz w:val="18"/>
                <w:szCs w:val="18"/>
              </w:rPr>
            </w:pPr>
            <w:r>
              <w:rPr>
                <w:rFonts w:cs="Arial"/>
                <w:sz w:val="18"/>
                <w:szCs w:val="18"/>
              </w:rPr>
              <w:t xml:space="preserve">Warning </w:t>
            </w:r>
            <w:r w:rsidRPr="00F361FB">
              <w:rPr>
                <w:rFonts w:cs="Arial"/>
                <w:sz w:val="18"/>
                <w:szCs w:val="18"/>
              </w:rPr>
              <w:t>“Danger” t</w:t>
            </w:r>
            <w:r>
              <w:rPr>
                <w:rFonts w:cs="Arial"/>
                <w:sz w:val="18"/>
                <w:szCs w:val="18"/>
              </w:rPr>
              <w:t xml:space="preserve">ags (or similar) are affixed to all portable cordless power tools or their battery chargers when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w:t>
            </w:r>
            <w:r>
              <w:rPr>
                <w:rFonts w:cs="Arial"/>
                <w:sz w:val="18"/>
                <w:szCs w:val="18"/>
                <w:lang w:eastAsia="en-US"/>
              </w:rPr>
              <w:t>m.</w:t>
            </w:r>
          </w:p>
        </w:tc>
        <w:tc>
          <w:tcPr>
            <w:tcW w:w="574" w:type="dxa"/>
            <w:tcBorders>
              <w:top w:val="nil"/>
              <w:bottom w:val="nil"/>
            </w:tcBorders>
            <w:shd w:val="clear" w:color="auto" w:fill="auto"/>
          </w:tcPr>
          <w:p w:rsidR="00774FBE" w:rsidRPr="00A55D00" w:rsidRDefault="00125A52" w:rsidP="00774FBE">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774FBE" w:rsidRPr="00A55D00" w:rsidRDefault="00774FBE" w:rsidP="00774FBE">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774FBE" w:rsidRPr="00CB4036" w:rsidRDefault="00125A52" w:rsidP="00774FBE">
            <w:pPr>
              <w:snapToGrid w:val="0"/>
              <w:spacing w:before="120" w:after="60"/>
              <w:ind w:left="57"/>
              <w:rPr>
                <w:b/>
                <w:color w:val="000080"/>
                <w:sz w:val="16"/>
                <w:szCs w:val="16"/>
              </w:rPr>
            </w:pPr>
            <w:r>
              <w:rPr>
                <w:rFonts w:cs="Arial"/>
                <w:b/>
                <w:bCs/>
                <w:iCs/>
                <w:color w:val="000080"/>
                <w:sz w:val="16"/>
                <w:szCs w:val="16"/>
              </w:rPr>
              <w:t xml:space="preserve">LOTO procedures </w:t>
            </w:r>
            <w:r w:rsidR="00774FBE" w:rsidRPr="00CB4036">
              <w:rPr>
                <w:b/>
                <w:color w:val="000080"/>
                <w:sz w:val="16"/>
                <w:szCs w:val="16"/>
              </w:rPr>
              <w:t xml:space="preserve"> </w:t>
            </w:r>
          </w:p>
        </w:tc>
      </w:tr>
      <w:tr w:rsidR="00774FBE" w:rsidRPr="00A55D00" w:rsidTr="00A43D6A">
        <w:trPr>
          <w:cantSplit/>
          <w:trHeight w:val="1455"/>
        </w:trPr>
        <w:tc>
          <w:tcPr>
            <w:tcW w:w="2661" w:type="dxa"/>
            <w:vMerge/>
          </w:tcPr>
          <w:p w:rsidR="00774FBE" w:rsidRDefault="00774FBE" w:rsidP="00774FBE">
            <w:pPr>
              <w:spacing w:before="240" w:after="60"/>
              <w:jc w:val="both"/>
              <w:rPr>
                <w:b/>
                <w:sz w:val="22"/>
                <w:szCs w:val="22"/>
              </w:rPr>
            </w:pPr>
          </w:p>
        </w:tc>
        <w:tc>
          <w:tcPr>
            <w:tcW w:w="3962" w:type="dxa"/>
            <w:tcBorders>
              <w:top w:val="nil"/>
              <w:bottom w:val="single" w:sz="4" w:space="0" w:color="auto"/>
            </w:tcBorders>
          </w:tcPr>
          <w:p w:rsidR="00774FBE" w:rsidRPr="00E81E8A" w:rsidRDefault="00774FBE" w:rsidP="00774FBE">
            <w:pPr>
              <w:numPr>
                <w:ilvl w:val="0"/>
                <w:numId w:val="8"/>
              </w:numPr>
              <w:tabs>
                <w:tab w:val="left" w:pos="284"/>
              </w:tabs>
              <w:snapToGrid w:val="0"/>
              <w:spacing w:before="60" w:after="60"/>
              <w:ind w:left="284" w:hanging="284"/>
              <w:rPr>
                <w:rFonts w:cs="Arial"/>
                <w:color w:val="000000"/>
                <w:sz w:val="18"/>
                <w:szCs w:val="18"/>
              </w:rPr>
            </w:pPr>
            <w:r>
              <w:rPr>
                <w:rFonts w:cs="Arial"/>
                <w:color w:val="000000"/>
                <w:sz w:val="18"/>
                <w:szCs w:val="18"/>
              </w:rPr>
              <w:t xml:space="preserve">Electrical maintenance on all portable cordless power tools and chargers is </w:t>
            </w:r>
            <w:r w:rsidRPr="006D497C">
              <w:rPr>
                <w:rFonts w:cs="Arial"/>
                <w:color w:val="000000"/>
                <w:sz w:val="18"/>
                <w:szCs w:val="18"/>
              </w:rPr>
              <w:t>documented</w:t>
            </w:r>
            <w:r>
              <w:rPr>
                <w:rFonts w:cs="Arial"/>
                <w:color w:val="000000"/>
                <w:sz w:val="18"/>
                <w:szCs w:val="18"/>
              </w:rPr>
              <w:t>.</w:t>
            </w:r>
          </w:p>
        </w:tc>
        <w:tc>
          <w:tcPr>
            <w:tcW w:w="574" w:type="dxa"/>
            <w:tcBorders>
              <w:top w:val="nil"/>
              <w:bottom w:val="single" w:sz="4" w:space="0" w:color="auto"/>
            </w:tcBorders>
            <w:shd w:val="clear" w:color="auto" w:fill="auto"/>
          </w:tcPr>
          <w:p w:rsidR="00774FBE" w:rsidRPr="00A55D00" w:rsidRDefault="00125A52" w:rsidP="00774FBE">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774FBE" w:rsidRPr="00A55D00" w:rsidRDefault="00774FBE" w:rsidP="00774FBE">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774FBE" w:rsidRPr="00CB4036" w:rsidRDefault="00125A52" w:rsidP="00774FBE">
            <w:pPr>
              <w:snapToGrid w:val="0"/>
              <w:spacing w:before="120" w:after="60"/>
              <w:ind w:left="57"/>
              <w:rPr>
                <w:b/>
                <w:color w:val="000080"/>
                <w:sz w:val="16"/>
                <w:szCs w:val="16"/>
              </w:rPr>
            </w:pPr>
            <w:r>
              <w:rPr>
                <w:rFonts w:cs="Arial"/>
                <w:b/>
                <w:bCs/>
                <w:iCs/>
                <w:color w:val="000080"/>
                <w:sz w:val="16"/>
                <w:szCs w:val="16"/>
              </w:rPr>
              <w:t xml:space="preserve">Electrical register </w:t>
            </w:r>
          </w:p>
          <w:p w:rsidR="00774FBE" w:rsidRPr="00CB4036" w:rsidRDefault="00774FBE" w:rsidP="00774FBE">
            <w:pPr>
              <w:snapToGrid w:val="0"/>
              <w:spacing w:before="120" w:after="60"/>
              <w:ind w:left="57"/>
              <w:rPr>
                <w:b/>
                <w:color w:val="000080"/>
                <w:sz w:val="16"/>
                <w:szCs w:val="16"/>
              </w:rPr>
            </w:pPr>
          </w:p>
        </w:tc>
      </w:tr>
      <w:tr w:rsidR="00125A52" w:rsidRPr="00A55D00" w:rsidTr="008F5631">
        <w:trPr>
          <w:cantSplit/>
          <w:trHeight w:val="189"/>
        </w:trPr>
        <w:tc>
          <w:tcPr>
            <w:tcW w:w="2661" w:type="dxa"/>
            <w:vMerge w:val="restart"/>
          </w:tcPr>
          <w:p w:rsidR="00125A52" w:rsidRPr="005E17E1" w:rsidRDefault="00125A52" w:rsidP="00125A52">
            <w:pPr>
              <w:spacing w:before="240" w:after="60"/>
              <w:rPr>
                <w:b/>
                <w:szCs w:val="22"/>
              </w:rPr>
            </w:pPr>
            <w:r w:rsidRPr="005E17E1">
              <w:rPr>
                <w:b/>
                <w:sz w:val="22"/>
                <w:szCs w:val="22"/>
              </w:rPr>
              <w:lastRenderedPageBreak/>
              <w:t>Exposure:</w:t>
            </w:r>
          </w:p>
          <w:p w:rsidR="00125A52" w:rsidRPr="00256A8E" w:rsidRDefault="00125A52" w:rsidP="00125A52">
            <w:pPr>
              <w:numPr>
                <w:ilvl w:val="0"/>
                <w:numId w:val="31"/>
              </w:numPr>
              <w:tabs>
                <w:tab w:val="clear" w:pos="644"/>
                <w:tab w:val="left" w:pos="227"/>
              </w:tabs>
              <w:spacing w:before="240"/>
              <w:ind w:left="306"/>
              <w:rPr>
                <w:sz w:val="18"/>
                <w:szCs w:val="18"/>
              </w:rPr>
            </w:pPr>
            <w:r>
              <w:rPr>
                <w:b/>
                <w:sz w:val="20"/>
              </w:rPr>
              <w:t xml:space="preserve">  </w:t>
            </w:r>
            <w:r w:rsidRPr="002A6993">
              <w:rPr>
                <w:b/>
                <w:sz w:val="20"/>
              </w:rPr>
              <w:t>Heat</w:t>
            </w:r>
            <w:r>
              <w:rPr>
                <w:b/>
                <w:sz w:val="20"/>
              </w:rPr>
              <w:t>, Burns and</w:t>
            </w:r>
            <w:r>
              <w:rPr>
                <w:sz w:val="18"/>
                <w:szCs w:val="18"/>
              </w:rPr>
              <w:t xml:space="preserve"> </w:t>
            </w:r>
            <w:r w:rsidRPr="00256A8E">
              <w:rPr>
                <w:b/>
                <w:sz w:val="20"/>
              </w:rPr>
              <w:t>Scalds</w:t>
            </w:r>
          </w:p>
          <w:p w:rsidR="00125A52" w:rsidRPr="00774FBE" w:rsidRDefault="00125A52" w:rsidP="00125A52">
            <w:pPr>
              <w:spacing w:before="60" w:after="60"/>
              <w:rPr>
                <w:sz w:val="18"/>
                <w:szCs w:val="18"/>
              </w:rPr>
            </w:pPr>
            <w:r>
              <w:rPr>
                <w:sz w:val="18"/>
                <w:szCs w:val="18"/>
              </w:rPr>
              <w:t>Could the</w:t>
            </w:r>
            <w:r w:rsidRPr="002C43BD">
              <w:rPr>
                <w:sz w:val="18"/>
                <w:szCs w:val="18"/>
              </w:rPr>
              <w:t xml:space="preserve"> </w:t>
            </w:r>
            <w:r>
              <w:rPr>
                <w:sz w:val="18"/>
                <w:szCs w:val="18"/>
              </w:rPr>
              <w:t xml:space="preserve">plant </w:t>
            </w:r>
            <w:r w:rsidRPr="002C43BD">
              <w:rPr>
                <w:sz w:val="18"/>
                <w:szCs w:val="18"/>
              </w:rPr>
              <w:t xml:space="preserve">operator </w:t>
            </w:r>
            <w:r>
              <w:rPr>
                <w:sz w:val="18"/>
                <w:szCs w:val="18"/>
              </w:rPr>
              <w:t>be exposed to heating elements, exposed flame, flashback, molten metals or hot fluids likely to cause scalding or burning? Humid and hot work environments are often uncomfortable resulting in stress and low productivity.</w:t>
            </w:r>
          </w:p>
          <w:p w:rsidR="00125A52" w:rsidRDefault="00125A52" w:rsidP="00125A52">
            <w:pPr>
              <w:numPr>
                <w:ilvl w:val="0"/>
                <w:numId w:val="13"/>
              </w:numPr>
              <w:tabs>
                <w:tab w:val="clear" w:pos="360"/>
                <w:tab w:val="num" w:pos="227"/>
              </w:tabs>
              <w:spacing w:before="120" w:after="60"/>
              <w:ind w:left="340" w:hanging="340"/>
              <w:rPr>
                <w:b/>
                <w:sz w:val="20"/>
              </w:rPr>
            </w:pPr>
            <w:r>
              <w:rPr>
                <w:rFonts w:cs="Arial"/>
                <w:bCs/>
                <w:iCs/>
                <w:color w:val="000080"/>
                <w:sz w:val="20"/>
              </w:rPr>
              <w:t xml:space="preserve">  </w:t>
            </w:r>
            <w:r w:rsidRPr="002A6993">
              <w:rPr>
                <w:b/>
                <w:sz w:val="20"/>
              </w:rPr>
              <w:t>Friction</w:t>
            </w:r>
          </w:p>
          <w:p w:rsidR="00125A52" w:rsidRPr="00CE1C9E" w:rsidRDefault="00125A52" w:rsidP="00125A52">
            <w:pPr>
              <w:spacing w:before="120" w:after="60"/>
              <w:rPr>
                <w:sz w:val="18"/>
                <w:szCs w:val="18"/>
              </w:rPr>
            </w:pPr>
            <w:r>
              <w:rPr>
                <w:sz w:val="18"/>
                <w:szCs w:val="18"/>
              </w:rPr>
              <w:t xml:space="preserve">Is the plant likely to generate heat by friction? Could the plant operator accidentally </w:t>
            </w:r>
            <w:r w:rsidRPr="00CE1C9E">
              <w:rPr>
                <w:sz w:val="18"/>
                <w:szCs w:val="18"/>
              </w:rPr>
              <w:t>come into contact with</w:t>
            </w:r>
            <w:r>
              <w:rPr>
                <w:sz w:val="18"/>
                <w:szCs w:val="18"/>
              </w:rPr>
              <w:t xml:space="preserve"> moving materials or machinery components resulting in friction burns to the skin, particularly hands?</w:t>
            </w:r>
          </w:p>
          <w:p w:rsidR="00125A52" w:rsidRDefault="00125A52" w:rsidP="00125A52">
            <w:pPr>
              <w:numPr>
                <w:ilvl w:val="0"/>
                <w:numId w:val="19"/>
              </w:numPr>
              <w:tabs>
                <w:tab w:val="clear" w:pos="360"/>
                <w:tab w:val="num" w:pos="227"/>
              </w:tabs>
              <w:spacing w:before="120"/>
              <w:ind w:left="340" w:hanging="340"/>
              <w:rPr>
                <w:b/>
                <w:sz w:val="20"/>
              </w:rPr>
            </w:pPr>
            <w:r>
              <w:rPr>
                <w:rFonts w:cs="Arial"/>
                <w:bCs/>
                <w:iCs/>
                <w:color w:val="000080"/>
                <w:sz w:val="20"/>
              </w:rPr>
              <w:t xml:space="preserve">  </w:t>
            </w:r>
            <w:r>
              <w:rPr>
                <w:b/>
                <w:sz w:val="20"/>
              </w:rPr>
              <w:t>Hazardous</w:t>
            </w:r>
          </w:p>
          <w:p w:rsidR="00125A52" w:rsidRDefault="00125A52" w:rsidP="00125A52">
            <w:pPr>
              <w:spacing w:after="60"/>
              <w:ind w:left="340" w:right="-57"/>
              <w:rPr>
                <w:b/>
                <w:sz w:val="20"/>
              </w:rPr>
            </w:pPr>
            <w:r w:rsidRPr="002A6993">
              <w:rPr>
                <w:b/>
                <w:sz w:val="20"/>
              </w:rPr>
              <w:t>Substances</w:t>
            </w:r>
          </w:p>
          <w:p w:rsidR="00125A52" w:rsidRDefault="00125A52" w:rsidP="00125A52">
            <w:pPr>
              <w:spacing w:before="60"/>
              <w:ind w:right="-57"/>
              <w:rPr>
                <w:sz w:val="18"/>
                <w:szCs w:val="18"/>
              </w:rPr>
            </w:pPr>
            <w:r w:rsidRPr="00703EFA">
              <w:rPr>
                <w:sz w:val="18"/>
                <w:szCs w:val="18"/>
              </w:rPr>
              <w:t xml:space="preserve">Is it likely that the </w:t>
            </w:r>
            <w:r>
              <w:rPr>
                <w:sz w:val="18"/>
                <w:szCs w:val="18"/>
              </w:rPr>
              <w:t xml:space="preserve">plant operator or others nearby in the workspace could </w:t>
            </w:r>
            <w:r w:rsidRPr="00703EFA">
              <w:rPr>
                <w:sz w:val="18"/>
                <w:szCs w:val="18"/>
              </w:rPr>
              <w:t>be</w:t>
            </w:r>
            <w:r>
              <w:rPr>
                <w:sz w:val="18"/>
                <w:szCs w:val="18"/>
              </w:rPr>
              <w:t xml:space="preserve"> exposed to </w:t>
            </w:r>
            <w:r w:rsidRPr="00703EFA">
              <w:rPr>
                <w:sz w:val="18"/>
                <w:szCs w:val="18"/>
              </w:rPr>
              <w:t>hazar</w:t>
            </w:r>
            <w:r>
              <w:rPr>
                <w:sz w:val="18"/>
                <w:szCs w:val="18"/>
              </w:rPr>
              <w:t>dous or toxic chemicals such as volatile vapours, fumes or airborne toxic wood dust particulates, etc?</w:t>
            </w:r>
          </w:p>
          <w:p w:rsidR="00125A52" w:rsidRDefault="00125A52" w:rsidP="00125A52">
            <w:pPr>
              <w:spacing w:before="60"/>
              <w:ind w:right="-57"/>
              <w:rPr>
                <w:sz w:val="18"/>
                <w:szCs w:val="18"/>
              </w:rPr>
            </w:pPr>
          </w:p>
          <w:p w:rsidR="00125A52" w:rsidRPr="002568E6" w:rsidRDefault="00125A52" w:rsidP="00125A52">
            <w:pPr>
              <w:spacing w:before="60"/>
              <w:ind w:right="-57"/>
              <w:rPr>
                <w:sz w:val="6"/>
                <w:szCs w:val="6"/>
              </w:rPr>
            </w:pPr>
          </w:p>
        </w:tc>
        <w:tc>
          <w:tcPr>
            <w:tcW w:w="3962" w:type="dxa"/>
            <w:tcBorders>
              <w:top w:val="single" w:sz="4" w:space="0" w:color="auto"/>
              <w:bottom w:val="nil"/>
            </w:tcBorders>
          </w:tcPr>
          <w:p w:rsidR="00125A52" w:rsidRPr="002A6993" w:rsidRDefault="00125A52" w:rsidP="00125A52">
            <w:pPr>
              <w:numPr>
                <w:ilvl w:val="0"/>
                <w:numId w:val="6"/>
              </w:numPr>
              <w:tabs>
                <w:tab w:val="left" w:pos="284"/>
                <w:tab w:val="left" w:pos="357"/>
              </w:tabs>
              <w:spacing w:before="240" w:after="60"/>
              <w:ind w:left="284" w:hanging="284"/>
              <w:rPr>
                <w:rFonts w:cs="Arial"/>
                <w:color w:val="000000"/>
                <w:sz w:val="18"/>
                <w:szCs w:val="18"/>
              </w:rPr>
            </w:pPr>
            <w:r>
              <w:rPr>
                <w:rFonts w:cs="Arial"/>
                <w:sz w:val="18"/>
                <w:szCs w:val="18"/>
              </w:rPr>
              <w:t xml:space="preserve">Portable cordless power tools are </w:t>
            </w:r>
            <w:r w:rsidRPr="006D497C">
              <w:rPr>
                <w:rFonts w:cs="Arial"/>
                <w:sz w:val="18"/>
                <w:szCs w:val="18"/>
              </w:rPr>
              <w:t>regularly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125A52" w:rsidRPr="00A55D00" w:rsidRDefault="00125A52" w:rsidP="00125A52">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125A52" w:rsidRPr="00A55D00" w:rsidRDefault="00125A52" w:rsidP="00125A52">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125A52" w:rsidRPr="00803CF0" w:rsidRDefault="00125A52" w:rsidP="00125A52">
            <w:pPr>
              <w:snapToGrid w:val="0"/>
              <w:spacing w:before="240" w:after="60"/>
              <w:ind w:left="57"/>
              <w:rPr>
                <w:b/>
                <w:color w:val="000080"/>
                <w:sz w:val="16"/>
                <w:szCs w:val="16"/>
              </w:rPr>
            </w:pPr>
            <w:r w:rsidRPr="00803CF0">
              <w:rPr>
                <w:rFonts w:cs="Arial"/>
                <w:b/>
                <w:bCs/>
                <w:iCs/>
                <w:color w:val="000080"/>
                <w:sz w:val="16"/>
                <w:szCs w:val="16"/>
              </w:rPr>
              <w:t xml:space="preserve">Routine </w:t>
            </w:r>
            <w:r>
              <w:rPr>
                <w:rFonts w:cs="Arial"/>
                <w:b/>
                <w:bCs/>
                <w:iCs/>
                <w:color w:val="000080"/>
                <w:sz w:val="16"/>
                <w:szCs w:val="16"/>
              </w:rPr>
              <w:t>checks and m</w:t>
            </w:r>
            <w:r w:rsidRPr="00803CF0">
              <w:rPr>
                <w:rFonts w:cs="Arial"/>
                <w:b/>
                <w:bCs/>
                <w:iCs/>
                <w:color w:val="000080"/>
                <w:sz w:val="16"/>
                <w:szCs w:val="16"/>
              </w:rPr>
              <w:t xml:space="preserve">aintenance </w:t>
            </w:r>
          </w:p>
        </w:tc>
      </w:tr>
      <w:tr w:rsidR="00125A52" w:rsidRPr="00A55D00" w:rsidTr="008F5631">
        <w:trPr>
          <w:cantSplit/>
          <w:trHeight w:val="446"/>
        </w:trPr>
        <w:tc>
          <w:tcPr>
            <w:tcW w:w="2661" w:type="dxa"/>
            <w:vMerge/>
          </w:tcPr>
          <w:p w:rsidR="00125A52" w:rsidRPr="005E17E1" w:rsidRDefault="00125A52" w:rsidP="00125A52">
            <w:pPr>
              <w:spacing w:before="240"/>
              <w:rPr>
                <w:b/>
                <w:sz w:val="22"/>
                <w:szCs w:val="22"/>
              </w:rPr>
            </w:pPr>
          </w:p>
        </w:tc>
        <w:tc>
          <w:tcPr>
            <w:tcW w:w="3962" w:type="dxa"/>
            <w:tcBorders>
              <w:top w:val="nil"/>
              <w:bottom w:val="nil"/>
            </w:tcBorders>
          </w:tcPr>
          <w:p w:rsidR="00125A52" w:rsidRPr="006D497C" w:rsidRDefault="00125A52" w:rsidP="00125A52">
            <w:pPr>
              <w:pStyle w:val="ListParagraph"/>
              <w:numPr>
                <w:ilvl w:val="0"/>
                <w:numId w:val="6"/>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portable cordless power tools and charger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w:t>
            </w:r>
          </w:p>
        </w:tc>
        <w:tc>
          <w:tcPr>
            <w:tcW w:w="574" w:type="dxa"/>
            <w:tcBorders>
              <w:top w:val="nil"/>
              <w:bottom w:val="nil"/>
            </w:tcBorders>
            <w:shd w:val="clear" w:color="auto" w:fill="auto"/>
          </w:tcPr>
          <w:p w:rsidR="00125A52" w:rsidRPr="00A55D00" w:rsidRDefault="00125A52" w:rsidP="00125A52">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125A52" w:rsidRPr="00A55D00" w:rsidRDefault="00125A52" w:rsidP="00125A52">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125A52" w:rsidRPr="00CB4036" w:rsidRDefault="00125A52" w:rsidP="00125A52">
            <w:pPr>
              <w:snapToGrid w:val="0"/>
              <w:spacing w:before="120" w:after="60"/>
              <w:ind w:left="57"/>
              <w:rPr>
                <w:b/>
                <w:color w:val="000080"/>
                <w:sz w:val="16"/>
                <w:szCs w:val="16"/>
              </w:rPr>
            </w:pPr>
            <w:r>
              <w:rPr>
                <w:rFonts w:cs="Arial"/>
                <w:b/>
                <w:bCs/>
                <w:iCs/>
                <w:color w:val="000080"/>
                <w:sz w:val="16"/>
                <w:szCs w:val="16"/>
              </w:rPr>
              <w:t>Service records</w:t>
            </w:r>
          </w:p>
        </w:tc>
      </w:tr>
      <w:tr w:rsidR="00125A52" w:rsidRPr="00A55D00" w:rsidTr="00CA2D1A">
        <w:trPr>
          <w:cantSplit/>
          <w:trHeight w:val="186"/>
        </w:trPr>
        <w:tc>
          <w:tcPr>
            <w:tcW w:w="2661" w:type="dxa"/>
            <w:vMerge/>
          </w:tcPr>
          <w:p w:rsidR="00125A52" w:rsidRPr="005E17E1" w:rsidRDefault="00125A52" w:rsidP="00125A52">
            <w:pPr>
              <w:spacing w:before="240"/>
              <w:rPr>
                <w:b/>
                <w:sz w:val="22"/>
                <w:szCs w:val="22"/>
              </w:rPr>
            </w:pPr>
          </w:p>
        </w:tc>
        <w:tc>
          <w:tcPr>
            <w:tcW w:w="3962" w:type="dxa"/>
            <w:tcBorders>
              <w:top w:val="nil"/>
              <w:bottom w:val="nil"/>
            </w:tcBorders>
          </w:tcPr>
          <w:p w:rsidR="00125A52" w:rsidRPr="002A6993" w:rsidRDefault="00125A52" w:rsidP="00125A52">
            <w:pPr>
              <w:numPr>
                <w:ilvl w:val="0"/>
                <w:numId w:val="6"/>
              </w:numPr>
              <w:tabs>
                <w:tab w:val="left" w:pos="284"/>
              </w:tabs>
              <w:suppressAutoHyphens/>
              <w:spacing w:before="60" w:after="60"/>
              <w:ind w:left="284" w:hanging="284"/>
              <w:rPr>
                <w:rFonts w:cs="Arial"/>
                <w:color w:val="000000"/>
                <w:sz w:val="18"/>
                <w:szCs w:val="18"/>
              </w:rPr>
            </w:pPr>
            <w:r>
              <w:rPr>
                <w:rFonts w:cs="Arial"/>
                <w:color w:val="000000"/>
                <w:sz w:val="18"/>
                <w:szCs w:val="18"/>
              </w:rPr>
              <w:t xml:space="preserve">Any hazardous waste materials or toxic dusts and gases resulting from this metal grinding process are monitored. </w:t>
            </w:r>
          </w:p>
        </w:tc>
        <w:tc>
          <w:tcPr>
            <w:tcW w:w="574" w:type="dxa"/>
            <w:tcBorders>
              <w:top w:val="nil"/>
              <w:bottom w:val="nil"/>
            </w:tcBorders>
            <w:shd w:val="clear" w:color="auto" w:fill="auto"/>
          </w:tcPr>
          <w:p w:rsidR="00125A52" w:rsidRPr="00A55D00" w:rsidRDefault="00125A52" w:rsidP="00125A52">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125A52" w:rsidRPr="00A55D00" w:rsidRDefault="00125A52" w:rsidP="00125A52">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125A52" w:rsidRPr="00CB4036" w:rsidRDefault="00125A52" w:rsidP="00125A52">
            <w:pPr>
              <w:snapToGrid w:val="0"/>
              <w:spacing w:before="120" w:after="60"/>
              <w:ind w:left="57"/>
              <w:rPr>
                <w:b/>
                <w:color w:val="000080"/>
                <w:sz w:val="16"/>
                <w:szCs w:val="16"/>
              </w:rPr>
            </w:pPr>
            <w:r>
              <w:rPr>
                <w:rFonts w:cs="Arial"/>
                <w:b/>
                <w:bCs/>
                <w:iCs/>
                <w:color w:val="000080"/>
                <w:sz w:val="16"/>
                <w:szCs w:val="16"/>
              </w:rPr>
              <w:t>Active monitoring and housekeeping procedures</w:t>
            </w:r>
            <w:r w:rsidRPr="00CB4036">
              <w:rPr>
                <w:b/>
                <w:color w:val="000080"/>
                <w:sz w:val="16"/>
                <w:szCs w:val="16"/>
              </w:rPr>
              <w:t xml:space="preserve"> </w:t>
            </w:r>
          </w:p>
        </w:tc>
      </w:tr>
      <w:tr w:rsidR="00125A52" w:rsidRPr="00A55D00" w:rsidTr="00523A7F">
        <w:trPr>
          <w:cantSplit/>
          <w:trHeight w:val="399"/>
        </w:trPr>
        <w:tc>
          <w:tcPr>
            <w:tcW w:w="2661" w:type="dxa"/>
            <w:vMerge/>
          </w:tcPr>
          <w:p w:rsidR="00125A52" w:rsidRPr="005E17E1" w:rsidRDefault="00125A52" w:rsidP="00125A52">
            <w:pPr>
              <w:spacing w:before="240"/>
              <w:rPr>
                <w:b/>
                <w:sz w:val="22"/>
                <w:szCs w:val="22"/>
              </w:rPr>
            </w:pPr>
          </w:p>
        </w:tc>
        <w:tc>
          <w:tcPr>
            <w:tcW w:w="3962" w:type="dxa"/>
            <w:tcBorders>
              <w:top w:val="nil"/>
              <w:bottom w:val="nil"/>
            </w:tcBorders>
          </w:tcPr>
          <w:p w:rsidR="00125A52" w:rsidRDefault="00125A52" w:rsidP="00125A52">
            <w:pPr>
              <w:numPr>
                <w:ilvl w:val="0"/>
                <w:numId w:val="6"/>
              </w:numPr>
              <w:tabs>
                <w:tab w:val="left" w:pos="284"/>
              </w:tabs>
              <w:suppressAutoHyphens/>
              <w:spacing w:before="60" w:after="60"/>
              <w:ind w:left="284" w:hanging="284"/>
              <w:rPr>
                <w:rFonts w:cs="Arial"/>
                <w:sz w:val="18"/>
                <w:szCs w:val="18"/>
              </w:rPr>
            </w:pPr>
            <w:r>
              <w:rPr>
                <w:rFonts w:cs="Arial"/>
                <w:color w:val="000000"/>
                <w:sz w:val="18"/>
                <w:szCs w:val="18"/>
              </w:rPr>
              <w:t>Staff and member training is provided to minimise exposure to these hazards.</w:t>
            </w:r>
          </w:p>
        </w:tc>
        <w:tc>
          <w:tcPr>
            <w:tcW w:w="574" w:type="dxa"/>
            <w:tcBorders>
              <w:top w:val="nil"/>
              <w:bottom w:val="nil"/>
            </w:tcBorders>
            <w:shd w:val="clear" w:color="auto" w:fill="auto"/>
          </w:tcPr>
          <w:p w:rsidR="00125A52" w:rsidRPr="00A55D00" w:rsidRDefault="00125A52" w:rsidP="00125A52">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125A52" w:rsidRPr="00A55D00" w:rsidRDefault="00125A52" w:rsidP="00125A52">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125A52" w:rsidRPr="00CB4036" w:rsidRDefault="00125A52" w:rsidP="00125A52">
            <w:pPr>
              <w:snapToGrid w:val="0"/>
              <w:spacing w:before="120" w:after="60"/>
              <w:ind w:left="57"/>
              <w:rPr>
                <w:b/>
                <w:color w:val="000080"/>
                <w:sz w:val="16"/>
                <w:szCs w:val="16"/>
              </w:rPr>
            </w:pPr>
            <w:r>
              <w:rPr>
                <w:rFonts w:cs="Arial"/>
                <w:b/>
                <w:bCs/>
                <w:iCs/>
                <w:color w:val="000080"/>
                <w:sz w:val="16"/>
                <w:szCs w:val="16"/>
              </w:rPr>
              <w:t>Equipment induction</w:t>
            </w:r>
          </w:p>
        </w:tc>
      </w:tr>
      <w:tr w:rsidR="00125A52" w:rsidRPr="00A55D00" w:rsidTr="00523A7F">
        <w:trPr>
          <w:cantSplit/>
          <w:trHeight w:val="699"/>
        </w:trPr>
        <w:tc>
          <w:tcPr>
            <w:tcW w:w="2661" w:type="dxa"/>
            <w:vMerge/>
          </w:tcPr>
          <w:p w:rsidR="00125A52" w:rsidRPr="005E17E1" w:rsidRDefault="00125A52" w:rsidP="00125A52">
            <w:pPr>
              <w:spacing w:before="240"/>
              <w:rPr>
                <w:b/>
                <w:sz w:val="22"/>
                <w:szCs w:val="22"/>
              </w:rPr>
            </w:pPr>
          </w:p>
        </w:tc>
        <w:tc>
          <w:tcPr>
            <w:tcW w:w="3962" w:type="dxa"/>
            <w:tcBorders>
              <w:top w:val="nil"/>
              <w:bottom w:val="nil"/>
            </w:tcBorders>
          </w:tcPr>
          <w:p w:rsidR="00125A52" w:rsidRDefault="00125A52" w:rsidP="00125A52">
            <w:pPr>
              <w:numPr>
                <w:ilvl w:val="0"/>
                <w:numId w:val="6"/>
              </w:numPr>
              <w:tabs>
                <w:tab w:val="left" w:pos="284"/>
              </w:tabs>
              <w:spacing w:before="60" w:after="60"/>
              <w:ind w:left="284" w:hanging="284"/>
              <w:rPr>
                <w:rFonts w:cs="Arial"/>
                <w:color w:val="000000"/>
                <w:sz w:val="18"/>
                <w:szCs w:val="18"/>
              </w:rPr>
            </w:pPr>
            <w:r w:rsidRPr="002A6993">
              <w:rPr>
                <w:rFonts w:cs="Arial"/>
                <w:sz w:val="18"/>
                <w:szCs w:val="18"/>
              </w:rPr>
              <w:t>“</w:t>
            </w:r>
            <w:r>
              <w:rPr>
                <w:rFonts w:cs="Arial"/>
                <w:sz w:val="18"/>
                <w:szCs w:val="18"/>
              </w:rPr>
              <w:t>Safe Working Zones” are clearly defined.  W</w:t>
            </w:r>
            <w:r>
              <w:rPr>
                <w:rFonts w:cs="Arial"/>
                <w:color w:val="000000"/>
                <w:sz w:val="18"/>
                <w:szCs w:val="18"/>
              </w:rPr>
              <w:t>here practical, all angle grinding activities are isolated away from others.</w:t>
            </w:r>
          </w:p>
        </w:tc>
        <w:tc>
          <w:tcPr>
            <w:tcW w:w="574" w:type="dxa"/>
            <w:tcBorders>
              <w:top w:val="nil"/>
              <w:bottom w:val="nil"/>
            </w:tcBorders>
            <w:shd w:val="clear" w:color="auto" w:fill="auto"/>
          </w:tcPr>
          <w:p w:rsidR="00125A52" w:rsidRPr="00A55D00" w:rsidRDefault="00125A52" w:rsidP="00125A52">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125A52" w:rsidRPr="00A55D00" w:rsidRDefault="00125A52" w:rsidP="00125A52">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125A52" w:rsidRPr="00CB4036" w:rsidRDefault="00125A52" w:rsidP="00125A52">
            <w:pPr>
              <w:snapToGrid w:val="0"/>
              <w:spacing w:before="120" w:after="60"/>
              <w:ind w:left="57"/>
              <w:rPr>
                <w:b/>
                <w:color w:val="000080"/>
                <w:sz w:val="16"/>
                <w:szCs w:val="16"/>
              </w:rPr>
            </w:pPr>
            <w:r>
              <w:rPr>
                <w:rFonts w:cs="Arial"/>
                <w:b/>
                <w:bCs/>
                <w:iCs/>
                <w:color w:val="000080"/>
                <w:sz w:val="16"/>
                <w:szCs w:val="16"/>
              </w:rPr>
              <w:t>Supervisor to address requirements before starting works</w:t>
            </w:r>
          </w:p>
        </w:tc>
      </w:tr>
      <w:tr w:rsidR="00125A52" w:rsidRPr="00A55D00" w:rsidTr="004674D2">
        <w:trPr>
          <w:cantSplit/>
          <w:trHeight w:val="1307"/>
        </w:trPr>
        <w:tc>
          <w:tcPr>
            <w:tcW w:w="2661" w:type="dxa"/>
            <w:vMerge/>
          </w:tcPr>
          <w:p w:rsidR="00125A52" w:rsidRPr="005E17E1" w:rsidRDefault="00125A52" w:rsidP="00125A52">
            <w:pPr>
              <w:spacing w:before="240"/>
              <w:rPr>
                <w:b/>
                <w:sz w:val="22"/>
                <w:szCs w:val="22"/>
              </w:rPr>
            </w:pPr>
          </w:p>
        </w:tc>
        <w:tc>
          <w:tcPr>
            <w:tcW w:w="3962" w:type="dxa"/>
            <w:tcBorders>
              <w:top w:val="nil"/>
              <w:bottom w:val="nil"/>
            </w:tcBorders>
          </w:tcPr>
          <w:p w:rsidR="00125A52" w:rsidRPr="00166AC3" w:rsidRDefault="00125A52" w:rsidP="00125A52">
            <w:pPr>
              <w:numPr>
                <w:ilvl w:val="0"/>
                <w:numId w:val="6"/>
              </w:numPr>
              <w:tabs>
                <w:tab w:val="left" w:pos="284"/>
              </w:tabs>
              <w:suppressAutoHyphens/>
              <w:spacing w:before="60" w:after="60"/>
              <w:ind w:left="284" w:hanging="284"/>
              <w:rPr>
                <w:rFonts w:cs="Arial"/>
                <w:color w:val="000000"/>
                <w:sz w:val="18"/>
                <w:szCs w:val="18"/>
              </w:rPr>
            </w:pPr>
            <w:r>
              <w:rPr>
                <w:rFonts w:cs="Arial"/>
                <w:sz w:val="18"/>
                <w:szCs w:val="18"/>
              </w:rPr>
              <w:t xml:space="preserve">All appropriate and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125A52" w:rsidRPr="002A6993" w:rsidRDefault="00125A52" w:rsidP="00125A52">
            <w:pPr>
              <w:tabs>
                <w:tab w:val="left" w:pos="284"/>
              </w:tabs>
              <w:suppressAutoHyphens/>
              <w:spacing w:before="60" w:after="60"/>
              <w:rPr>
                <w:rFonts w:cs="Arial"/>
                <w:color w:val="000000"/>
                <w:sz w:val="18"/>
                <w:szCs w:val="18"/>
              </w:rPr>
            </w:pPr>
          </w:p>
        </w:tc>
        <w:tc>
          <w:tcPr>
            <w:tcW w:w="574" w:type="dxa"/>
            <w:tcBorders>
              <w:top w:val="nil"/>
              <w:bottom w:val="single" w:sz="4" w:space="0" w:color="auto"/>
            </w:tcBorders>
            <w:shd w:val="clear" w:color="auto" w:fill="auto"/>
          </w:tcPr>
          <w:p w:rsidR="00125A52" w:rsidRPr="00A55D00" w:rsidRDefault="00125A52" w:rsidP="00125A52">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125A52" w:rsidRPr="00A55D00" w:rsidRDefault="00125A52" w:rsidP="00125A52">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125A52" w:rsidRPr="00CB4036" w:rsidRDefault="00125A52" w:rsidP="00125A52">
            <w:pPr>
              <w:snapToGrid w:val="0"/>
              <w:spacing w:before="120" w:after="60"/>
              <w:ind w:left="57"/>
              <w:rPr>
                <w:b/>
                <w:color w:val="000080"/>
                <w:sz w:val="16"/>
                <w:szCs w:val="16"/>
              </w:rPr>
            </w:pPr>
            <w:r>
              <w:rPr>
                <w:rFonts w:cs="Arial"/>
                <w:b/>
                <w:bCs/>
                <w:iCs/>
                <w:color w:val="000080"/>
                <w:sz w:val="16"/>
                <w:szCs w:val="16"/>
              </w:rPr>
              <w:t>All PPE is provided</w:t>
            </w:r>
          </w:p>
        </w:tc>
      </w:tr>
      <w:tr w:rsidR="00125A52" w:rsidRPr="00A55D00" w:rsidTr="00523A7F">
        <w:trPr>
          <w:cantSplit/>
          <w:trHeight w:val="824"/>
        </w:trPr>
        <w:tc>
          <w:tcPr>
            <w:tcW w:w="2661" w:type="dxa"/>
            <w:vMerge w:val="restart"/>
          </w:tcPr>
          <w:p w:rsidR="00125A52" w:rsidRPr="005E17E1" w:rsidRDefault="00125A52" w:rsidP="00125A52">
            <w:pPr>
              <w:spacing w:before="240"/>
              <w:rPr>
                <w:b/>
                <w:sz w:val="22"/>
                <w:szCs w:val="22"/>
              </w:rPr>
            </w:pPr>
            <w:r w:rsidRPr="005E17E1">
              <w:rPr>
                <w:b/>
                <w:sz w:val="22"/>
                <w:szCs w:val="22"/>
              </w:rPr>
              <w:t xml:space="preserve">Ergonomics </w:t>
            </w:r>
            <w:r>
              <w:rPr>
                <w:b/>
                <w:sz w:val="22"/>
                <w:szCs w:val="22"/>
              </w:rPr>
              <w:t>and</w:t>
            </w:r>
          </w:p>
          <w:p w:rsidR="00125A52" w:rsidRPr="005E17E1" w:rsidRDefault="00125A52" w:rsidP="00125A52">
            <w:pPr>
              <w:rPr>
                <w:b/>
                <w:sz w:val="22"/>
                <w:szCs w:val="22"/>
              </w:rPr>
            </w:pPr>
            <w:r w:rsidRPr="005E17E1">
              <w:rPr>
                <w:b/>
                <w:sz w:val="22"/>
                <w:szCs w:val="22"/>
              </w:rPr>
              <w:t>Manual Handling:</w:t>
            </w:r>
          </w:p>
          <w:p w:rsidR="00125A52" w:rsidRDefault="00125A52" w:rsidP="00125A52">
            <w:pPr>
              <w:spacing w:before="240" w:after="60"/>
              <w:rPr>
                <w:sz w:val="18"/>
                <w:szCs w:val="18"/>
              </w:rPr>
            </w:pPr>
            <w:r w:rsidRPr="00B31505">
              <w:rPr>
                <w:sz w:val="18"/>
                <w:szCs w:val="18"/>
              </w:rPr>
              <w:t>Can the plant be safely</w:t>
            </w:r>
            <w:r>
              <w:rPr>
                <w:sz w:val="18"/>
                <w:szCs w:val="18"/>
              </w:rPr>
              <w:t xml:space="preserve"> operated, in a suitable location, providing clear and unobstructed access? </w:t>
            </w:r>
          </w:p>
          <w:p w:rsidR="00125A52" w:rsidRDefault="00125A52" w:rsidP="00125A52">
            <w:pPr>
              <w:rPr>
                <w:sz w:val="18"/>
                <w:szCs w:val="18"/>
              </w:rPr>
            </w:pPr>
            <w:r>
              <w:rPr>
                <w:sz w:val="18"/>
                <w:szCs w:val="18"/>
              </w:rPr>
              <w:t xml:space="preserve">Poorly designed work stations often necessitate teachers and students performing manual tasks involving heavy lifting and lowering, pushing, pulling or carrying, etc. Such tasks then contribute to a range of musculoskeletal sprains and strains for workers. </w:t>
            </w:r>
          </w:p>
          <w:p w:rsidR="00125A52" w:rsidRDefault="00125A52" w:rsidP="00125A52">
            <w:pPr>
              <w:rPr>
                <w:sz w:val="18"/>
                <w:szCs w:val="18"/>
              </w:rPr>
            </w:pPr>
          </w:p>
          <w:p w:rsidR="00125A52" w:rsidRPr="00BD6FAB" w:rsidRDefault="00125A52" w:rsidP="00125A52">
            <w:pPr>
              <w:rPr>
                <w:b/>
                <w:sz w:val="6"/>
                <w:szCs w:val="6"/>
              </w:rPr>
            </w:pPr>
          </w:p>
        </w:tc>
        <w:tc>
          <w:tcPr>
            <w:tcW w:w="3962" w:type="dxa"/>
            <w:tcBorders>
              <w:top w:val="single" w:sz="4" w:space="0" w:color="auto"/>
              <w:bottom w:val="nil"/>
            </w:tcBorders>
          </w:tcPr>
          <w:p w:rsidR="00125A52" w:rsidRPr="002A6993" w:rsidRDefault="00125A52" w:rsidP="00125A52">
            <w:pPr>
              <w:numPr>
                <w:ilvl w:val="0"/>
                <w:numId w:val="4"/>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Where possible, practical work benches are planned and adjusted to a comfortable work height thus minimising any unsafe or excessively strenuous manual tasks.</w:t>
            </w:r>
          </w:p>
        </w:tc>
        <w:tc>
          <w:tcPr>
            <w:tcW w:w="574" w:type="dxa"/>
            <w:tcBorders>
              <w:top w:val="single" w:sz="4" w:space="0" w:color="auto"/>
              <w:bottom w:val="nil"/>
            </w:tcBorders>
            <w:shd w:val="clear" w:color="auto" w:fill="auto"/>
          </w:tcPr>
          <w:p w:rsidR="00125A52" w:rsidRPr="00A55D00" w:rsidRDefault="00125A52" w:rsidP="00125A52">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125A52" w:rsidRPr="00A55D00" w:rsidRDefault="00125A52" w:rsidP="00125A52">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125A52" w:rsidRPr="00CB4036" w:rsidRDefault="00125A52" w:rsidP="00125A52">
            <w:pPr>
              <w:spacing w:before="240" w:after="60"/>
              <w:rPr>
                <w:sz w:val="16"/>
                <w:szCs w:val="16"/>
              </w:rPr>
            </w:pPr>
            <w:r w:rsidRPr="00A23141">
              <w:rPr>
                <w:rFonts w:cs="Arial"/>
                <w:b/>
                <w:color w:val="000080"/>
                <w:sz w:val="16"/>
                <w:szCs w:val="16"/>
              </w:rPr>
              <w:t>Non-flammable surface and metal clamping tools</w:t>
            </w:r>
          </w:p>
        </w:tc>
      </w:tr>
      <w:tr w:rsidR="00125A52" w:rsidRPr="00A55D00" w:rsidTr="002A1D4A">
        <w:trPr>
          <w:cantSplit/>
          <w:trHeight w:val="436"/>
        </w:trPr>
        <w:tc>
          <w:tcPr>
            <w:tcW w:w="2661" w:type="dxa"/>
            <w:vMerge/>
          </w:tcPr>
          <w:p w:rsidR="00125A52" w:rsidRDefault="00125A52" w:rsidP="00125A52">
            <w:pPr>
              <w:spacing w:before="240"/>
              <w:rPr>
                <w:b/>
                <w:sz w:val="20"/>
              </w:rPr>
            </w:pPr>
          </w:p>
        </w:tc>
        <w:tc>
          <w:tcPr>
            <w:tcW w:w="3962" w:type="dxa"/>
            <w:tcBorders>
              <w:top w:val="nil"/>
              <w:bottom w:val="nil"/>
            </w:tcBorders>
          </w:tcPr>
          <w:p w:rsidR="00125A52" w:rsidRPr="002A6993" w:rsidRDefault="00125A52" w:rsidP="00125A52">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Sufficient workspace is provided to help ensure unobstructed, safe operation.</w:t>
            </w:r>
          </w:p>
        </w:tc>
        <w:tc>
          <w:tcPr>
            <w:tcW w:w="574" w:type="dxa"/>
            <w:tcBorders>
              <w:top w:val="nil"/>
              <w:bottom w:val="nil"/>
            </w:tcBorders>
            <w:shd w:val="clear" w:color="auto" w:fill="auto"/>
          </w:tcPr>
          <w:p w:rsidR="00125A52" w:rsidRPr="00A55D00" w:rsidRDefault="002006B2" w:rsidP="00125A52">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125A52" w:rsidRPr="00A55D00" w:rsidRDefault="00125A52" w:rsidP="00125A52">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125A52" w:rsidRPr="00CB4036" w:rsidRDefault="002006B2" w:rsidP="00125A52">
            <w:pPr>
              <w:spacing w:before="120" w:after="60"/>
              <w:rPr>
                <w:sz w:val="16"/>
                <w:szCs w:val="16"/>
              </w:rPr>
            </w:pPr>
            <w:r>
              <w:rPr>
                <w:rFonts w:cs="Arial"/>
                <w:b/>
                <w:color w:val="000080"/>
                <w:sz w:val="16"/>
                <w:szCs w:val="16"/>
              </w:rPr>
              <w:t xml:space="preserve">Supervisor to assess </w:t>
            </w:r>
            <w:r w:rsidR="00EB04BB">
              <w:rPr>
                <w:rFonts w:cs="Arial"/>
                <w:b/>
                <w:color w:val="000080"/>
                <w:sz w:val="16"/>
                <w:szCs w:val="16"/>
              </w:rPr>
              <w:t>workspace</w:t>
            </w:r>
            <w:r>
              <w:rPr>
                <w:rFonts w:cs="Arial"/>
                <w:b/>
                <w:color w:val="000080"/>
                <w:sz w:val="16"/>
                <w:szCs w:val="16"/>
              </w:rPr>
              <w:t xml:space="preserve"> requirements</w:t>
            </w:r>
          </w:p>
        </w:tc>
      </w:tr>
      <w:tr w:rsidR="00125A52" w:rsidRPr="00A55D00" w:rsidTr="008F5631">
        <w:trPr>
          <w:cantSplit/>
          <w:trHeight w:val="728"/>
        </w:trPr>
        <w:tc>
          <w:tcPr>
            <w:tcW w:w="2661" w:type="dxa"/>
            <w:vMerge/>
          </w:tcPr>
          <w:p w:rsidR="00125A52" w:rsidRDefault="00125A52" w:rsidP="00125A52">
            <w:pPr>
              <w:spacing w:before="240"/>
              <w:rPr>
                <w:b/>
                <w:sz w:val="20"/>
              </w:rPr>
            </w:pPr>
          </w:p>
        </w:tc>
        <w:tc>
          <w:tcPr>
            <w:tcW w:w="3962" w:type="dxa"/>
            <w:tcBorders>
              <w:top w:val="nil"/>
              <w:bottom w:val="nil"/>
            </w:tcBorders>
          </w:tcPr>
          <w:p w:rsidR="00125A52" w:rsidRPr="002A6993" w:rsidRDefault="00125A52" w:rsidP="00125A52">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Floors are regularly cleaned and free of excessive waste materials and other objects in all workspaces where metal grinding activities are performed.</w:t>
            </w:r>
          </w:p>
        </w:tc>
        <w:tc>
          <w:tcPr>
            <w:tcW w:w="574" w:type="dxa"/>
            <w:tcBorders>
              <w:top w:val="nil"/>
              <w:bottom w:val="nil"/>
            </w:tcBorders>
            <w:shd w:val="clear" w:color="auto" w:fill="auto"/>
          </w:tcPr>
          <w:p w:rsidR="00125A52" w:rsidRPr="00A55D00" w:rsidRDefault="002006B2" w:rsidP="00125A52">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125A52" w:rsidRPr="00A55D00" w:rsidRDefault="00125A52" w:rsidP="00125A52">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125A52" w:rsidRPr="00CB4036" w:rsidRDefault="002006B2" w:rsidP="00125A52">
            <w:pPr>
              <w:spacing w:before="120" w:after="60"/>
              <w:rPr>
                <w:sz w:val="16"/>
                <w:szCs w:val="16"/>
              </w:rPr>
            </w:pPr>
            <w:r>
              <w:rPr>
                <w:rFonts w:cs="Arial"/>
                <w:b/>
                <w:color w:val="000080"/>
                <w:sz w:val="16"/>
                <w:szCs w:val="16"/>
              </w:rPr>
              <w:t>As per standard housekeeping procedures</w:t>
            </w:r>
          </w:p>
        </w:tc>
      </w:tr>
      <w:tr w:rsidR="00125A52" w:rsidRPr="00A55D00" w:rsidTr="004674D2">
        <w:trPr>
          <w:cantSplit/>
          <w:trHeight w:val="1816"/>
        </w:trPr>
        <w:tc>
          <w:tcPr>
            <w:tcW w:w="2661" w:type="dxa"/>
            <w:vMerge/>
          </w:tcPr>
          <w:p w:rsidR="00125A52" w:rsidRDefault="00125A52" w:rsidP="00125A52">
            <w:pPr>
              <w:spacing w:before="240"/>
              <w:rPr>
                <w:b/>
                <w:sz w:val="20"/>
              </w:rPr>
            </w:pPr>
          </w:p>
        </w:tc>
        <w:tc>
          <w:tcPr>
            <w:tcW w:w="3962" w:type="dxa"/>
            <w:tcBorders>
              <w:top w:val="nil"/>
              <w:bottom w:val="single" w:sz="4" w:space="0" w:color="auto"/>
            </w:tcBorders>
          </w:tcPr>
          <w:p w:rsidR="00125A52" w:rsidRDefault="00125A52" w:rsidP="00125A52">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Staff training is provided with regard to manual handling techniques and procedures to minimise exposure to these hazards.</w:t>
            </w:r>
          </w:p>
          <w:p w:rsidR="00125A52" w:rsidRDefault="00125A52" w:rsidP="00125A52">
            <w:pPr>
              <w:suppressAutoHyphens/>
              <w:spacing w:before="60" w:after="60"/>
              <w:rPr>
                <w:rFonts w:cs="Arial"/>
                <w:color w:val="000000"/>
                <w:sz w:val="18"/>
                <w:szCs w:val="18"/>
              </w:rPr>
            </w:pPr>
          </w:p>
          <w:p w:rsidR="00125A52" w:rsidRDefault="00125A52" w:rsidP="00125A52">
            <w:pPr>
              <w:suppressAutoHyphens/>
              <w:spacing w:before="60" w:after="60"/>
              <w:rPr>
                <w:rFonts w:cs="Arial"/>
                <w:color w:val="000000"/>
                <w:sz w:val="18"/>
                <w:szCs w:val="18"/>
              </w:rPr>
            </w:pPr>
          </w:p>
          <w:p w:rsidR="00125A52" w:rsidRDefault="00125A52" w:rsidP="00125A52">
            <w:pPr>
              <w:suppressAutoHyphens/>
              <w:spacing w:before="60" w:after="60"/>
              <w:rPr>
                <w:rFonts w:cs="Arial"/>
                <w:color w:val="000000"/>
                <w:sz w:val="18"/>
                <w:szCs w:val="18"/>
              </w:rPr>
            </w:pPr>
          </w:p>
          <w:p w:rsidR="00125A52" w:rsidRDefault="00125A52" w:rsidP="00125A52">
            <w:pPr>
              <w:suppressAutoHyphens/>
              <w:spacing w:before="60" w:after="60"/>
              <w:rPr>
                <w:rFonts w:cs="Arial"/>
                <w:color w:val="000000"/>
                <w:sz w:val="18"/>
                <w:szCs w:val="18"/>
              </w:rPr>
            </w:pPr>
          </w:p>
          <w:p w:rsidR="00125A52" w:rsidRDefault="00125A52" w:rsidP="00125A52">
            <w:pPr>
              <w:suppressAutoHyphens/>
              <w:spacing w:before="60" w:after="60"/>
              <w:rPr>
                <w:rFonts w:cs="Arial"/>
                <w:color w:val="000000"/>
                <w:sz w:val="18"/>
                <w:szCs w:val="18"/>
              </w:rPr>
            </w:pPr>
          </w:p>
          <w:p w:rsidR="00125A52" w:rsidRDefault="00125A52" w:rsidP="00125A52">
            <w:pPr>
              <w:suppressAutoHyphens/>
              <w:spacing w:before="60" w:after="60"/>
              <w:rPr>
                <w:rFonts w:cs="Arial"/>
                <w:color w:val="000000"/>
                <w:sz w:val="18"/>
                <w:szCs w:val="18"/>
              </w:rPr>
            </w:pPr>
          </w:p>
          <w:p w:rsidR="00125A52" w:rsidRDefault="00125A52" w:rsidP="00125A52">
            <w:pPr>
              <w:suppressAutoHyphens/>
              <w:spacing w:before="60" w:after="60"/>
              <w:rPr>
                <w:rFonts w:cs="Arial"/>
                <w:color w:val="000000"/>
                <w:sz w:val="18"/>
                <w:szCs w:val="18"/>
              </w:rPr>
            </w:pPr>
          </w:p>
        </w:tc>
        <w:tc>
          <w:tcPr>
            <w:tcW w:w="574" w:type="dxa"/>
            <w:tcBorders>
              <w:top w:val="nil"/>
              <w:bottom w:val="single" w:sz="4" w:space="0" w:color="auto"/>
            </w:tcBorders>
            <w:shd w:val="clear" w:color="auto" w:fill="auto"/>
          </w:tcPr>
          <w:p w:rsidR="00125A52" w:rsidRPr="00A55D00" w:rsidRDefault="002006B2" w:rsidP="00125A52">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125A52" w:rsidRPr="00A55D00" w:rsidRDefault="00125A52" w:rsidP="00125A52">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125A52" w:rsidRPr="00CB4036" w:rsidRDefault="002006B2" w:rsidP="00125A52">
            <w:pPr>
              <w:spacing w:before="120" w:after="60"/>
              <w:rPr>
                <w:sz w:val="16"/>
                <w:szCs w:val="16"/>
              </w:rPr>
            </w:pPr>
            <w:r>
              <w:rPr>
                <w:rFonts w:cs="Arial"/>
                <w:b/>
                <w:color w:val="000080"/>
                <w:sz w:val="16"/>
                <w:szCs w:val="16"/>
              </w:rPr>
              <w:t>Staff safety and manual handling inductions.</w:t>
            </w:r>
          </w:p>
        </w:tc>
      </w:tr>
      <w:tr w:rsidR="00125A52" w:rsidRPr="00A55D00" w:rsidTr="00253231">
        <w:trPr>
          <w:cantSplit/>
          <w:trHeight w:val="180"/>
        </w:trPr>
        <w:tc>
          <w:tcPr>
            <w:tcW w:w="2661" w:type="dxa"/>
            <w:vMerge w:val="restart"/>
          </w:tcPr>
          <w:p w:rsidR="00125A52" w:rsidRPr="002A6993" w:rsidRDefault="00125A52" w:rsidP="00125A52">
            <w:pPr>
              <w:spacing w:before="240" w:after="60"/>
              <w:rPr>
                <w:b/>
                <w:sz w:val="20"/>
              </w:rPr>
            </w:pPr>
            <w:r w:rsidRPr="005E17E1">
              <w:rPr>
                <w:b/>
                <w:sz w:val="22"/>
                <w:szCs w:val="22"/>
              </w:rPr>
              <w:lastRenderedPageBreak/>
              <w:t xml:space="preserve">Explosion </w:t>
            </w:r>
            <w:r>
              <w:rPr>
                <w:b/>
                <w:sz w:val="22"/>
                <w:szCs w:val="22"/>
              </w:rPr>
              <w:t>and</w:t>
            </w:r>
            <w:r w:rsidRPr="005E17E1">
              <w:rPr>
                <w:b/>
                <w:sz w:val="22"/>
                <w:szCs w:val="22"/>
              </w:rPr>
              <w:t xml:space="preserve"> Fire:</w:t>
            </w:r>
          </w:p>
          <w:p w:rsidR="00125A52" w:rsidRDefault="00125A52" w:rsidP="00125A52">
            <w:pPr>
              <w:spacing w:before="240" w:after="60"/>
              <w:rPr>
                <w:rFonts w:cs="Arial"/>
                <w:sz w:val="18"/>
                <w:szCs w:val="18"/>
              </w:rPr>
            </w:pPr>
            <w:r>
              <w:rPr>
                <w:rFonts w:cs="Arial"/>
                <w:sz w:val="18"/>
                <w:szCs w:val="18"/>
              </w:rPr>
              <w:t>As a consequence of using this particular item of plant and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p w:rsidR="00125A52" w:rsidRDefault="00125A52" w:rsidP="00125A52">
            <w:pPr>
              <w:spacing w:before="120" w:after="60"/>
              <w:rPr>
                <w:rFonts w:cs="Arial"/>
                <w:sz w:val="18"/>
                <w:szCs w:val="18"/>
              </w:rPr>
            </w:pPr>
            <w:r>
              <w:rPr>
                <w:rFonts w:cs="Arial"/>
                <w:sz w:val="18"/>
                <w:szCs w:val="18"/>
              </w:rPr>
              <w:t>Could fire and explosion also result</w:t>
            </w:r>
            <w:r w:rsidRPr="002A6993">
              <w:rPr>
                <w:rFonts w:cs="Arial"/>
                <w:sz w:val="18"/>
                <w:szCs w:val="18"/>
              </w:rPr>
              <w:t xml:space="preserve"> from a build</w:t>
            </w:r>
            <w:r>
              <w:rPr>
                <w:rFonts w:cs="Arial"/>
                <w:sz w:val="18"/>
                <w:szCs w:val="18"/>
              </w:rPr>
              <w:t>-</w:t>
            </w:r>
            <w:r w:rsidRPr="002A6993">
              <w:rPr>
                <w:rFonts w:cs="Arial"/>
                <w:sz w:val="18"/>
                <w:szCs w:val="18"/>
              </w:rPr>
              <w:t>up of wood dust under the table saw</w:t>
            </w:r>
            <w:r>
              <w:rPr>
                <w:rFonts w:cs="Arial"/>
                <w:sz w:val="18"/>
                <w:szCs w:val="18"/>
              </w:rPr>
              <w:t>, in the dust extraction system or in confined ceiling spaces?</w:t>
            </w:r>
          </w:p>
          <w:p w:rsidR="00125A52" w:rsidRDefault="00125A52" w:rsidP="00125A52">
            <w:pPr>
              <w:spacing w:before="120" w:after="60"/>
              <w:rPr>
                <w:rFonts w:cs="Arial"/>
                <w:sz w:val="18"/>
                <w:szCs w:val="18"/>
              </w:rPr>
            </w:pPr>
          </w:p>
          <w:p w:rsidR="00125A52" w:rsidRDefault="00125A52" w:rsidP="00125A52">
            <w:pPr>
              <w:spacing w:before="120" w:after="60"/>
              <w:rPr>
                <w:rFonts w:cs="Arial"/>
                <w:sz w:val="18"/>
                <w:szCs w:val="18"/>
              </w:rPr>
            </w:pPr>
          </w:p>
          <w:p w:rsidR="00125A52" w:rsidRDefault="00125A52" w:rsidP="00125A52">
            <w:pPr>
              <w:spacing w:before="120" w:after="60"/>
              <w:rPr>
                <w:rFonts w:cs="Arial"/>
                <w:sz w:val="18"/>
                <w:szCs w:val="18"/>
              </w:rPr>
            </w:pPr>
          </w:p>
          <w:p w:rsidR="00125A52" w:rsidRPr="00033942" w:rsidRDefault="00125A52" w:rsidP="00125A52">
            <w:pPr>
              <w:spacing w:before="120" w:after="60"/>
              <w:rPr>
                <w:rFonts w:cs="Arial"/>
                <w:sz w:val="18"/>
                <w:szCs w:val="18"/>
              </w:rPr>
            </w:pPr>
          </w:p>
        </w:tc>
        <w:tc>
          <w:tcPr>
            <w:tcW w:w="3962" w:type="dxa"/>
            <w:tcBorders>
              <w:top w:val="single" w:sz="4" w:space="0" w:color="auto"/>
              <w:bottom w:val="nil"/>
            </w:tcBorders>
          </w:tcPr>
          <w:p w:rsidR="00125A52" w:rsidRPr="002A6993" w:rsidRDefault="00125A52" w:rsidP="00125A52">
            <w:pPr>
              <w:numPr>
                <w:ilvl w:val="0"/>
                <w:numId w:val="5"/>
              </w:numPr>
              <w:tabs>
                <w:tab w:val="clear" w:pos="720"/>
                <w:tab w:val="num" w:pos="284"/>
              </w:tabs>
              <w:spacing w:before="240" w:after="60"/>
              <w:ind w:left="284" w:hanging="284"/>
              <w:rPr>
                <w:rFonts w:cs="Arial"/>
                <w:color w:val="000000"/>
                <w:sz w:val="18"/>
                <w:szCs w:val="18"/>
              </w:rPr>
            </w:pPr>
            <w:r>
              <w:rPr>
                <w:rFonts w:cs="Arial"/>
                <w:color w:val="000000"/>
                <w:sz w:val="18"/>
                <w:szCs w:val="18"/>
              </w:rPr>
              <w:t xml:space="preserve">All ducted dust, fumes and vapour </w:t>
            </w:r>
            <w:r w:rsidRPr="002A6993">
              <w:rPr>
                <w:rFonts w:cs="Arial"/>
                <w:color w:val="000000"/>
                <w:sz w:val="18"/>
                <w:szCs w:val="18"/>
              </w:rPr>
              <w:t>extraction system</w:t>
            </w:r>
            <w:r>
              <w:rPr>
                <w:rFonts w:cs="Arial"/>
                <w:color w:val="000000"/>
                <w:sz w:val="18"/>
                <w:szCs w:val="18"/>
              </w:rPr>
              <w:t xml:space="preserve">s are regularly maintained and cleaned. </w:t>
            </w:r>
          </w:p>
        </w:tc>
        <w:tc>
          <w:tcPr>
            <w:tcW w:w="574" w:type="dxa"/>
            <w:tcBorders>
              <w:top w:val="single" w:sz="4" w:space="0" w:color="auto"/>
              <w:bottom w:val="nil"/>
            </w:tcBorders>
            <w:shd w:val="clear" w:color="auto" w:fill="auto"/>
          </w:tcPr>
          <w:p w:rsidR="00125A52" w:rsidRPr="00A55D00" w:rsidRDefault="002006B2" w:rsidP="00125A52">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125A52" w:rsidRPr="00A55D00" w:rsidRDefault="00125A52" w:rsidP="00125A52">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125A52" w:rsidRPr="00CB4036" w:rsidRDefault="002006B2" w:rsidP="00125A52">
            <w:pPr>
              <w:snapToGrid w:val="0"/>
              <w:spacing w:before="240" w:after="60"/>
              <w:ind w:left="57"/>
              <w:rPr>
                <w:b/>
                <w:color w:val="000080"/>
                <w:sz w:val="16"/>
                <w:szCs w:val="16"/>
              </w:rPr>
            </w:pPr>
            <w:r>
              <w:rPr>
                <w:rFonts w:cs="Arial"/>
                <w:b/>
                <w:bCs/>
                <w:iCs/>
                <w:color w:val="000080"/>
                <w:sz w:val="16"/>
                <w:szCs w:val="16"/>
              </w:rPr>
              <w:t xml:space="preserve">As per standard housekeeping procedures </w:t>
            </w:r>
            <w:r w:rsidR="00125A52" w:rsidRPr="00CB4036">
              <w:rPr>
                <w:b/>
                <w:color w:val="000080"/>
                <w:sz w:val="16"/>
                <w:szCs w:val="16"/>
              </w:rPr>
              <w:t xml:space="preserve"> </w:t>
            </w:r>
          </w:p>
        </w:tc>
      </w:tr>
      <w:tr w:rsidR="00125A52" w:rsidRPr="00A55D00" w:rsidTr="00253231">
        <w:trPr>
          <w:cantSplit/>
          <w:trHeight w:val="180"/>
        </w:trPr>
        <w:tc>
          <w:tcPr>
            <w:tcW w:w="2661" w:type="dxa"/>
            <w:vMerge/>
          </w:tcPr>
          <w:p w:rsidR="00125A52" w:rsidRDefault="00125A52" w:rsidP="00125A52">
            <w:pPr>
              <w:spacing w:before="240"/>
              <w:rPr>
                <w:b/>
                <w:sz w:val="20"/>
              </w:rPr>
            </w:pPr>
          </w:p>
        </w:tc>
        <w:tc>
          <w:tcPr>
            <w:tcW w:w="3962" w:type="dxa"/>
            <w:tcBorders>
              <w:top w:val="nil"/>
              <w:bottom w:val="nil"/>
            </w:tcBorders>
          </w:tcPr>
          <w:p w:rsidR="00125A52" w:rsidRPr="002A6993" w:rsidRDefault="00125A52" w:rsidP="00125A52">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Fire extinguishers of the correct type are readily available in all workspaces and positioned near exit doorways.</w:t>
            </w:r>
          </w:p>
        </w:tc>
        <w:tc>
          <w:tcPr>
            <w:tcW w:w="574" w:type="dxa"/>
            <w:tcBorders>
              <w:top w:val="nil"/>
              <w:bottom w:val="nil"/>
            </w:tcBorders>
            <w:shd w:val="clear" w:color="auto" w:fill="auto"/>
          </w:tcPr>
          <w:p w:rsidR="00125A52" w:rsidRPr="00A55D00" w:rsidRDefault="002006B2" w:rsidP="00125A52">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125A52" w:rsidRPr="00A55D00" w:rsidRDefault="00125A52" w:rsidP="00125A52">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125A52" w:rsidRPr="00CB4036" w:rsidRDefault="002006B2" w:rsidP="00125A52">
            <w:pPr>
              <w:spacing w:before="120" w:after="60"/>
              <w:rPr>
                <w:rFonts w:cs="Arial"/>
                <w:b/>
                <w:color w:val="000080"/>
                <w:sz w:val="16"/>
                <w:szCs w:val="16"/>
              </w:rPr>
            </w:pPr>
            <w:r>
              <w:rPr>
                <w:rFonts w:cs="Arial"/>
                <w:b/>
                <w:bCs/>
                <w:iCs/>
                <w:color w:val="000080"/>
                <w:sz w:val="16"/>
                <w:szCs w:val="16"/>
              </w:rPr>
              <w:t>As per Australia Standards</w:t>
            </w:r>
            <w:r w:rsidR="00125A52" w:rsidRPr="00CB4036">
              <w:rPr>
                <w:b/>
                <w:color w:val="000080"/>
                <w:sz w:val="16"/>
                <w:szCs w:val="16"/>
              </w:rPr>
              <w:t xml:space="preserve"> </w:t>
            </w:r>
          </w:p>
        </w:tc>
      </w:tr>
      <w:tr w:rsidR="00125A52" w:rsidRPr="00A55D00" w:rsidTr="008641CA">
        <w:trPr>
          <w:cantSplit/>
          <w:trHeight w:val="180"/>
        </w:trPr>
        <w:tc>
          <w:tcPr>
            <w:tcW w:w="2661" w:type="dxa"/>
            <w:vMerge/>
          </w:tcPr>
          <w:p w:rsidR="00125A52" w:rsidRDefault="00125A52" w:rsidP="00125A52">
            <w:pPr>
              <w:spacing w:before="240"/>
              <w:rPr>
                <w:b/>
                <w:sz w:val="20"/>
              </w:rPr>
            </w:pPr>
          </w:p>
        </w:tc>
        <w:tc>
          <w:tcPr>
            <w:tcW w:w="3962" w:type="dxa"/>
            <w:tcBorders>
              <w:top w:val="nil"/>
              <w:bottom w:val="nil"/>
            </w:tcBorders>
          </w:tcPr>
          <w:p w:rsidR="00125A52" w:rsidRDefault="00125A52" w:rsidP="00125A52">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Staff training is provided regarding procedures for the correct and appropriate use of fire safety equipment.</w:t>
            </w:r>
          </w:p>
        </w:tc>
        <w:tc>
          <w:tcPr>
            <w:tcW w:w="574" w:type="dxa"/>
            <w:tcBorders>
              <w:top w:val="nil"/>
              <w:bottom w:val="nil"/>
            </w:tcBorders>
            <w:shd w:val="clear" w:color="auto" w:fill="auto"/>
          </w:tcPr>
          <w:p w:rsidR="00125A52" w:rsidRPr="00A55D00" w:rsidRDefault="002006B2" w:rsidP="00125A52">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125A52" w:rsidRPr="00A55D00" w:rsidRDefault="00125A52" w:rsidP="00125A52">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125A52" w:rsidRPr="00CB4036" w:rsidRDefault="002006B2" w:rsidP="00125A52">
            <w:pPr>
              <w:spacing w:before="120" w:after="60"/>
              <w:rPr>
                <w:rFonts w:cs="Arial"/>
                <w:b/>
                <w:color w:val="000080"/>
                <w:sz w:val="16"/>
                <w:szCs w:val="16"/>
              </w:rPr>
            </w:pPr>
            <w:r>
              <w:rPr>
                <w:rFonts w:cs="Arial"/>
                <w:b/>
                <w:color w:val="000080"/>
                <w:sz w:val="16"/>
                <w:szCs w:val="16"/>
              </w:rPr>
              <w:t>Staff Fire &amp; Evac training.</w:t>
            </w:r>
          </w:p>
        </w:tc>
      </w:tr>
      <w:tr w:rsidR="00125A52" w:rsidRPr="00A55D00" w:rsidTr="008641CA">
        <w:trPr>
          <w:cantSplit/>
          <w:trHeight w:val="764"/>
        </w:trPr>
        <w:tc>
          <w:tcPr>
            <w:tcW w:w="2661" w:type="dxa"/>
            <w:vMerge/>
          </w:tcPr>
          <w:p w:rsidR="00125A52" w:rsidRDefault="00125A52" w:rsidP="00125A52">
            <w:pPr>
              <w:spacing w:before="240"/>
              <w:rPr>
                <w:b/>
                <w:sz w:val="20"/>
              </w:rPr>
            </w:pPr>
          </w:p>
        </w:tc>
        <w:tc>
          <w:tcPr>
            <w:tcW w:w="3962" w:type="dxa"/>
            <w:tcBorders>
              <w:top w:val="nil"/>
              <w:bottom w:val="nil"/>
            </w:tcBorders>
          </w:tcPr>
          <w:p w:rsidR="00125A52" w:rsidRDefault="00125A52" w:rsidP="00125A52">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E</w:t>
            </w:r>
            <w:r w:rsidRPr="006D497C">
              <w:rPr>
                <w:rFonts w:cs="Arial"/>
                <w:sz w:val="18"/>
                <w:szCs w:val="18"/>
              </w:rPr>
              <w:t xml:space="preserve">xits from buildings </w:t>
            </w:r>
            <w:r>
              <w:rPr>
                <w:rFonts w:cs="Arial"/>
                <w:sz w:val="18"/>
                <w:szCs w:val="18"/>
              </w:rPr>
              <w:t>and</w:t>
            </w:r>
            <w:r w:rsidRPr="006D497C">
              <w:rPr>
                <w:rFonts w:cs="Arial"/>
                <w:sz w:val="18"/>
                <w:szCs w:val="18"/>
              </w:rPr>
              <w:t xml:space="preserve"> other work areas</w:t>
            </w:r>
            <w:r>
              <w:rPr>
                <w:rFonts w:cs="Arial"/>
                <w:sz w:val="18"/>
                <w:szCs w:val="18"/>
              </w:rPr>
              <w:t xml:space="preserve"> are defined</w:t>
            </w:r>
            <w:r w:rsidRPr="006D497C">
              <w:rPr>
                <w:rFonts w:cs="Arial"/>
                <w:sz w:val="18"/>
                <w:szCs w:val="18"/>
              </w:rPr>
              <w:t xml:space="preserve"> </w:t>
            </w:r>
            <w:r>
              <w:rPr>
                <w:rFonts w:cs="Arial"/>
                <w:sz w:val="18"/>
                <w:szCs w:val="18"/>
              </w:rPr>
              <w:t>and</w:t>
            </w:r>
            <w:r w:rsidRPr="006D497C">
              <w:rPr>
                <w:rFonts w:cs="Arial"/>
                <w:sz w:val="18"/>
                <w:szCs w:val="18"/>
              </w:rPr>
              <w:t xml:space="preserve"> access to them kept clear of obstructions</w:t>
            </w:r>
            <w:r>
              <w:rPr>
                <w:rFonts w:cs="Arial"/>
                <w:sz w:val="18"/>
                <w:szCs w:val="18"/>
              </w:rPr>
              <w:t>.</w:t>
            </w:r>
          </w:p>
        </w:tc>
        <w:tc>
          <w:tcPr>
            <w:tcW w:w="574" w:type="dxa"/>
            <w:tcBorders>
              <w:top w:val="nil"/>
              <w:bottom w:val="nil"/>
            </w:tcBorders>
            <w:shd w:val="clear" w:color="auto" w:fill="auto"/>
          </w:tcPr>
          <w:p w:rsidR="00125A52" w:rsidRPr="00A55D00" w:rsidRDefault="002006B2" w:rsidP="00125A52">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125A52" w:rsidRPr="00A55D00" w:rsidRDefault="00125A52" w:rsidP="00125A52">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125A52" w:rsidRPr="00CB4036" w:rsidRDefault="002006B2" w:rsidP="00125A52">
            <w:pPr>
              <w:spacing w:before="120" w:after="60"/>
              <w:rPr>
                <w:rFonts w:cs="Arial"/>
                <w:b/>
                <w:color w:val="000080"/>
                <w:sz w:val="16"/>
                <w:szCs w:val="16"/>
              </w:rPr>
            </w:pPr>
            <w:r w:rsidRPr="00A23141">
              <w:rPr>
                <w:rFonts w:cs="Arial"/>
                <w:b/>
                <w:bCs/>
                <w:iCs/>
                <w:color w:val="000080"/>
                <w:sz w:val="16"/>
                <w:szCs w:val="16"/>
              </w:rPr>
              <w:t>A</w:t>
            </w:r>
            <w:r>
              <w:rPr>
                <w:rFonts w:cs="Arial"/>
                <w:b/>
                <w:bCs/>
                <w:iCs/>
                <w:color w:val="000080"/>
                <w:sz w:val="16"/>
                <w:szCs w:val="16"/>
              </w:rPr>
              <w:t>s per Australian building codes</w:t>
            </w:r>
          </w:p>
        </w:tc>
      </w:tr>
      <w:tr w:rsidR="00125A52" w:rsidRPr="00A55D00" w:rsidTr="008641CA">
        <w:trPr>
          <w:cantSplit/>
          <w:trHeight w:val="825"/>
        </w:trPr>
        <w:tc>
          <w:tcPr>
            <w:tcW w:w="2661" w:type="dxa"/>
            <w:vMerge/>
          </w:tcPr>
          <w:p w:rsidR="00125A52" w:rsidRDefault="00125A52" w:rsidP="00125A52">
            <w:pPr>
              <w:spacing w:before="240"/>
              <w:rPr>
                <w:b/>
                <w:sz w:val="20"/>
              </w:rPr>
            </w:pPr>
          </w:p>
        </w:tc>
        <w:tc>
          <w:tcPr>
            <w:tcW w:w="3962" w:type="dxa"/>
            <w:tcBorders>
              <w:top w:val="nil"/>
              <w:bottom w:val="single" w:sz="4" w:space="0" w:color="auto"/>
            </w:tcBorders>
          </w:tcPr>
          <w:p w:rsidR="00125A52" w:rsidRDefault="00125A52" w:rsidP="00125A52">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Safety signage is posted clearly denoting the location of all fire safety items and emergency exits.</w:t>
            </w:r>
          </w:p>
          <w:p w:rsidR="00125A52" w:rsidRPr="002A6993" w:rsidRDefault="00125A52" w:rsidP="00125A52">
            <w:pPr>
              <w:spacing w:before="60" w:after="60"/>
              <w:rPr>
                <w:rFonts w:cs="Arial"/>
                <w:color w:val="000000"/>
                <w:sz w:val="18"/>
                <w:szCs w:val="18"/>
              </w:rPr>
            </w:pPr>
          </w:p>
        </w:tc>
        <w:tc>
          <w:tcPr>
            <w:tcW w:w="574" w:type="dxa"/>
            <w:tcBorders>
              <w:top w:val="nil"/>
              <w:bottom w:val="single" w:sz="4" w:space="0" w:color="auto"/>
            </w:tcBorders>
            <w:shd w:val="clear" w:color="auto" w:fill="auto"/>
          </w:tcPr>
          <w:p w:rsidR="00125A52" w:rsidRPr="00A55D00" w:rsidRDefault="002006B2" w:rsidP="00125A52">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125A52" w:rsidRPr="00A55D00" w:rsidRDefault="00125A52" w:rsidP="00125A52">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125A52" w:rsidRPr="00CB4036" w:rsidRDefault="002006B2" w:rsidP="00125A52">
            <w:pPr>
              <w:spacing w:before="120" w:after="60"/>
              <w:rPr>
                <w:rFonts w:cs="Arial"/>
                <w:b/>
                <w:color w:val="000080"/>
                <w:sz w:val="16"/>
                <w:szCs w:val="16"/>
              </w:rPr>
            </w:pPr>
            <w:r w:rsidRPr="00A23141">
              <w:rPr>
                <w:rFonts w:cs="Arial"/>
                <w:b/>
                <w:bCs/>
                <w:iCs/>
                <w:color w:val="000080"/>
                <w:sz w:val="16"/>
                <w:szCs w:val="16"/>
              </w:rPr>
              <w:t>A</w:t>
            </w:r>
            <w:r>
              <w:rPr>
                <w:rFonts w:cs="Arial"/>
                <w:b/>
                <w:bCs/>
                <w:iCs/>
                <w:color w:val="000080"/>
                <w:sz w:val="16"/>
                <w:szCs w:val="16"/>
              </w:rPr>
              <w:t>s per Australian building codes</w:t>
            </w:r>
          </w:p>
        </w:tc>
      </w:tr>
    </w:tbl>
    <w:p w:rsidR="009318AA" w:rsidRDefault="009318AA" w:rsidP="0041522B">
      <w:pPr>
        <w:rPr>
          <w:noProof/>
          <w:szCs w:val="24"/>
        </w:rPr>
      </w:pPr>
    </w:p>
    <w:p w:rsidR="00FA6678" w:rsidRPr="001E7147" w:rsidRDefault="00FA6678" w:rsidP="0041522B">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505"/>
      </w:tblGrid>
      <w:tr w:rsidR="008F3013" w:rsidRPr="00A55D00" w:rsidTr="003D1ACA">
        <w:trPr>
          <w:trHeight w:val="680"/>
          <w:tblHeader/>
        </w:trPr>
        <w:tc>
          <w:tcPr>
            <w:tcW w:w="2689" w:type="dxa"/>
            <w:shd w:val="clear" w:color="auto" w:fill="D9D9D9"/>
            <w:vAlign w:val="center"/>
          </w:tcPr>
          <w:p w:rsidR="008F3013" w:rsidRPr="00A55D00" w:rsidRDefault="008F3013" w:rsidP="005C2C70">
            <w:pPr>
              <w:pStyle w:val="Heading2"/>
              <w:spacing w:before="0" w:after="0" w:line="240" w:lineRule="auto"/>
              <w:jc w:val="center"/>
              <w:rPr>
                <w:b/>
                <w:sz w:val="20"/>
              </w:rPr>
            </w:pPr>
            <w:r w:rsidRPr="00A55D00">
              <w:rPr>
                <w:b/>
                <w:sz w:val="20"/>
              </w:rPr>
              <w:t>Other Hazards/Risks</w:t>
            </w:r>
          </w:p>
        </w:tc>
        <w:tc>
          <w:tcPr>
            <w:tcW w:w="7505" w:type="dxa"/>
            <w:shd w:val="clear" w:color="auto" w:fill="D9D9D9"/>
          </w:tcPr>
          <w:p w:rsidR="008F3013" w:rsidRPr="00A55D00" w:rsidRDefault="008F3013" w:rsidP="005C2C70">
            <w:pPr>
              <w:pStyle w:val="Heading2"/>
              <w:spacing w:before="60" w:after="0" w:line="240" w:lineRule="auto"/>
              <w:rPr>
                <w:b/>
                <w:sz w:val="20"/>
              </w:rPr>
            </w:pPr>
            <w:r w:rsidRPr="00A55D00">
              <w:rPr>
                <w:b/>
                <w:sz w:val="20"/>
              </w:rPr>
              <w:t>Additional Control Measures</w:t>
            </w:r>
          </w:p>
          <w:p w:rsidR="008F3013" w:rsidRPr="00087494" w:rsidRDefault="008F3013" w:rsidP="005C2C70">
            <w:pPr>
              <w:spacing w:before="60" w:after="60"/>
              <w:rPr>
                <w:i/>
                <w:sz w:val="18"/>
                <w:szCs w:val="18"/>
              </w:rPr>
            </w:pPr>
            <w:r w:rsidRPr="00087494">
              <w:rPr>
                <w:i/>
                <w:sz w:val="18"/>
                <w:szCs w:val="18"/>
              </w:rPr>
              <w:t>These would relate to the specific student needs, locations and conditions in which you are conducting your activity.</w:t>
            </w:r>
          </w:p>
        </w:tc>
      </w:tr>
      <w:tr w:rsidR="008F3013" w:rsidRPr="00A55D00" w:rsidTr="003D1ACA">
        <w:trPr>
          <w:trHeight w:val="2699"/>
        </w:trPr>
        <w:tc>
          <w:tcPr>
            <w:tcW w:w="2689" w:type="dxa"/>
            <w:shd w:val="clear" w:color="auto" w:fill="auto"/>
          </w:tcPr>
          <w:p w:rsidR="008F3013" w:rsidRDefault="007034DD" w:rsidP="005C2C70">
            <w:pPr>
              <w:pStyle w:val="Heading2"/>
              <w:spacing w:before="120" w:after="0" w:line="240" w:lineRule="auto"/>
              <w:rPr>
                <w:rFonts w:cs="Arial"/>
                <w:b/>
                <w:color w:val="000080"/>
                <w:sz w:val="20"/>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p w:rsidR="00D30FA1" w:rsidRDefault="00D30FA1" w:rsidP="00D30FA1"/>
          <w:p w:rsidR="00D30FA1" w:rsidRDefault="00D30FA1" w:rsidP="00D30FA1"/>
          <w:p w:rsidR="00D30FA1" w:rsidRDefault="00D30FA1" w:rsidP="00D30FA1"/>
          <w:p w:rsidR="00D30FA1" w:rsidRDefault="00D30FA1" w:rsidP="00D30FA1"/>
          <w:p w:rsidR="00D30FA1" w:rsidRDefault="00D30FA1" w:rsidP="00D30FA1"/>
          <w:p w:rsidR="00D30FA1" w:rsidRDefault="00D30FA1" w:rsidP="00D30FA1"/>
          <w:p w:rsidR="006F019D" w:rsidRDefault="006F019D" w:rsidP="00D30FA1"/>
          <w:p w:rsidR="006F019D" w:rsidRDefault="006F019D" w:rsidP="00D30FA1"/>
          <w:p w:rsidR="006F019D" w:rsidRDefault="006F019D" w:rsidP="00D30FA1"/>
          <w:p w:rsidR="006F019D" w:rsidRDefault="006F019D" w:rsidP="00D30FA1"/>
          <w:p w:rsidR="006F019D" w:rsidRDefault="006F019D" w:rsidP="00D30FA1"/>
          <w:p w:rsidR="006F019D" w:rsidRDefault="006F019D" w:rsidP="00D30FA1"/>
          <w:p w:rsidR="00D30FA1" w:rsidRDefault="00D30FA1" w:rsidP="00D30FA1"/>
          <w:p w:rsidR="000D7640" w:rsidRDefault="000D7640" w:rsidP="00D30FA1"/>
          <w:p w:rsidR="000D7640" w:rsidRPr="00D30FA1" w:rsidRDefault="000D7640" w:rsidP="00D30FA1"/>
        </w:tc>
        <w:tc>
          <w:tcPr>
            <w:tcW w:w="7505"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rsidR="008F3013" w:rsidRDefault="008F3013" w:rsidP="00253231">
      <w:pPr>
        <w:rPr>
          <w:b/>
          <w:noProof/>
          <w:sz w:val="18"/>
          <w:szCs w:val="18"/>
        </w:rPr>
      </w:pPr>
    </w:p>
    <w:p w:rsidR="006F019D" w:rsidRDefault="006F019D" w:rsidP="00253231">
      <w:pPr>
        <w:rPr>
          <w:b/>
          <w:noProof/>
          <w:sz w:val="18"/>
          <w:szCs w:val="18"/>
        </w:rPr>
      </w:pPr>
    </w:p>
    <w:p w:rsidR="006F019D" w:rsidRDefault="006F019D" w:rsidP="00253231">
      <w:pPr>
        <w:rPr>
          <w:b/>
          <w:noProof/>
          <w:sz w:val="18"/>
          <w:szCs w:val="18"/>
        </w:rPr>
      </w:pPr>
    </w:p>
    <w:p w:rsidR="006F019D" w:rsidRDefault="006F019D" w:rsidP="00253231">
      <w:pPr>
        <w:rPr>
          <w:b/>
          <w:noProof/>
          <w:sz w:val="18"/>
          <w:szCs w:val="18"/>
        </w:rPr>
      </w:pPr>
    </w:p>
    <w:p w:rsidR="006F019D" w:rsidRDefault="006F019D" w:rsidP="00253231">
      <w:pPr>
        <w:rPr>
          <w:b/>
          <w:noProof/>
          <w:sz w:val="18"/>
          <w:szCs w:val="18"/>
        </w:rPr>
      </w:pPr>
    </w:p>
    <w:p w:rsidR="006F019D" w:rsidRDefault="006F019D" w:rsidP="00253231">
      <w:pPr>
        <w:rPr>
          <w:b/>
          <w:noProof/>
          <w:sz w:val="18"/>
          <w:szCs w:val="18"/>
        </w:rPr>
      </w:pPr>
    </w:p>
    <w:p w:rsidR="006F019D" w:rsidRDefault="006F019D" w:rsidP="00253231">
      <w:pPr>
        <w:rPr>
          <w:b/>
          <w:noProof/>
          <w:sz w:val="18"/>
          <w:szCs w:val="18"/>
        </w:rPr>
      </w:pPr>
    </w:p>
    <w:p w:rsidR="006F019D" w:rsidRDefault="006F019D" w:rsidP="00253231">
      <w:pPr>
        <w:rPr>
          <w:b/>
          <w:noProof/>
          <w:sz w:val="18"/>
          <w:szCs w:val="18"/>
        </w:rPr>
      </w:pPr>
    </w:p>
    <w:p w:rsidR="006F019D" w:rsidRDefault="006F019D" w:rsidP="00253231">
      <w:pPr>
        <w:rPr>
          <w:b/>
          <w:noProof/>
          <w:sz w:val="18"/>
          <w:szCs w:val="18"/>
        </w:rPr>
      </w:pPr>
    </w:p>
    <w:p w:rsidR="006F019D" w:rsidRDefault="006F019D" w:rsidP="00253231">
      <w:pPr>
        <w:rPr>
          <w:b/>
          <w:noProof/>
          <w:sz w:val="18"/>
          <w:szCs w:val="18"/>
        </w:rPr>
      </w:pPr>
    </w:p>
    <w:p w:rsidR="006F019D" w:rsidRDefault="006F019D" w:rsidP="00253231">
      <w:pPr>
        <w:rPr>
          <w:b/>
          <w:noProof/>
          <w:sz w:val="18"/>
          <w:szCs w:val="18"/>
        </w:rPr>
      </w:pPr>
    </w:p>
    <w:p w:rsidR="006F019D" w:rsidRDefault="006F019D" w:rsidP="00253231">
      <w:pPr>
        <w:rPr>
          <w:b/>
          <w:noProof/>
          <w:sz w:val="18"/>
          <w:szCs w:val="18"/>
        </w:rPr>
      </w:pPr>
    </w:p>
    <w:p w:rsidR="006F019D" w:rsidRDefault="006F019D" w:rsidP="00253231">
      <w:pPr>
        <w:rPr>
          <w:b/>
          <w:noProof/>
          <w:sz w:val="18"/>
          <w:szCs w:val="18"/>
        </w:rPr>
      </w:pPr>
    </w:p>
    <w:p w:rsidR="006F019D" w:rsidRDefault="006F019D" w:rsidP="00253231">
      <w:pPr>
        <w:rPr>
          <w:b/>
          <w:noProof/>
          <w:sz w:val="18"/>
          <w:szCs w:val="18"/>
        </w:rPr>
      </w:pPr>
    </w:p>
    <w:p w:rsidR="006F019D" w:rsidRDefault="006F019D" w:rsidP="00253231">
      <w:pPr>
        <w:rPr>
          <w:b/>
          <w:noProof/>
          <w:sz w:val="18"/>
          <w:szCs w:val="18"/>
        </w:rPr>
      </w:pPr>
    </w:p>
    <w:p w:rsidR="006F019D" w:rsidRPr="00047F53" w:rsidRDefault="006F019D" w:rsidP="00253231">
      <w:pPr>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5"/>
        <w:gridCol w:w="2665"/>
      </w:tblGrid>
      <w:tr w:rsidR="008F3013" w:rsidRPr="00047F53" w:rsidTr="005C2C70">
        <w:tc>
          <w:tcPr>
            <w:tcW w:w="10368" w:type="dxa"/>
            <w:gridSpan w:val="4"/>
            <w:tcBorders>
              <w:bottom w:val="single" w:sz="4" w:space="0" w:color="auto"/>
            </w:tcBorders>
            <w:shd w:val="clear" w:color="auto" w:fill="D9D9D9"/>
            <w:vAlign w:val="center"/>
          </w:tcPr>
          <w:p w:rsidR="008F3013" w:rsidRPr="00047F53" w:rsidRDefault="008F3013" w:rsidP="005C2C70">
            <w:pPr>
              <w:pStyle w:val="Heading2"/>
              <w:spacing w:before="120" w:after="120" w:line="240" w:lineRule="auto"/>
              <w:rPr>
                <w:b/>
                <w:sz w:val="24"/>
                <w:szCs w:val="24"/>
              </w:rPr>
            </w:pPr>
            <w:r w:rsidRPr="00047F53">
              <w:rPr>
                <w:b/>
                <w:sz w:val="24"/>
                <w:szCs w:val="24"/>
              </w:rPr>
              <w:t>Approval</w:t>
            </w:r>
          </w:p>
        </w:tc>
      </w:tr>
      <w:tr w:rsidR="008F3013" w:rsidRPr="00047F53" w:rsidTr="005C2C70">
        <w:trPr>
          <w:trHeight w:val="360"/>
        </w:trPr>
        <w:tc>
          <w:tcPr>
            <w:tcW w:w="7668" w:type="dxa"/>
            <w:gridSpan w:val="3"/>
            <w:shd w:val="clear" w:color="auto" w:fill="auto"/>
            <w:vAlign w:val="center"/>
          </w:tcPr>
          <w:p w:rsidR="008F3013" w:rsidRPr="00D937A5" w:rsidRDefault="008F3013" w:rsidP="007034DD">
            <w:pPr>
              <w:pStyle w:val="Heading2"/>
              <w:spacing w:before="180" w:after="120" w:line="240" w:lineRule="auto"/>
              <w:rPr>
                <w:sz w:val="24"/>
                <w:szCs w:val="24"/>
              </w:rPr>
            </w:pPr>
            <w:r w:rsidRPr="00D937A5">
              <w:rPr>
                <w:sz w:val="20"/>
              </w:rPr>
              <w:t xml:space="preserve">Submitted by:   </w:t>
            </w:r>
            <w:r w:rsidR="002006B2">
              <w:rPr>
                <w:rFonts w:cs="Arial"/>
                <w:color w:val="000080"/>
                <w:sz w:val="20"/>
              </w:rPr>
              <w:t>Simon McKellar</w:t>
            </w:r>
          </w:p>
        </w:tc>
        <w:tc>
          <w:tcPr>
            <w:tcW w:w="2700" w:type="dxa"/>
            <w:shd w:val="clear" w:color="auto" w:fill="auto"/>
            <w:vAlign w:val="center"/>
          </w:tcPr>
          <w:p w:rsidR="008F3013" w:rsidRPr="00D937A5" w:rsidRDefault="008F3013" w:rsidP="005C2C70">
            <w:pPr>
              <w:pStyle w:val="Heading2"/>
              <w:spacing w:before="180" w:after="120" w:line="240" w:lineRule="auto"/>
              <w:rPr>
                <w:sz w:val="24"/>
                <w:szCs w:val="24"/>
              </w:rPr>
            </w:pPr>
            <w:r w:rsidRPr="00D937A5">
              <w:rPr>
                <w:sz w:val="20"/>
              </w:rPr>
              <w:t>Date:</w:t>
            </w:r>
            <w:r w:rsidRPr="00D937A5">
              <w:t xml:space="preserve">  </w:t>
            </w:r>
            <w:r w:rsidR="002006B2">
              <w:rPr>
                <w:rFonts w:cs="Arial"/>
                <w:color w:val="000080"/>
                <w:sz w:val="20"/>
              </w:rPr>
              <w:t>04/02/20</w:t>
            </w:r>
          </w:p>
        </w:tc>
      </w:tr>
      <w:tr w:rsidR="008F3013" w:rsidRPr="00047F53" w:rsidTr="005C2C70">
        <w:trPr>
          <w:trHeight w:val="40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3C7E05">
              <w:rPr>
                <w:rFonts w:cs="Arial"/>
                <w:b/>
                <w:color w:val="000080"/>
                <w:sz w:val="22"/>
              </w:rPr>
            </w:r>
            <w:r w:rsidR="003C7E05">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noProof/>
                <w:sz w:val="20"/>
              </w:rPr>
            </w:pPr>
            <w:r w:rsidRPr="00D937A5">
              <w:rPr>
                <w:rFonts w:cs="Arial"/>
                <w:sz w:val="20"/>
              </w:rPr>
              <w:t>Approved as submitted.</w:t>
            </w:r>
          </w:p>
        </w:tc>
      </w:tr>
      <w:tr w:rsidR="008F3013" w:rsidRPr="00047F53" w:rsidTr="005C2C70">
        <w:trPr>
          <w:trHeight w:val="92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3C7E05">
              <w:rPr>
                <w:rFonts w:cs="Arial"/>
                <w:b/>
                <w:color w:val="000080"/>
                <w:sz w:val="22"/>
              </w:rPr>
            </w:r>
            <w:r w:rsidR="003C7E05">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Approved with the following condition(s):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1145"/>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3C7E05">
              <w:rPr>
                <w:rFonts w:cs="Arial"/>
                <w:b/>
                <w:color w:val="000080"/>
                <w:sz w:val="22"/>
              </w:rPr>
            </w:r>
            <w:r w:rsidR="003C7E05">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Not Approved for the following reason(s):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 xml:space="preserve">By: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Designation: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Signed:</w:t>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Date: </w:t>
            </w:r>
            <w:bookmarkStart w:id="3" w:name="Text36"/>
            <w:r w:rsidRPr="00D937A5">
              <w:rPr>
                <w:rFonts w:cs="Arial"/>
                <w:sz w:val="20"/>
              </w:rPr>
              <w:t xml:space="preserve"> </w:t>
            </w: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bookmarkEnd w:id="3"/>
          </w:p>
        </w:tc>
      </w:tr>
    </w:tbl>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8F3013" w:rsidRPr="00A55D00" w:rsidTr="005C2C70">
        <w:tc>
          <w:tcPr>
            <w:tcW w:w="10368" w:type="dxa"/>
            <w:gridSpan w:val="2"/>
            <w:tcBorders>
              <w:bottom w:val="single" w:sz="4" w:space="0" w:color="auto"/>
            </w:tcBorders>
            <w:shd w:val="clear" w:color="auto" w:fill="auto"/>
            <w:vAlign w:val="center"/>
          </w:tcPr>
          <w:p w:rsidR="008F3013" w:rsidRPr="00020776" w:rsidRDefault="00EB04BB" w:rsidP="005C2C70">
            <w:pPr>
              <w:pStyle w:val="Heading2"/>
              <w:spacing w:before="180" w:after="120" w:line="240" w:lineRule="auto"/>
            </w:pPr>
            <w:r>
              <w:rPr>
                <w:sz w:val="20"/>
              </w:rPr>
              <w:t>S</w:t>
            </w:r>
            <w:r w:rsidR="008F3013" w:rsidRPr="00020776">
              <w:rPr>
                <w:sz w:val="20"/>
              </w:rPr>
              <w:t xml:space="preserve">taff members involved in the use of this risk assessment </w:t>
            </w:r>
            <w:r w:rsidR="00A51F39">
              <w:rPr>
                <w:sz w:val="20"/>
              </w:rPr>
              <w:t>and</w:t>
            </w:r>
            <w:r w:rsidR="008F3013" w:rsidRPr="00020776">
              <w:rPr>
                <w:sz w:val="20"/>
              </w:rPr>
              <w:t xml:space="preserve"> the associated plant </w:t>
            </w:r>
            <w:r w:rsidR="00A51F39">
              <w:rPr>
                <w:sz w:val="20"/>
              </w:rPr>
              <w:t>and</w:t>
            </w:r>
            <w:r w:rsidR="008F3013" w:rsidRPr="00020776">
              <w:rPr>
                <w:sz w:val="20"/>
              </w:rPr>
              <w:t xml:space="preserve"> equipment:</w:t>
            </w:r>
          </w:p>
        </w:tc>
      </w:tr>
      <w:tr w:rsidR="008F3013" w:rsidRPr="005F30C5" w:rsidTr="005C2C70">
        <w:trPr>
          <w:trHeight w:val="4297"/>
        </w:trPr>
        <w:tc>
          <w:tcPr>
            <w:tcW w:w="4968" w:type="dxa"/>
            <w:tcBorders>
              <w:top w:val="nil"/>
              <w:right w:val="nil"/>
            </w:tcBorders>
            <w:shd w:val="clear" w:color="auto" w:fill="auto"/>
          </w:tcPr>
          <w:p w:rsidR="008F3013" w:rsidRDefault="008F3013" w:rsidP="008D5311">
            <w:pPr>
              <w:numPr>
                <w:ilvl w:val="0"/>
                <w:numId w:val="15"/>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3B2B5C"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C7A68"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6F101C"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tc>
        <w:tc>
          <w:tcPr>
            <w:tcW w:w="5400" w:type="dxa"/>
            <w:tcBorders>
              <w:top w:val="nil"/>
              <w:left w:val="nil"/>
            </w:tcBorders>
            <w:shd w:val="clear" w:color="auto" w:fill="auto"/>
          </w:tcPr>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w:t>
            </w:r>
            <w:r w:rsidRPr="005F30C5">
              <w:rPr>
                <w:i/>
                <w:sz w:val="18"/>
                <w:szCs w:val="18"/>
                <w:lang w:val="fr-FR"/>
              </w:rPr>
              <w:t xml:space="preserve">    Date:</w:t>
            </w:r>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sidRPr="005F30C5">
              <w:rPr>
                <w:rFonts w:cs="Arial"/>
                <w:b/>
                <w:color w:val="000080"/>
                <w:sz w:val="18"/>
                <w:szCs w:val="18"/>
                <w:lang w:val="fr-FR"/>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AB5BA5">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rsidR="000D7640" w:rsidRDefault="000D7640" w:rsidP="008F3013">
      <w:pPr>
        <w:pStyle w:val="BlockText"/>
        <w:spacing w:after="0" w:line="240" w:lineRule="auto"/>
        <w:ind w:right="0"/>
        <w:rPr>
          <w:noProof/>
          <w:sz w:val="24"/>
          <w:szCs w:val="24"/>
          <w:lang w:val="fr-FR"/>
        </w:rPr>
      </w:pPr>
    </w:p>
    <w:p w:rsidR="000D7640" w:rsidRDefault="000D7640" w:rsidP="000D7640">
      <w:pPr>
        <w:rPr>
          <w:noProof/>
          <w:lang w:val="fr-FR"/>
        </w:rPr>
      </w:pPr>
      <w:r>
        <w:rPr>
          <w:noProof/>
          <w:lang w:val="fr-FR"/>
        </w:rPr>
        <w:br w:type="page"/>
      </w:r>
    </w:p>
    <w:p w:rsidR="008F3013" w:rsidRDefault="008F3013" w:rsidP="008F3013">
      <w:pPr>
        <w:pStyle w:val="BlockText"/>
        <w:spacing w:after="0" w:line="240" w:lineRule="auto"/>
        <w:ind w:right="0"/>
        <w:rPr>
          <w:noProof/>
          <w:lang w:val="fr-FR"/>
        </w:rPr>
      </w:pP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967C17" w:rsidRPr="00B3384F" w:rsidTr="007329A2">
        <w:tc>
          <w:tcPr>
            <w:tcW w:w="10343" w:type="dxa"/>
            <w:shd w:val="clear" w:color="auto" w:fill="D9D9D9" w:themeFill="background1" w:themeFillShade="D9"/>
            <w:vAlign w:val="center"/>
          </w:tcPr>
          <w:p w:rsidR="00967C17" w:rsidRDefault="00967C17" w:rsidP="007329A2">
            <w:pPr>
              <w:pStyle w:val="Heading2"/>
              <w:spacing w:before="60" w:after="60" w:line="240" w:lineRule="auto"/>
              <w:rPr>
                <w:sz w:val="20"/>
              </w:rPr>
            </w:pPr>
            <w:r w:rsidRPr="005C2C70">
              <w:rPr>
                <w:noProof/>
              </w:rPr>
              <w:br w:type="page"/>
            </w:r>
            <w:r w:rsidRPr="00A55D00">
              <w:rPr>
                <w:b/>
                <w:sz w:val="24"/>
                <w:szCs w:val="24"/>
              </w:rPr>
              <w:t>Monitor</w:t>
            </w:r>
            <w:r>
              <w:rPr>
                <w:b/>
                <w:sz w:val="24"/>
                <w:szCs w:val="24"/>
              </w:rPr>
              <w:t xml:space="preserve">ing </w:t>
            </w:r>
            <w:r w:rsidRPr="00A55D00">
              <w:rPr>
                <w:b/>
                <w:sz w:val="24"/>
                <w:szCs w:val="24"/>
              </w:rPr>
              <w:t>and Review</w:t>
            </w:r>
          </w:p>
          <w:p w:rsidR="00967C17" w:rsidRPr="00087494" w:rsidRDefault="00967C17" w:rsidP="00F3221F">
            <w:pPr>
              <w:spacing w:before="60" w:after="60"/>
              <w:rPr>
                <w:rFonts w:cs="Arial"/>
                <w:b/>
                <w:i/>
                <w:sz w:val="20"/>
              </w:rPr>
            </w:pPr>
            <w:r w:rsidRPr="00087494">
              <w:rPr>
                <w:i/>
                <w:sz w:val="20"/>
              </w:rPr>
              <w:t xml:space="preserve">This Plant </w:t>
            </w:r>
            <w:r w:rsidR="00F3221F">
              <w:rPr>
                <w:i/>
                <w:sz w:val="20"/>
              </w:rPr>
              <w:t>and</w:t>
            </w:r>
            <w:r w:rsidRPr="00087494">
              <w:rPr>
                <w:i/>
                <w:sz w:val="20"/>
              </w:rPr>
              <w:t xml:space="preserve"> Equipment Risk Assessment is to be monitored and reviewed annually for a further four (4) years</w:t>
            </w:r>
            <w:r>
              <w:rPr>
                <w:i/>
                <w:sz w:val="20"/>
              </w:rPr>
              <w:t>.</w:t>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1:</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8D5311">
            <w:pPr>
              <w:numPr>
                <w:ilvl w:val="0"/>
                <w:numId w:val="14"/>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8D5311">
            <w:pPr>
              <w:numPr>
                <w:ilvl w:val="0"/>
                <w:numId w:val="14"/>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EB04BB" w:rsidP="008D5311">
            <w:pPr>
              <w:numPr>
                <w:ilvl w:val="0"/>
                <w:numId w:val="14"/>
              </w:numPr>
              <w:spacing w:before="120" w:after="120"/>
              <w:ind w:left="426" w:right="-108" w:hanging="284"/>
              <w:rPr>
                <w:noProof/>
                <w:sz w:val="20"/>
              </w:rPr>
            </w:pPr>
            <w:r>
              <w:rPr>
                <w:rFonts w:cs="Arial"/>
                <w:sz w:val="20"/>
              </w:rPr>
              <w:t>S</w:t>
            </w:r>
            <w:r w:rsidR="00967C17">
              <w:rPr>
                <w:rFonts w:cs="Arial"/>
                <w:sz w:val="20"/>
              </w:rPr>
              <w:t>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2:</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8D5311">
            <w:pPr>
              <w:numPr>
                <w:ilvl w:val="0"/>
                <w:numId w:val="14"/>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8D5311">
            <w:pPr>
              <w:numPr>
                <w:ilvl w:val="0"/>
                <w:numId w:val="14"/>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EB04BB" w:rsidP="008D5311">
            <w:pPr>
              <w:numPr>
                <w:ilvl w:val="0"/>
                <w:numId w:val="14"/>
              </w:numPr>
              <w:spacing w:before="120" w:after="120"/>
              <w:ind w:left="426" w:right="-108" w:hanging="284"/>
              <w:rPr>
                <w:noProof/>
                <w:sz w:val="20"/>
              </w:rPr>
            </w:pPr>
            <w:r>
              <w:rPr>
                <w:rFonts w:cs="Arial"/>
                <w:sz w:val="20"/>
              </w:rPr>
              <w:t>S</w:t>
            </w:r>
            <w:r w:rsidR="00967C17">
              <w:rPr>
                <w:rFonts w:cs="Arial"/>
                <w:sz w:val="20"/>
              </w:rPr>
              <w:t>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3:</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8D5311">
            <w:pPr>
              <w:numPr>
                <w:ilvl w:val="0"/>
                <w:numId w:val="14"/>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8D5311">
            <w:pPr>
              <w:numPr>
                <w:ilvl w:val="0"/>
                <w:numId w:val="14"/>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EB04BB" w:rsidP="008D5311">
            <w:pPr>
              <w:numPr>
                <w:ilvl w:val="0"/>
                <w:numId w:val="14"/>
              </w:numPr>
              <w:spacing w:before="120" w:after="120"/>
              <w:ind w:left="426" w:right="-108" w:hanging="284"/>
              <w:rPr>
                <w:noProof/>
                <w:sz w:val="20"/>
              </w:rPr>
            </w:pPr>
            <w:r>
              <w:rPr>
                <w:rFonts w:cs="Arial"/>
                <w:sz w:val="20"/>
              </w:rPr>
              <w:t>S</w:t>
            </w:r>
            <w:r w:rsidR="00967C17">
              <w:rPr>
                <w:rFonts w:cs="Arial"/>
                <w:sz w:val="20"/>
              </w:rPr>
              <w:t>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4:</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8D5311">
            <w:pPr>
              <w:numPr>
                <w:ilvl w:val="0"/>
                <w:numId w:val="14"/>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8D5311">
            <w:pPr>
              <w:numPr>
                <w:ilvl w:val="0"/>
                <w:numId w:val="14"/>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EB04BB" w:rsidP="008D5311">
            <w:pPr>
              <w:numPr>
                <w:ilvl w:val="0"/>
                <w:numId w:val="14"/>
              </w:numPr>
              <w:spacing w:before="120" w:after="120"/>
              <w:ind w:left="426" w:right="-108" w:hanging="284"/>
              <w:rPr>
                <w:noProof/>
                <w:sz w:val="20"/>
              </w:rPr>
            </w:pPr>
            <w:r>
              <w:rPr>
                <w:rFonts w:cs="Arial"/>
                <w:sz w:val="20"/>
              </w:rPr>
              <w:t>S</w:t>
            </w:r>
            <w:r w:rsidR="00967C17">
              <w:rPr>
                <w:rFonts w:cs="Arial"/>
                <w:sz w:val="20"/>
              </w:rPr>
              <w:t>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C7E05">
              <w:rPr>
                <w:rFonts w:cs="Arial"/>
                <w:bCs/>
                <w:iCs/>
                <w:color w:val="000080"/>
                <w:sz w:val="20"/>
              </w:rPr>
            </w:r>
            <w:r w:rsidR="003C7E05">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Default="00967C17" w:rsidP="00967C17">
      <w:pPr>
        <w:rPr>
          <w:noProof/>
        </w:rPr>
      </w:pPr>
    </w:p>
    <w:p w:rsidR="002A5F92" w:rsidRDefault="002A5F92" w:rsidP="00967C17">
      <w:pPr>
        <w:rPr>
          <w:noProof/>
        </w:rPr>
      </w:pPr>
    </w:p>
    <w:p w:rsidR="002A5F92" w:rsidRPr="002A5F92" w:rsidRDefault="002A5F92" w:rsidP="002A5F92">
      <w:pPr>
        <w:jc w:val="right"/>
        <w:rPr>
          <w:rFonts w:eastAsia="MS Mincho" w:cs="Arial"/>
          <w:sz w:val="20"/>
          <w:lang w:val="en-US" w:eastAsia="en-US"/>
        </w:rPr>
      </w:pPr>
      <w:r w:rsidRPr="002A5F92">
        <w:rPr>
          <w:rFonts w:eastAsia="MS Mincho" w:cs="Arial"/>
          <w:sz w:val="20"/>
          <w:lang w:val="en-US" w:eastAsia="en-US"/>
        </w:rPr>
        <w:t>© State of Queensland (State Library of Queensland) 2020</w:t>
      </w:r>
    </w:p>
    <w:p w:rsidR="002A5F92" w:rsidRPr="002A5F92" w:rsidRDefault="002A5F92" w:rsidP="002A5F92">
      <w:pPr>
        <w:jc w:val="right"/>
        <w:rPr>
          <w:rFonts w:eastAsia="MS Mincho" w:cs="Arial"/>
          <w:sz w:val="20"/>
          <w:lang w:val="en-US" w:eastAsia="en-US"/>
        </w:rPr>
      </w:pPr>
      <w:r w:rsidRPr="002A5F92">
        <w:rPr>
          <w:rFonts w:eastAsia="MS Mincho" w:cs="Arial"/>
          <w:sz w:val="20"/>
          <w:lang w:val="en-US" w:eastAsia="en-US"/>
        </w:rPr>
        <w:t>This policy is licensed under a Creative Commons Attribution 3.0 Australia licence. You are free to copy, communicate and adapt this work, so long as you attribute the State Library of Queensland.</w:t>
      </w:r>
    </w:p>
    <w:p w:rsidR="002A5F92" w:rsidRPr="002A5F92" w:rsidRDefault="002A5F92" w:rsidP="002A5F92">
      <w:pPr>
        <w:jc w:val="right"/>
        <w:rPr>
          <w:rFonts w:eastAsia="MS Mincho" w:cs="Arial"/>
          <w:sz w:val="20"/>
          <w:lang w:val="en-US" w:eastAsia="en-US"/>
        </w:rPr>
      </w:pPr>
      <w:r w:rsidRPr="002A5F92">
        <w:rPr>
          <w:rFonts w:eastAsia="MS Mincho" w:cs="Arial"/>
          <w:noProof/>
          <w:sz w:val="20"/>
          <w:lang w:eastAsia="en-US"/>
        </w:rPr>
        <w:drawing>
          <wp:inline distT="0" distB="0" distL="0" distR="0" wp14:anchorId="3DD5D13F" wp14:editId="4EC927FD">
            <wp:extent cx="361950" cy="361950"/>
            <wp:effectExtent l="0" t="0" r="0" b="0"/>
            <wp:docPr id="6" name="Picture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2A5F92">
        <w:rPr>
          <w:rFonts w:eastAsia="MS Mincho" w:cs="Arial"/>
          <w:sz w:val="20"/>
          <w:lang w:val="en-US" w:eastAsia="en-US"/>
        </w:rPr>
        <w:t xml:space="preserve">  </w:t>
      </w:r>
      <w:r w:rsidRPr="002A5F92">
        <w:rPr>
          <w:rFonts w:eastAsia="MS Mincho" w:cs="Arial"/>
          <w:noProof/>
          <w:sz w:val="20"/>
          <w:lang w:eastAsia="en-US"/>
        </w:rPr>
        <w:drawing>
          <wp:inline distT="0" distB="0" distL="0" distR="0" wp14:anchorId="16100767" wp14:editId="7FF8C2DF">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2A5F92" w:rsidRDefault="002A5F92" w:rsidP="002A5F92">
      <w:pPr>
        <w:jc w:val="right"/>
        <w:rPr>
          <w:noProof/>
        </w:rPr>
      </w:pPr>
      <w:r w:rsidRPr="002A5F92">
        <w:rPr>
          <w:rFonts w:eastAsia="MS Mincho" w:cs="Arial"/>
          <w:sz w:val="20"/>
          <w:lang w:val="en-US" w:eastAsia="en-US"/>
        </w:rPr>
        <w:t xml:space="preserve">For more information see </w:t>
      </w:r>
      <w:hyperlink r:id="rId15" w:history="1">
        <w:r w:rsidRPr="002A5F92">
          <w:rPr>
            <w:rFonts w:eastAsia="MS Mincho" w:cs="Arial"/>
            <w:color w:val="0000FF"/>
            <w:sz w:val="20"/>
            <w:u w:val="single"/>
            <w:lang w:val="en-US" w:eastAsia="en-US"/>
          </w:rPr>
          <w:t>http://creativecommons.org/licenses/by/3.0/au</w:t>
        </w:r>
      </w:hyperlink>
    </w:p>
    <w:sectPr w:rsidR="002A5F92" w:rsidSect="00783701">
      <w:footerReference w:type="default" r:id="rId16"/>
      <w:type w:val="continuous"/>
      <w:pgSz w:w="11906" w:h="16838" w:code="9"/>
      <w:pgMar w:top="426" w:right="851" w:bottom="102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7D5" w:rsidRDefault="00DE67D5">
      <w:r>
        <w:separator/>
      </w:r>
    </w:p>
  </w:endnote>
  <w:endnote w:type="continuationSeparator" w:id="0">
    <w:p w:rsidR="00DE67D5" w:rsidRDefault="00DE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DE67D5" w:rsidTr="00DE67D5">
      <w:trPr>
        <w:trHeight w:val="163"/>
        <w:jc w:val="center"/>
      </w:trPr>
      <w:tc>
        <w:tcPr>
          <w:tcW w:w="7995" w:type="dxa"/>
          <w:gridSpan w:val="4"/>
          <w:shd w:val="clear" w:color="auto" w:fill="auto"/>
        </w:tcPr>
        <w:p w:rsidR="00DE67D5" w:rsidRPr="00FF7507" w:rsidRDefault="00DE67D5" w:rsidP="00A25758">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rsidR="00DE67D5" w:rsidRPr="00FF7507" w:rsidRDefault="00DE67D5" w:rsidP="00A25758">
          <w:pPr>
            <w:pStyle w:val="Footer"/>
            <w:rPr>
              <w:rFonts w:eastAsia="MS Gothic" w:cs="Arial"/>
              <w:bCs/>
              <w:sz w:val="16"/>
              <w:szCs w:val="16"/>
            </w:rPr>
          </w:pPr>
          <w:r w:rsidRPr="002614A1">
            <w:rPr>
              <w:rFonts w:eastAsia="MS Gothic" w:cs="Arial"/>
              <w:bCs/>
              <w:sz w:val="16"/>
              <w:szCs w:val="16"/>
            </w:rPr>
            <w:t>Records File #: 520_315_227</w:t>
          </w:r>
        </w:p>
      </w:tc>
    </w:tr>
    <w:tr w:rsidR="00DE67D5" w:rsidTr="00DE67D5">
      <w:trPr>
        <w:trHeight w:val="156"/>
        <w:jc w:val="center"/>
      </w:trPr>
      <w:tc>
        <w:tcPr>
          <w:tcW w:w="2648" w:type="dxa"/>
          <w:shd w:val="clear" w:color="auto" w:fill="C0C0C0"/>
          <w:vAlign w:val="center"/>
        </w:tcPr>
        <w:p w:rsidR="00DE67D5" w:rsidRPr="00FF7507" w:rsidRDefault="00DE67D5" w:rsidP="00A25758">
          <w:pPr>
            <w:pStyle w:val="Footer"/>
            <w:rPr>
              <w:rFonts w:eastAsia="MS Gothic" w:cs="Arial"/>
              <w:bCs/>
              <w:sz w:val="16"/>
              <w:szCs w:val="16"/>
            </w:rPr>
          </w:pPr>
          <w:r w:rsidRPr="00FF7507">
            <w:rPr>
              <w:rFonts w:eastAsia="Cambria Math" w:cs="Arial"/>
              <w:bCs/>
              <w:sz w:val="16"/>
              <w:szCs w:val="16"/>
            </w:rPr>
            <w:t>Authorised by:</w:t>
          </w:r>
          <w:r>
            <w:rPr>
              <w:rFonts w:eastAsia="Cambria Math" w:cs="Arial"/>
              <w:bCs/>
              <w:sz w:val="16"/>
              <w:szCs w:val="16"/>
            </w:rPr>
            <w:t xml:space="preserve"> Daniel Flood</w:t>
          </w:r>
        </w:p>
      </w:tc>
      <w:tc>
        <w:tcPr>
          <w:tcW w:w="2649" w:type="dxa"/>
          <w:shd w:val="clear" w:color="auto" w:fill="C0C0C0"/>
          <w:vAlign w:val="center"/>
        </w:tcPr>
        <w:p w:rsidR="00DE67D5" w:rsidRPr="00FF7507" w:rsidRDefault="00DE67D5" w:rsidP="00A25758">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rsidR="00DE67D5" w:rsidRPr="00FF7507" w:rsidRDefault="00DE67D5" w:rsidP="00A25758">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14/07/2020</w:t>
          </w:r>
        </w:p>
      </w:tc>
      <w:tc>
        <w:tcPr>
          <w:tcW w:w="2649" w:type="dxa"/>
          <w:gridSpan w:val="2"/>
          <w:shd w:val="clear" w:color="auto" w:fill="C0C0C0"/>
          <w:vAlign w:val="center"/>
        </w:tcPr>
        <w:p w:rsidR="00DE67D5" w:rsidRPr="00FF7507" w:rsidRDefault="00DE67D5" w:rsidP="00A25758">
          <w:pPr>
            <w:pStyle w:val="Footer"/>
            <w:rPr>
              <w:rFonts w:cs="Arial"/>
              <w:sz w:val="16"/>
              <w:szCs w:val="16"/>
            </w:rPr>
          </w:pPr>
          <w:r>
            <w:rPr>
              <w:rFonts w:cs="Arial"/>
              <w:sz w:val="16"/>
              <w:szCs w:val="16"/>
            </w:rPr>
            <w:t xml:space="preserve"> </w:t>
          </w:r>
          <w:r w:rsidRPr="00FF7507">
            <w:rPr>
              <w:rFonts w:cs="Arial"/>
              <w:sz w:val="16"/>
              <w:szCs w:val="16"/>
            </w:rPr>
            <w:t>Revision Date:</w:t>
          </w:r>
        </w:p>
      </w:tc>
    </w:tr>
    <w:tr w:rsidR="00DE67D5" w:rsidTr="00DE67D5">
      <w:trPr>
        <w:trHeight w:val="156"/>
        <w:jc w:val="center"/>
      </w:trPr>
      <w:tc>
        <w:tcPr>
          <w:tcW w:w="2648" w:type="dxa"/>
          <w:shd w:val="clear" w:color="auto" w:fill="FFFFFF" w:themeFill="background1"/>
          <w:vAlign w:val="center"/>
        </w:tcPr>
        <w:p w:rsidR="00DE67D5" w:rsidRPr="00FF7507" w:rsidRDefault="00DE67D5" w:rsidP="00A25758">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rsidR="00DE67D5" w:rsidRPr="00FF7507" w:rsidRDefault="00DE67D5" w:rsidP="00A25758">
          <w:pPr>
            <w:pStyle w:val="Footer"/>
            <w:rPr>
              <w:rFonts w:cs="Arial"/>
              <w:sz w:val="16"/>
              <w:szCs w:val="16"/>
            </w:rPr>
          </w:pPr>
        </w:p>
      </w:tc>
      <w:tc>
        <w:tcPr>
          <w:tcW w:w="2648" w:type="dxa"/>
          <w:shd w:val="clear" w:color="auto" w:fill="FFFFFF" w:themeFill="background1"/>
          <w:vAlign w:val="center"/>
        </w:tcPr>
        <w:p w:rsidR="00DE67D5" w:rsidRPr="00DC1FE1" w:rsidRDefault="00DE67D5" w:rsidP="00A25758">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rsidR="00DE67D5" w:rsidRDefault="00DE67D5" w:rsidP="00A25758">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1</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rsidR="00DE67D5" w:rsidRDefault="00DE67D5" w:rsidP="00A25758">
    <w:pPr>
      <w:pStyle w:val="Footer"/>
    </w:pPr>
  </w:p>
  <w:p w:rsidR="00DE67D5" w:rsidRPr="002B66D0" w:rsidRDefault="00DE67D5" w:rsidP="00A25758">
    <w:pPr>
      <w:pStyle w:val="Footer"/>
    </w:pPr>
  </w:p>
  <w:p w:rsidR="00DE67D5" w:rsidRPr="005D64E7" w:rsidRDefault="00DE67D5" w:rsidP="00A25758">
    <w:pPr>
      <w:pStyle w:val="Footer"/>
    </w:pPr>
  </w:p>
  <w:p w:rsidR="00DE67D5" w:rsidRPr="00A25758" w:rsidRDefault="00DE67D5" w:rsidP="00A25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7D5" w:rsidRDefault="00DE67D5">
      <w:r>
        <w:separator/>
      </w:r>
    </w:p>
  </w:footnote>
  <w:footnote w:type="continuationSeparator" w:id="0">
    <w:p w:rsidR="00DE67D5" w:rsidRDefault="00DE6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51726"/>
    <w:multiLevelType w:val="hybridMultilevel"/>
    <w:tmpl w:val="0254998C"/>
    <w:lvl w:ilvl="0" w:tplc="0C09000F">
      <w:start w:val="1"/>
      <w:numFmt w:val="decimal"/>
      <w:lvlText w:val="%1."/>
      <w:lvlJc w:val="left"/>
      <w:pPr>
        <w:tabs>
          <w:tab w:val="num" w:pos="4046"/>
        </w:tabs>
        <w:ind w:left="4046"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12438E9"/>
    <w:multiLevelType w:val="hybridMultilevel"/>
    <w:tmpl w:val="DD70B60C"/>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F606D2"/>
    <w:multiLevelType w:val="hybridMultilevel"/>
    <w:tmpl w:val="A972F5D8"/>
    <w:lvl w:ilvl="0" w:tplc="D968FD22">
      <w:start w:val="1"/>
      <w:numFmt w:val="bullet"/>
      <w:lvlText w:val=""/>
      <w:lvlJc w:val="left"/>
      <w:pPr>
        <w:ind w:left="72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93FD1"/>
    <w:multiLevelType w:val="hybridMultilevel"/>
    <w:tmpl w:val="63AEA35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32633B"/>
    <w:multiLevelType w:val="hybridMultilevel"/>
    <w:tmpl w:val="333618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E93A5C"/>
    <w:multiLevelType w:val="hybridMultilevel"/>
    <w:tmpl w:val="4FEEB0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3C6990"/>
    <w:multiLevelType w:val="hybridMultilevel"/>
    <w:tmpl w:val="A308D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2B41C7"/>
    <w:multiLevelType w:val="hybridMultilevel"/>
    <w:tmpl w:val="F50695D2"/>
    <w:lvl w:ilvl="0" w:tplc="17AC8FA2">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3DF47A88"/>
    <w:multiLevelType w:val="hybridMultilevel"/>
    <w:tmpl w:val="FBBE3F0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DC1520"/>
    <w:multiLevelType w:val="hybridMultilevel"/>
    <w:tmpl w:val="43207F4E"/>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9603348"/>
    <w:multiLevelType w:val="hybridMultilevel"/>
    <w:tmpl w:val="07D61222"/>
    <w:lvl w:ilvl="0" w:tplc="D4BA59F8">
      <w:start w:val="1"/>
      <w:numFmt w:val="bullet"/>
      <w:lvlText w:val=""/>
      <w:lvlJc w:val="left"/>
      <w:pPr>
        <w:tabs>
          <w:tab w:val="num" w:pos="644"/>
        </w:tabs>
        <w:ind w:left="644" w:hanging="284"/>
      </w:pPr>
      <w:rPr>
        <w:rFonts w:ascii="Wingdings" w:hAnsi="Wingdings" w:hint="default"/>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4D395F"/>
    <w:multiLevelType w:val="hybridMultilevel"/>
    <w:tmpl w:val="42029996"/>
    <w:lvl w:ilvl="0" w:tplc="D4BA59F8">
      <w:start w:val="1"/>
      <w:numFmt w:val="bullet"/>
      <w:lvlText w:val=""/>
      <w:lvlJc w:val="left"/>
      <w:pPr>
        <w:tabs>
          <w:tab w:val="num" w:pos="644"/>
        </w:tabs>
        <w:ind w:left="644" w:hanging="284"/>
      </w:pPr>
      <w:rPr>
        <w:rFonts w:ascii="Wingdings" w:hAnsi="Wingdings" w:hint="default"/>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4B693D"/>
    <w:multiLevelType w:val="hybridMultilevel"/>
    <w:tmpl w:val="B31A5FCA"/>
    <w:lvl w:ilvl="0" w:tplc="9B58120C">
      <w:start w:val="1"/>
      <w:numFmt w:val="decimal"/>
      <w:lvlText w:val="%1."/>
      <w:lvlJc w:val="left"/>
      <w:pPr>
        <w:tabs>
          <w:tab w:val="num" w:pos="1352"/>
        </w:tabs>
        <w:ind w:left="1352" w:hanging="360"/>
      </w:pPr>
      <w:rPr>
        <w:rFonts w:hint="default"/>
      </w:rPr>
    </w:lvl>
    <w:lvl w:ilvl="1" w:tplc="0C090019" w:tentative="1">
      <w:start w:val="1"/>
      <w:numFmt w:val="lowerLetter"/>
      <w:lvlText w:val="%2."/>
      <w:lvlJc w:val="left"/>
      <w:pPr>
        <w:tabs>
          <w:tab w:val="num" w:pos="2072"/>
        </w:tabs>
        <w:ind w:left="2072" w:hanging="360"/>
      </w:pPr>
    </w:lvl>
    <w:lvl w:ilvl="2" w:tplc="0C09001B" w:tentative="1">
      <w:start w:val="1"/>
      <w:numFmt w:val="lowerRoman"/>
      <w:lvlText w:val="%3."/>
      <w:lvlJc w:val="right"/>
      <w:pPr>
        <w:tabs>
          <w:tab w:val="num" w:pos="2792"/>
        </w:tabs>
        <w:ind w:left="2792" w:hanging="180"/>
      </w:pPr>
    </w:lvl>
    <w:lvl w:ilvl="3" w:tplc="0C09000F" w:tentative="1">
      <w:start w:val="1"/>
      <w:numFmt w:val="decimal"/>
      <w:lvlText w:val="%4."/>
      <w:lvlJc w:val="left"/>
      <w:pPr>
        <w:tabs>
          <w:tab w:val="num" w:pos="3512"/>
        </w:tabs>
        <w:ind w:left="3512" w:hanging="360"/>
      </w:pPr>
    </w:lvl>
    <w:lvl w:ilvl="4" w:tplc="0C090019" w:tentative="1">
      <w:start w:val="1"/>
      <w:numFmt w:val="lowerLetter"/>
      <w:lvlText w:val="%5."/>
      <w:lvlJc w:val="left"/>
      <w:pPr>
        <w:tabs>
          <w:tab w:val="num" w:pos="4232"/>
        </w:tabs>
        <w:ind w:left="4232" w:hanging="360"/>
      </w:pPr>
    </w:lvl>
    <w:lvl w:ilvl="5" w:tplc="0C09001B" w:tentative="1">
      <w:start w:val="1"/>
      <w:numFmt w:val="lowerRoman"/>
      <w:lvlText w:val="%6."/>
      <w:lvlJc w:val="right"/>
      <w:pPr>
        <w:tabs>
          <w:tab w:val="num" w:pos="4952"/>
        </w:tabs>
        <w:ind w:left="4952" w:hanging="180"/>
      </w:pPr>
    </w:lvl>
    <w:lvl w:ilvl="6" w:tplc="0C09000F" w:tentative="1">
      <w:start w:val="1"/>
      <w:numFmt w:val="decimal"/>
      <w:lvlText w:val="%7."/>
      <w:lvlJc w:val="left"/>
      <w:pPr>
        <w:tabs>
          <w:tab w:val="num" w:pos="5672"/>
        </w:tabs>
        <w:ind w:left="5672" w:hanging="360"/>
      </w:pPr>
    </w:lvl>
    <w:lvl w:ilvl="7" w:tplc="0C090019" w:tentative="1">
      <w:start w:val="1"/>
      <w:numFmt w:val="lowerLetter"/>
      <w:lvlText w:val="%8."/>
      <w:lvlJc w:val="left"/>
      <w:pPr>
        <w:tabs>
          <w:tab w:val="num" w:pos="6392"/>
        </w:tabs>
        <w:ind w:left="6392" w:hanging="360"/>
      </w:pPr>
    </w:lvl>
    <w:lvl w:ilvl="8" w:tplc="0C09001B" w:tentative="1">
      <w:start w:val="1"/>
      <w:numFmt w:val="lowerRoman"/>
      <w:lvlText w:val="%9."/>
      <w:lvlJc w:val="right"/>
      <w:pPr>
        <w:tabs>
          <w:tab w:val="num" w:pos="7112"/>
        </w:tabs>
        <w:ind w:left="7112" w:hanging="180"/>
      </w:pPr>
    </w:lvl>
  </w:abstractNum>
  <w:abstractNum w:abstractNumId="19"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4EA5D0A"/>
    <w:multiLevelType w:val="hybridMultilevel"/>
    <w:tmpl w:val="0CBA8BDE"/>
    <w:lvl w:ilvl="0" w:tplc="D4BA59F8">
      <w:start w:val="1"/>
      <w:numFmt w:val="bullet"/>
      <w:lvlText w:val=""/>
      <w:lvlJc w:val="left"/>
      <w:pPr>
        <w:tabs>
          <w:tab w:val="num" w:pos="644"/>
        </w:tabs>
        <w:ind w:left="644" w:hanging="284"/>
      </w:pPr>
      <w:rPr>
        <w:rFonts w:ascii="Wingdings" w:hAnsi="Wingdings" w:hint="default"/>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B91803"/>
    <w:multiLevelType w:val="hybridMultilevel"/>
    <w:tmpl w:val="78D87728"/>
    <w:lvl w:ilvl="0" w:tplc="9A12372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741D05"/>
    <w:multiLevelType w:val="hybridMultilevel"/>
    <w:tmpl w:val="F4B0AADC"/>
    <w:lvl w:ilvl="0" w:tplc="D8F23DC2">
      <w:start w:val="1"/>
      <w:numFmt w:val="bullet"/>
      <w:lvlText w:val=""/>
      <w:lvlJc w:val="left"/>
      <w:pPr>
        <w:tabs>
          <w:tab w:val="num" w:pos="612"/>
        </w:tabs>
        <w:ind w:left="612" w:hanging="360"/>
      </w:pPr>
      <w:rPr>
        <w:rFonts w:ascii="Wingdings" w:hAnsi="Wingdings" w:hint="default"/>
      </w:rPr>
    </w:lvl>
    <w:lvl w:ilvl="1" w:tplc="0C090003" w:tentative="1">
      <w:start w:val="1"/>
      <w:numFmt w:val="bullet"/>
      <w:lvlText w:val="o"/>
      <w:lvlJc w:val="left"/>
      <w:pPr>
        <w:tabs>
          <w:tab w:val="num" w:pos="1332"/>
        </w:tabs>
        <w:ind w:left="1332" w:hanging="360"/>
      </w:pPr>
      <w:rPr>
        <w:rFonts w:ascii="Courier New" w:hAnsi="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23"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010175"/>
    <w:multiLevelType w:val="hybridMultilevel"/>
    <w:tmpl w:val="10E2169A"/>
    <w:lvl w:ilvl="0" w:tplc="D8F23DC2">
      <w:start w:val="1"/>
      <w:numFmt w:val="bullet"/>
      <w:lvlText w:val=""/>
      <w:lvlJc w:val="left"/>
      <w:pPr>
        <w:tabs>
          <w:tab w:val="num" w:pos="612"/>
        </w:tabs>
        <w:ind w:left="612"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23899"/>
    <w:multiLevelType w:val="hybridMultilevel"/>
    <w:tmpl w:val="BBAEA17E"/>
    <w:lvl w:ilvl="0" w:tplc="0C090001">
      <w:start w:val="1"/>
      <w:numFmt w:val="bullet"/>
      <w:lvlText w:val=""/>
      <w:lvlJc w:val="left"/>
      <w:pPr>
        <w:tabs>
          <w:tab w:val="num" w:pos="612"/>
        </w:tabs>
        <w:ind w:left="612"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A43434"/>
    <w:multiLevelType w:val="hybridMultilevel"/>
    <w:tmpl w:val="3BA45E86"/>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DA6A65"/>
    <w:multiLevelType w:val="hybridMultilevel"/>
    <w:tmpl w:val="D91451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211BD5"/>
    <w:multiLevelType w:val="hybridMultilevel"/>
    <w:tmpl w:val="3D789F66"/>
    <w:lvl w:ilvl="0" w:tplc="B86447D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9"/>
  </w:num>
  <w:num w:numId="4">
    <w:abstractNumId w:val="17"/>
  </w:num>
  <w:num w:numId="5">
    <w:abstractNumId w:val="26"/>
  </w:num>
  <w:num w:numId="6">
    <w:abstractNumId w:val="1"/>
  </w:num>
  <w:num w:numId="7">
    <w:abstractNumId w:val="12"/>
  </w:num>
  <w:num w:numId="8">
    <w:abstractNumId w:val="18"/>
  </w:num>
  <w:num w:numId="9">
    <w:abstractNumId w:val="29"/>
  </w:num>
  <w:num w:numId="10">
    <w:abstractNumId w:val="8"/>
  </w:num>
  <w:num w:numId="11">
    <w:abstractNumId w:val="28"/>
  </w:num>
  <w:num w:numId="12">
    <w:abstractNumId w:val="23"/>
  </w:num>
  <w:num w:numId="13">
    <w:abstractNumId w:val="2"/>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4"/>
  </w:num>
  <w:num w:numId="17">
    <w:abstractNumId w:val="4"/>
  </w:num>
  <w:num w:numId="18">
    <w:abstractNumId w:val="10"/>
  </w:num>
  <w:num w:numId="19">
    <w:abstractNumId w:val="11"/>
  </w:num>
  <w:num w:numId="20">
    <w:abstractNumId w:val="13"/>
  </w:num>
  <w:num w:numId="21">
    <w:abstractNumId w:val="7"/>
  </w:num>
  <w:num w:numId="22">
    <w:abstractNumId w:val="21"/>
  </w:num>
  <w:num w:numId="23">
    <w:abstractNumId w:val="30"/>
  </w:num>
  <w:num w:numId="24">
    <w:abstractNumId w:val="3"/>
  </w:num>
  <w:num w:numId="25">
    <w:abstractNumId w:val="6"/>
  </w:num>
  <w:num w:numId="26">
    <w:abstractNumId w:val="25"/>
  </w:num>
  <w:num w:numId="27">
    <w:abstractNumId w:val="22"/>
  </w:num>
  <w:num w:numId="28">
    <w:abstractNumId w:val="27"/>
  </w:num>
  <w:num w:numId="29">
    <w:abstractNumId w:val="5"/>
  </w:num>
  <w:num w:numId="30">
    <w:abstractNumId w:val="15"/>
  </w:num>
  <w:num w:numId="3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20E3"/>
    <w:rsid w:val="00002FA4"/>
    <w:rsid w:val="000035AD"/>
    <w:rsid w:val="00006122"/>
    <w:rsid w:val="00007AFF"/>
    <w:rsid w:val="0001257E"/>
    <w:rsid w:val="00012606"/>
    <w:rsid w:val="000150F7"/>
    <w:rsid w:val="000159B3"/>
    <w:rsid w:val="00022736"/>
    <w:rsid w:val="00024F85"/>
    <w:rsid w:val="0003347E"/>
    <w:rsid w:val="0003380B"/>
    <w:rsid w:val="00033942"/>
    <w:rsid w:val="00033E91"/>
    <w:rsid w:val="00034187"/>
    <w:rsid w:val="00035006"/>
    <w:rsid w:val="000360C1"/>
    <w:rsid w:val="00040AE6"/>
    <w:rsid w:val="00041143"/>
    <w:rsid w:val="000420D4"/>
    <w:rsid w:val="00042AB2"/>
    <w:rsid w:val="000455E9"/>
    <w:rsid w:val="00047819"/>
    <w:rsid w:val="00050BE5"/>
    <w:rsid w:val="000536F2"/>
    <w:rsid w:val="00055B5F"/>
    <w:rsid w:val="00056831"/>
    <w:rsid w:val="0006180F"/>
    <w:rsid w:val="000618E5"/>
    <w:rsid w:val="00062195"/>
    <w:rsid w:val="00063FF3"/>
    <w:rsid w:val="000652E4"/>
    <w:rsid w:val="00071BE4"/>
    <w:rsid w:val="00073A13"/>
    <w:rsid w:val="000765A6"/>
    <w:rsid w:val="000805D2"/>
    <w:rsid w:val="0008112A"/>
    <w:rsid w:val="00082213"/>
    <w:rsid w:val="000827E2"/>
    <w:rsid w:val="000828F9"/>
    <w:rsid w:val="00084BA5"/>
    <w:rsid w:val="000872F5"/>
    <w:rsid w:val="00087494"/>
    <w:rsid w:val="00087FA2"/>
    <w:rsid w:val="00091CA9"/>
    <w:rsid w:val="00096408"/>
    <w:rsid w:val="0009640E"/>
    <w:rsid w:val="00096BD9"/>
    <w:rsid w:val="00097338"/>
    <w:rsid w:val="000A0025"/>
    <w:rsid w:val="000A16DB"/>
    <w:rsid w:val="000A3E85"/>
    <w:rsid w:val="000B4008"/>
    <w:rsid w:val="000B621C"/>
    <w:rsid w:val="000B7702"/>
    <w:rsid w:val="000B78C0"/>
    <w:rsid w:val="000C22A2"/>
    <w:rsid w:val="000C2C6F"/>
    <w:rsid w:val="000C34A4"/>
    <w:rsid w:val="000C460E"/>
    <w:rsid w:val="000D07C3"/>
    <w:rsid w:val="000D19B6"/>
    <w:rsid w:val="000D2430"/>
    <w:rsid w:val="000D6E58"/>
    <w:rsid w:val="000D6E89"/>
    <w:rsid w:val="000D7640"/>
    <w:rsid w:val="000D76A4"/>
    <w:rsid w:val="000E157F"/>
    <w:rsid w:val="000E28A3"/>
    <w:rsid w:val="000E3140"/>
    <w:rsid w:val="000E3C24"/>
    <w:rsid w:val="000E6DA0"/>
    <w:rsid w:val="000E7FB3"/>
    <w:rsid w:val="000F117C"/>
    <w:rsid w:val="000F2E2D"/>
    <w:rsid w:val="001004F8"/>
    <w:rsid w:val="00101AA0"/>
    <w:rsid w:val="00103888"/>
    <w:rsid w:val="00103F53"/>
    <w:rsid w:val="001047B1"/>
    <w:rsid w:val="00106FCB"/>
    <w:rsid w:val="00111FF8"/>
    <w:rsid w:val="00112BA4"/>
    <w:rsid w:val="00113AA4"/>
    <w:rsid w:val="00114B1C"/>
    <w:rsid w:val="001201F5"/>
    <w:rsid w:val="00121677"/>
    <w:rsid w:val="001249A3"/>
    <w:rsid w:val="00124EAD"/>
    <w:rsid w:val="001254D8"/>
    <w:rsid w:val="00125A52"/>
    <w:rsid w:val="001301B1"/>
    <w:rsid w:val="00136E7B"/>
    <w:rsid w:val="00137E5A"/>
    <w:rsid w:val="00140070"/>
    <w:rsid w:val="00142F4E"/>
    <w:rsid w:val="00143156"/>
    <w:rsid w:val="0014457F"/>
    <w:rsid w:val="00145F55"/>
    <w:rsid w:val="00151F17"/>
    <w:rsid w:val="00154EE5"/>
    <w:rsid w:val="0015632B"/>
    <w:rsid w:val="00157589"/>
    <w:rsid w:val="0016049E"/>
    <w:rsid w:val="00160CA1"/>
    <w:rsid w:val="00160FAB"/>
    <w:rsid w:val="00162BBE"/>
    <w:rsid w:val="00162F14"/>
    <w:rsid w:val="0016415E"/>
    <w:rsid w:val="0016437A"/>
    <w:rsid w:val="00164882"/>
    <w:rsid w:val="00166643"/>
    <w:rsid w:val="00167810"/>
    <w:rsid w:val="0017012F"/>
    <w:rsid w:val="00170BA9"/>
    <w:rsid w:val="00171DAE"/>
    <w:rsid w:val="00175BA1"/>
    <w:rsid w:val="0017678A"/>
    <w:rsid w:val="00176E79"/>
    <w:rsid w:val="0017713E"/>
    <w:rsid w:val="0018377E"/>
    <w:rsid w:val="00185457"/>
    <w:rsid w:val="001863EB"/>
    <w:rsid w:val="001863EE"/>
    <w:rsid w:val="00190461"/>
    <w:rsid w:val="00190CF9"/>
    <w:rsid w:val="001931D6"/>
    <w:rsid w:val="0019415B"/>
    <w:rsid w:val="0019453A"/>
    <w:rsid w:val="00194BCE"/>
    <w:rsid w:val="001A15EE"/>
    <w:rsid w:val="001A22D5"/>
    <w:rsid w:val="001A4119"/>
    <w:rsid w:val="001A4BC4"/>
    <w:rsid w:val="001A50C3"/>
    <w:rsid w:val="001A50F4"/>
    <w:rsid w:val="001A67AF"/>
    <w:rsid w:val="001B20D7"/>
    <w:rsid w:val="001B22BD"/>
    <w:rsid w:val="001B32BA"/>
    <w:rsid w:val="001B3828"/>
    <w:rsid w:val="001B6766"/>
    <w:rsid w:val="001C375C"/>
    <w:rsid w:val="001C3786"/>
    <w:rsid w:val="001C481F"/>
    <w:rsid w:val="001C5BDB"/>
    <w:rsid w:val="001C66C2"/>
    <w:rsid w:val="001C6E8D"/>
    <w:rsid w:val="001D2578"/>
    <w:rsid w:val="001D27C9"/>
    <w:rsid w:val="001D2B6B"/>
    <w:rsid w:val="001E160C"/>
    <w:rsid w:val="001E4424"/>
    <w:rsid w:val="001E55B6"/>
    <w:rsid w:val="001E5828"/>
    <w:rsid w:val="001E7147"/>
    <w:rsid w:val="001E72B1"/>
    <w:rsid w:val="001F2D4B"/>
    <w:rsid w:val="001F3DD4"/>
    <w:rsid w:val="002006B2"/>
    <w:rsid w:val="0020153E"/>
    <w:rsid w:val="00201FA4"/>
    <w:rsid w:val="0020382A"/>
    <w:rsid w:val="002041CD"/>
    <w:rsid w:val="0020514C"/>
    <w:rsid w:val="002059BD"/>
    <w:rsid w:val="00205A8C"/>
    <w:rsid w:val="00207214"/>
    <w:rsid w:val="00211AD7"/>
    <w:rsid w:val="002145B1"/>
    <w:rsid w:val="00217BE8"/>
    <w:rsid w:val="0022005A"/>
    <w:rsid w:val="0022154F"/>
    <w:rsid w:val="00226D1E"/>
    <w:rsid w:val="00227D26"/>
    <w:rsid w:val="0023330D"/>
    <w:rsid w:val="002340DA"/>
    <w:rsid w:val="0024149D"/>
    <w:rsid w:val="0024578A"/>
    <w:rsid w:val="00246FA6"/>
    <w:rsid w:val="00247043"/>
    <w:rsid w:val="00250B0B"/>
    <w:rsid w:val="00250FB0"/>
    <w:rsid w:val="002520B6"/>
    <w:rsid w:val="00253231"/>
    <w:rsid w:val="002533FD"/>
    <w:rsid w:val="002551E0"/>
    <w:rsid w:val="00255E46"/>
    <w:rsid w:val="00260D5C"/>
    <w:rsid w:val="00262F11"/>
    <w:rsid w:val="002633FF"/>
    <w:rsid w:val="00265350"/>
    <w:rsid w:val="0026625E"/>
    <w:rsid w:val="00271735"/>
    <w:rsid w:val="00271B87"/>
    <w:rsid w:val="00276AC9"/>
    <w:rsid w:val="0028092D"/>
    <w:rsid w:val="00283CE1"/>
    <w:rsid w:val="002847F8"/>
    <w:rsid w:val="00290B3A"/>
    <w:rsid w:val="00290F3C"/>
    <w:rsid w:val="00292CFB"/>
    <w:rsid w:val="00295D4A"/>
    <w:rsid w:val="00297237"/>
    <w:rsid w:val="002977EA"/>
    <w:rsid w:val="002A0346"/>
    <w:rsid w:val="002A1D4A"/>
    <w:rsid w:val="002A5F92"/>
    <w:rsid w:val="002A6993"/>
    <w:rsid w:val="002B222E"/>
    <w:rsid w:val="002C069E"/>
    <w:rsid w:val="002C14F8"/>
    <w:rsid w:val="002C1F74"/>
    <w:rsid w:val="002C43BD"/>
    <w:rsid w:val="002C70FD"/>
    <w:rsid w:val="002D0B0F"/>
    <w:rsid w:val="002D0B4F"/>
    <w:rsid w:val="002D2BDC"/>
    <w:rsid w:val="002D36EA"/>
    <w:rsid w:val="002D7161"/>
    <w:rsid w:val="002E0131"/>
    <w:rsid w:val="002E0E79"/>
    <w:rsid w:val="002E11FA"/>
    <w:rsid w:val="002E129A"/>
    <w:rsid w:val="002E1839"/>
    <w:rsid w:val="002E4A6B"/>
    <w:rsid w:val="002E6321"/>
    <w:rsid w:val="002E676F"/>
    <w:rsid w:val="002E780E"/>
    <w:rsid w:val="002E7B0E"/>
    <w:rsid w:val="002E7D8A"/>
    <w:rsid w:val="002F4772"/>
    <w:rsid w:val="002F6434"/>
    <w:rsid w:val="002F6D38"/>
    <w:rsid w:val="0030298A"/>
    <w:rsid w:val="003036BB"/>
    <w:rsid w:val="003039EF"/>
    <w:rsid w:val="00303E70"/>
    <w:rsid w:val="0030684D"/>
    <w:rsid w:val="00312DF9"/>
    <w:rsid w:val="00317559"/>
    <w:rsid w:val="00317DB3"/>
    <w:rsid w:val="00321330"/>
    <w:rsid w:val="003219DA"/>
    <w:rsid w:val="00322CB6"/>
    <w:rsid w:val="0032345A"/>
    <w:rsid w:val="0032761A"/>
    <w:rsid w:val="003302D0"/>
    <w:rsid w:val="0033137A"/>
    <w:rsid w:val="003355B1"/>
    <w:rsid w:val="00335A43"/>
    <w:rsid w:val="003401EB"/>
    <w:rsid w:val="00341AE2"/>
    <w:rsid w:val="00342F23"/>
    <w:rsid w:val="00343FCE"/>
    <w:rsid w:val="0034418E"/>
    <w:rsid w:val="0034466C"/>
    <w:rsid w:val="003447BD"/>
    <w:rsid w:val="0034647F"/>
    <w:rsid w:val="003502CB"/>
    <w:rsid w:val="00351BA6"/>
    <w:rsid w:val="00351E96"/>
    <w:rsid w:val="003560B8"/>
    <w:rsid w:val="00356B75"/>
    <w:rsid w:val="00357F17"/>
    <w:rsid w:val="00360683"/>
    <w:rsid w:val="00360799"/>
    <w:rsid w:val="00361D64"/>
    <w:rsid w:val="00364CF7"/>
    <w:rsid w:val="00373AE8"/>
    <w:rsid w:val="00375E5E"/>
    <w:rsid w:val="00375F09"/>
    <w:rsid w:val="00380378"/>
    <w:rsid w:val="00381518"/>
    <w:rsid w:val="00381E7E"/>
    <w:rsid w:val="0038352A"/>
    <w:rsid w:val="003842ED"/>
    <w:rsid w:val="00384E31"/>
    <w:rsid w:val="0038568A"/>
    <w:rsid w:val="00385C98"/>
    <w:rsid w:val="0038619A"/>
    <w:rsid w:val="00387A84"/>
    <w:rsid w:val="00387FF3"/>
    <w:rsid w:val="003A1106"/>
    <w:rsid w:val="003A3622"/>
    <w:rsid w:val="003A372F"/>
    <w:rsid w:val="003A53F8"/>
    <w:rsid w:val="003B0A01"/>
    <w:rsid w:val="003B0BC1"/>
    <w:rsid w:val="003B58B2"/>
    <w:rsid w:val="003C3B6E"/>
    <w:rsid w:val="003C41B8"/>
    <w:rsid w:val="003C571D"/>
    <w:rsid w:val="003C76F7"/>
    <w:rsid w:val="003C7E05"/>
    <w:rsid w:val="003D1ACA"/>
    <w:rsid w:val="003D27A0"/>
    <w:rsid w:val="003D417A"/>
    <w:rsid w:val="003D7D6C"/>
    <w:rsid w:val="003E076E"/>
    <w:rsid w:val="003E1869"/>
    <w:rsid w:val="003E430F"/>
    <w:rsid w:val="003E4EB4"/>
    <w:rsid w:val="003F1488"/>
    <w:rsid w:val="003F1646"/>
    <w:rsid w:val="003F1F6D"/>
    <w:rsid w:val="003F2A9D"/>
    <w:rsid w:val="003F346A"/>
    <w:rsid w:val="004016C0"/>
    <w:rsid w:val="00401956"/>
    <w:rsid w:val="004037EE"/>
    <w:rsid w:val="00406873"/>
    <w:rsid w:val="0041262E"/>
    <w:rsid w:val="004137ED"/>
    <w:rsid w:val="0041522B"/>
    <w:rsid w:val="0041676D"/>
    <w:rsid w:val="00420C72"/>
    <w:rsid w:val="004218B6"/>
    <w:rsid w:val="004247A8"/>
    <w:rsid w:val="00425EC3"/>
    <w:rsid w:val="00427E47"/>
    <w:rsid w:val="00430A4C"/>
    <w:rsid w:val="00431297"/>
    <w:rsid w:val="004377E2"/>
    <w:rsid w:val="004401CE"/>
    <w:rsid w:val="00440320"/>
    <w:rsid w:val="00440E9C"/>
    <w:rsid w:val="00441959"/>
    <w:rsid w:val="0044349F"/>
    <w:rsid w:val="00445D5B"/>
    <w:rsid w:val="00452350"/>
    <w:rsid w:val="00452699"/>
    <w:rsid w:val="00453595"/>
    <w:rsid w:val="00454EDE"/>
    <w:rsid w:val="00456B0D"/>
    <w:rsid w:val="00457E2A"/>
    <w:rsid w:val="00457FAF"/>
    <w:rsid w:val="004608D7"/>
    <w:rsid w:val="004609DE"/>
    <w:rsid w:val="004611FC"/>
    <w:rsid w:val="00461A9C"/>
    <w:rsid w:val="00463CA1"/>
    <w:rsid w:val="004674D2"/>
    <w:rsid w:val="00485FA1"/>
    <w:rsid w:val="00497873"/>
    <w:rsid w:val="004A34B6"/>
    <w:rsid w:val="004A3903"/>
    <w:rsid w:val="004A4549"/>
    <w:rsid w:val="004A4DC7"/>
    <w:rsid w:val="004A5492"/>
    <w:rsid w:val="004A7F5A"/>
    <w:rsid w:val="004B1A45"/>
    <w:rsid w:val="004B418E"/>
    <w:rsid w:val="004B47BE"/>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4668"/>
    <w:rsid w:val="004F7B38"/>
    <w:rsid w:val="0050062B"/>
    <w:rsid w:val="00500636"/>
    <w:rsid w:val="00500E72"/>
    <w:rsid w:val="00502428"/>
    <w:rsid w:val="0050273F"/>
    <w:rsid w:val="00506822"/>
    <w:rsid w:val="005070FB"/>
    <w:rsid w:val="00507BB4"/>
    <w:rsid w:val="00507ECE"/>
    <w:rsid w:val="00512266"/>
    <w:rsid w:val="00514DC6"/>
    <w:rsid w:val="00520621"/>
    <w:rsid w:val="00521077"/>
    <w:rsid w:val="005234D7"/>
    <w:rsid w:val="00523A7F"/>
    <w:rsid w:val="00524951"/>
    <w:rsid w:val="00524C66"/>
    <w:rsid w:val="00526845"/>
    <w:rsid w:val="00527E57"/>
    <w:rsid w:val="00530CB5"/>
    <w:rsid w:val="00534436"/>
    <w:rsid w:val="005418D3"/>
    <w:rsid w:val="005440F6"/>
    <w:rsid w:val="00547DBD"/>
    <w:rsid w:val="0055010F"/>
    <w:rsid w:val="00553D77"/>
    <w:rsid w:val="005662D3"/>
    <w:rsid w:val="005675C8"/>
    <w:rsid w:val="00571382"/>
    <w:rsid w:val="0057178A"/>
    <w:rsid w:val="0057335B"/>
    <w:rsid w:val="00574F1F"/>
    <w:rsid w:val="00575AD2"/>
    <w:rsid w:val="0057625F"/>
    <w:rsid w:val="00576C4F"/>
    <w:rsid w:val="005778CA"/>
    <w:rsid w:val="00583291"/>
    <w:rsid w:val="00584337"/>
    <w:rsid w:val="00587B39"/>
    <w:rsid w:val="00593187"/>
    <w:rsid w:val="005935F8"/>
    <w:rsid w:val="005A14B2"/>
    <w:rsid w:val="005B69FE"/>
    <w:rsid w:val="005C1E43"/>
    <w:rsid w:val="005C2C70"/>
    <w:rsid w:val="005C709B"/>
    <w:rsid w:val="005C79A8"/>
    <w:rsid w:val="005C7FD3"/>
    <w:rsid w:val="005D1868"/>
    <w:rsid w:val="005D51E7"/>
    <w:rsid w:val="005D5A74"/>
    <w:rsid w:val="005D6203"/>
    <w:rsid w:val="005E3C0A"/>
    <w:rsid w:val="005E42B6"/>
    <w:rsid w:val="005E7E38"/>
    <w:rsid w:val="005F2AD4"/>
    <w:rsid w:val="005F30C5"/>
    <w:rsid w:val="005F484B"/>
    <w:rsid w:val="00600851"/>
    <w:rsid w:val="00601EBE"/>
    <w:rsid w:val="0060292E"/>
    <w:rsid w:val="006066B3"/>
    <w:rsid w:val="0060774E"/>
    <w:rsid w:val="006102D7"/>
    <w:rsid w:val="006110EA"/>
    <w:rsid w:val="0061199A"/>
    <w:rsid w:val="00612997"/>
    <w:rsid w:val="00613D58"/>
    <w:rsid w:val="006150CE"/>
    <w:rsid w:val="00615E24"/>
    <w:rsid w:val="0061600F"/>
    <w:rsid w:val="0061604E"/>
    <w:rsid w:val="00616B54"/>
    <w:rsid w:val="006206EE"/>
    <w:rsid w:val="0062281C"/>
    <w:rsid w:val="006253BA"/>
    <w:rsid w:val="00630788"/>
    <w:rsid w:val="00630891"/>
    <w:rsid w:val="00631273"/>
    <w:rsid w:val="006317CA"/>
    <w:rsid w:val="00633765"/>
    <w:rsid w:val="006343DF"/>
    <w:rsid w:val="00634402"/>
    <w:rsid w:val="00637C85"/>
    <w:rsid w:val="006419FF"/>
    <w:rsid w:val="006424EB"/>
    <w:rsid w:val="00643456"/>
    <w:rsid w:val="00644921"/>
    <w:rsid w:val="006506EF"/>
    <w:rsid w:val="0065126E"/>
    <w:rsid w:val="0065178C"/>
    <w:rsid w:val="00653144"/>
    <w:rsid w:val="0065395E"/>
    <w:rsid w:val="0065500A"/>
    <w:rsid w:val="00655072"/>
    <w:rsid w:val="0065515F"/>
    <w:rsid w:val="006554A4"/>
    <w:rsid w:val="00656772"/>
    <w:rsid w:val="00660F63"/>
    <w:rsid w:val="0066319D"/>
    <w:rsid w:val="0066345A"/>
    <w:rsid w:val="00664AC6"/>
    <w:rsid w:val="006656F5"/>
    <w:rsid w:val="006659CB"/>
    <w:rsid w:val="00666438"/>
    <w:rsid w:val="00667342"/>
    <w:rsid w:val="00671940"/>
    <w:rsid w:val="00671A6D"/>
    <w:rsid w:val="00672059"/>
    <w:rsid w:val="00672576"/>
    <w:rsid w:val="00673ADA"/>
    <w:rsid w:val="00674561"/>
    <w:rsid w:val="006751A5"/>
    <w:rsid w:val="0068013A"/>
    <w:rsid w:val="0068100B"/>
    <w:rsid w:val="00681F33"/>
    <w:rsid w:val="00684A90"/>
    <w:rsid w:val="006857E2"/>
    <w:rsid w:val="006864B6"/>
    <w:rsid w:val="00690561"/>
    <w:rsid w:val="00692EB0"/>
    <w:rsid w:val="00696C1E"/>
    <w:rsid w:val="006A148F"/>
    <w:rsid w:val="006A5096"/>
    <w:rsid w:val="006A51E3"/>
    <w:rsid w:val="006B4681"/>
    <w:rsid w:val="006B4719"/>
    <w:rsid w:val="006B489B"/>
    <w:rsid w:val="006B5094"/>
    <w:rsid w:val="006B5443"/>
    <w:rsid w:val="006B5DC3"/>
    <w:rsid w:val="006C0038"/>
    <w:rsid w:val="006C0A22"/>
    <w:rsid w:val="006C0EC7"/>
    <w:rsid w:val="006C5A81"/>
    <w:rsid w:val="006C5E76"/>
    <w:rsid w:val="006C7521"/>
    <w:rsid w:val="006D2CDA"/>
    <w:rsid w:val="006D497C"/>
    <w:rsid w:val="006D4D7C"/>
    <w:rsid w:val="006D511B"/>
    <w:rsid w:val="006E3674"/>
    <w:rsid w:val="006E76B7"/>
    <w:rsid w:val="006F019D"/>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2FC3"/>
    <w:rsid w:val="00713364"/>
    <w:rsid w:val="007141AC"/>
    <w:rsid w:val="00716229"/>
    <w:rsid w:val="007170DC"/>
    <w:rsid w:val="00717A57"/>
    <w:rsid w:val="00722AD3"/>
    <w:rsid w:val="00722C84"/>
    <w:rsid w:val="007265E3"/>
    <w:rsid w:val="007272F8"/>
    <w:rsid w:val="007329A2"/>
    <w:rsid w:val="00732EC2"/>
    <w:rsid w:val="00733EA3"/>
    <w:rsid w:val="00735011"/>
    <w:rsid w:val="00736E9B"/>
    <w:rsid w:val="0074158A"/>
    <w:rsid w:val="00741B12"/>
    <w:rsid w:val="007449B0"/>
    <w:rsid w:val="00755D0E"/>
    <w:rsid w:val="007608CD"/>
    <w:rsid w:val="007663DE"/>
    <w:rsid w:val="00767ED9"/>
    <w:rsid w:val="0077049B"/>
    <w:rsid w:val="007728EE"/>
    <w:rsid w:val="00773C9C"/>
    <w:rsid w:val="00774921"/>
    <w:rsid w:val="00774E83"/>
    <w:rsid w:val="00774FBE"/>
    <w:rsid w:val="00777D13"/>
    <w:rsid w:val="00780CD5"/>
    <w:rsid w:val="0078366F"/>
    <w:rsid w:val="00783701"/>
    <w:rsid w:val="007931AA"/>
    <w:rsid w:val="00796596"/>
    <w:rsid w:val="007A062A"/>
    <w:rsid w:val="007A18CB"/>
    <w:rsid w:val="007A3CB7"/>
    <w:rsid w:val="007A6FD2"/>
    <w:rsid w:val="007A7539"/>
    <w:rsid w:val="007B1EAC"/>
    <w:rsid w:val="007B5EEB"/>
    <w:rsid w:val="007C0B0F"/>
    <w:rsid w:val="007C319A"/>
    <w:rsid w:val="007C381E"/>
    <w:rsid w:val="007C47AA"/>
    <w:rsid w:val="007C4B9C"/>
    <w:rsid w:val="007C75A7"/>
    <w:rsid w:val="007C7656"/>
    <w:rsid w:val="007D01C2"/>
    <w:rsid w:val="007D13C4"/>
    <w:rsid w:val="007D4D5C"/>
    <w:rsid w:val="007D554F"/>
    <w:rsid w:val="007D6B81"/>
    <w:rsid w:val="007E39E2"/>
    <w:rsid w:val="007E5717"/>
    <w:rsid w:val="007E7CF5"/>
    <w:rsid w:val="007E7F3E"/>
    <w:rsid w:val="007F34D9"/>
    <w:rsid w:val="007F4087"/>
    <w:rsid w:val="007F6D58"/>
    <w:rsid w:val="007F6DB9"/>
    <w:rsid w:val="007F71AC"/>
    <w:rsid w:val="0080134A"/>
    <w:rsid w:val="00802AB7"/>
    <w:rsid w:val="0080314C"/>
    <w:rsid w:val="00805513"/>
    <w:rsid w:val="00810308"/>
    <w:rsid w:val="00811B00"/>
    <w:rsid w:val="00813D40"/>
    <w:rsid w:val="00814F90"/>
    <w:rsid w:val="008224A7"/>
    <w:rsid w:val="008225C1"/>
    <w:rsid w:val="00823BAC"/>
    <w:rsid w:val="00832F4D"/>
    <w:rsid w:val="0083749C"/>
    <w:rsid w:val="008400A3"/>
    <w:rsid w:val="008400E9"/>
    <w:rsid w:val="0084143E"/>
    <w:rsid w:val="0084523B"/>
    <w:rsid w:val="00846392"/>
    <w:rsid w:val="0084738A"/>
    <w:rsid w:val="00850DC4"/>
    <w:rsid w:val="008533CF"/>
    <w:rsid w:val="008538BD"/>
    <w:rsid w:val="00856D20"/>
    <w:rsid w:val="00856E6E"/>
    <w:rsid w:val="0086107E"/>
    <w:rsid w:val="0086279F"/>
    <w:rsid w:val="00862D65"/>
    <w:rsid w:val="008641CA"/>
    <w:rsid w:val="00867DF9"/>
    <w:rsid w:val="00867F83"/>
    <w:rsid w:val="00870CEC"/>
    <w:rsid w:val="00871843"/>
    <w:rsid w:val="008745EF"/>
    <w:rsid w:val="00874805"/>
    <w:rsid w:val="008753D3"/>
    <w:rsid w:val="00877E3E"/>
    <w:rsid w:val="00883017"/>
    <w:rsid w:val="008868DB"/>
    <w:rsid w:val="008A3786"/>
    <w:rsid w:val="008A3D9E"/>
    <w:rsid w:val="008A5856"/>
    <w:rsid w:val="008A5BBD"/>
    <w:rsid w:val="008A5DCB"/>
    <w:rsid w:val="008A6108"/>
    <w:rsid w:val="008B091C"/>
    <w:rsid w:val="008B3011"/>
    <w:rsid w:val="008B4D2D"/>
    <w:rsid w:val="008B5C94"/>
    <w:rsid w:val="008B63C8"/>
    <w:rsid w:val="008B665A"/>
    <w:rsid w:val="008C08FC"/>
    <w:rsid w:val="008C2737"/>
    <w:rsid w:val="008C27CF"/>
    <w:rsid w:val="008C2CEA"/>
    <w:rsid w:val="008C45C2"/>
    <w:rsid w:val="008C4B4D"/>
    <w:rsid w:val="008C6A7F"/>
    <w:rsid w:val="008C746E"/>
    <w:rsid w:val="008D15CE"/>
    <w:rsid w:val="008D2156"/>
    <w:rsid w:val="008D46CF"/>
    <w:rsid w:val="008D5311"/>
    <w:rsid w:val="008D7FD5"/>
    <w:rsid w:val="008E26DF"/>
    <w:rsid w:val="008E2E99"/>
    <w:rsid w:val="008E2EE3"/>
    <w:rsid w:val="008E4688"/>
    <w:rsid w:val="008E5365"/>
    <w:rsid w:val="008E6082"/>
    <w:rsid w:val="008E61BD"/>
    <w:rsid w:val="008E7BA5"/>
    <w:rsid w:val="008F3013"/>
    <w:rsid w:val="008F3048"/>
    <w:rsid w:val="008F35BE"/>
    <w:rsid w:val="008F4AFE"/>
    <w:rsid w:val="008F5631"/>
    <w:rsid w:val="008F7473"/>
    <w:rsid w:val="009002F5"/>
    <w:rsid w:val="00900C19"/>
    <w:rsid w:val="009038AB"/>
    <w:rsid w:val="00903CCE"/>
    <w:rsid w:val="00906A35"/>
    <w:rsid w:val="00907710"/>
    <w:rsid w:val="00912072"/>
    <w:rsid w:val="00916727"/>
    <w:rsid w:val="009175D9"/>
    <w:rsid w:val="0092268B"/>
    <w:rsid w:val="00922B8C"/>
    <w:rsid w:val="0092608E"/>
    <w:rsid w:val="00931604"/>
    <w:rsid w:val="009318AA"/>
    <w:rsid w:val="009329DC"/>
    <w:rsid w:val="00932BA8"/>
    <w:rsid w:val="00934D7E"/>
    <w:rsid w:val="0093608E"/>
    <w:rsid w:val="009362DB"/>
    <w:rsid w:val="009370CB"/>
    <w:rsid w:val="00937CA5"/>
    <w:rsid w:val="0094295D"/>
    <w:rsid w:val="00943AF6"/>
    <w:rsid w:val="00946F6C"/>
    <w:rsid w:val="00956740"/>
    <w:rsid w:val="0096069C"/>
    <w:rsid w:val="00961EF2"/>
    <w:rsid w:val="009660AF"/>
    <w:rsid w:val="00967C17"/>
    <w:rsid w:val="009701D7"/>
    <w:rsid w:val="00970C11"/>
    <w:rsid w:val="009773D8"/>
    <w:rsid w:val="00984453"/>
    <w:rsid w:val="00984EFF"/>
    <w:rsid w:val="00985942"/>
    <w:rsid w:val="0098686C"/>
    <w:rsid w:val="0098793E"/>
    <w:rsid w:val="00992CFD"/>
    <w:rsid w:val="00992FEB"/>
    <w:rsid w:val="0099325C"/>
    <w:rsid w:val="00995267"/>
    <w:rsid w:val="00997E32"/>
    <w:rsid w:val="009A31A3"/>
    <w:rsid w:val="009A5838"/>
    <w:rsid w:val="009B2C54"/>
    <w:rsid w:val="009B3DF7"/>
    <w:rsid w:val="009B631B"/>
    <w:rsid w:val="009B671D"/>
    <w:rsid w:val="009B777D"/>
    <w:rsid w:val="009C3B7F"/>
    <w:rsid w:val="009C639F"/>
    <w:rsid w:val="009C771B"/>
    <w:rsid w:val="009D0191"/>
    <w:rsid w:val="009D055E"/>
    <w:rsid w:val="009D1AAB"/>
    <w:rsid w:val="009D2CA8"/>
    <w:rsid w:val="009D3008"/>
    <w:rsid w:val="009D3D38"/>
    <w:rsid w:val="009D4607"/>
    <w:rsid w:val="009D5299"/>
    <w:rsid w:val="009D7853"/>
    <w:rsid w:val="009E2943"/>
    <w:rsid w:val="009E2CC2"/>
    <w:rsid w:val="009E2F93"/>
    <w:rsid w:val="009E3A40"/>
    <w:rsid w:val="009F11E3"/>
    <w:rsid w:val="009F11FB"/>
    <w:rsid w:val="009F1E8F"/>
    <w:rsid w:val="009F55C3"/>
    <w:rsid w:val="009F577A"/>
    <w:rsid w:val="009F73A6"/>
    <w:rsid w:val="009F74DA"/>
    <w:rsid w:val="00A00642"/>
    <w:rsid w:val="00A00BA2"/>
    <w:rsid w:val="00A01AF8"/>
    <w:rsid w:val="00A025A3"/>
    <w:rsid w:val="00A02901"/>
    <w:rsid w:val="00A02EA8"/>
    <w:rsid w:val="00A0478E"/>
    <w:rsid w:val="00A06B6F"/>
    <w:rsid w:val="00A11DF3"/>
    <w:rsid w:val="00A1291E"/>
    <w:rsid w:val="00A12CA7"/>
    <w:rsid w:val="00A130C0"/>
    <w:rsid w:val="00A131A3"/>
    <w:rsid w:val="00A15148"/>
    <w:rsid w:val="00A23BB5"/>
    <w:rsid w:val="00A25758"/>
    <w:rsid w:val="00A26568"/>
    <w:rsid w:val="00A30E52"/>
    <w:rsid w:val="00A32662"/>
    <w:rsid w:val="00A326F7"/>
    <w:rsid w:val="00A32E3D"/>
    <w:rsid w:val="00A32FDF"/>
    <w:rsid w:val="00A36859"/>
    <w:rsid w:val="00A37B7B"/>
    <w:rsid w:val="00A40F8F"/>
    <w:rsid w:val="00A41B61"/>
    <w:rsid w:val="00A43D6A"/>
    <w:rsid w:val="00A44206"/>
    <w:rsid w:val="00A44D82"/>
    <w:rsid w:val="00A46CA5"/>
    <w:rsid w:val="00A47252"/>
    <w:rsid w:val="00A51F39"/>
    <w:rsid w:val="00A52927"/>
    <w:rsid w:val="00A543D1"/>
    <w:rsid w:val="00A55D00"/>
    <w:rsid w:val="00A614A1"/>
    <w:rsid w:val="00A61A37"/>
    <w:rsid w:val="00A61FEC"/>
    <w:rsid w:val="00A621A4"/>
    <w:rsid w:val="00A6734F"/>
    <w:rsid w:val="00A701F8"/>
    <w:rsid w:val="00A70631"/>
    <w:rsid w:val="00A71D25"/>
    <w:rsid w:val="00A72850"/>
    <w:rsid w:val="00A73A46"/>
    <w:rsid w:val="00A73D91"/>
    <w:rsid w:val="00A74565"/>
    <w:rsid w:val="00A74907"/>
    <w:rsid w:val="00A76F21"/>
    <w:rsid w:val="00A81C06"/>
    <w:rsid w:val="00A8469E"/>
    <w:rsid w:val="00A860EF"/>
    <w:rsid w:val="00A8756A"/>
    <w:rsid w:val="00A913DA"/>
    <w:rsid w:val="00A9192A"/>
    <w:rsid w:val="00A93E74"/>
    <w:rsid w:val="00A955D7"/>
    <w:rsid w:val="00A957B0"/>
    <w:rsid w:val="00AA1DD4"/>
    <w:rsid w:val="00AA3855"/>
    <w:rsid w:val="00AA3DAE"/>
    <w:rsid w:val="00AA4680"/>
    <w:rsid w:val="00AA6DB0"/>
    <w:rsid w:val="00AB5BA5"/>
    <w:rsid w:val="00AC1E64"/>
    <w:rsid w:val="00AC1EFB"/>
    <w:rsid w:val="00AC50D4"/>
    <w:rsid w:val="00AC5446"/>
    <w:rsid w:val="00AC6743"/>
    <w:rsid w:val="00AC7A72"/>
    <w:rsid w:val="00AD175B"/>
    <w:rsid w:val="00AD536D"/>
    <w:rsid w:val="00AD566A"/>
    <w:rsid w:val="00AD5DEE"/>
    <w:rsid w:val="00AD73B5"/>
    <w:rsid w:val="00AD771F"/>
    <w:rsid w:val="00AE0C2E"/>
    <w:rsid w:val="00AE16FF"/>
    <w:rsid w:val="00AE232E"/>
    <w:rsid w:val="00AE4717"/>
    <w:rsid w:val="00AE5A45"/>
    <w:rsid w:val="00AE688F"/>
    <w:rsid w:val="00AF1381"/>
    <w:rsid w:val="00AF2BFD"/>
    <w:rsid w:val="00AF6412"/>
    <w:rsid w:val="00B02543"/>
    <w:rsid w:val="00B03B3A"/>
    <w:rsid w:val="00B0449D"/>
    <w:rsid w:val="00B131C1"/>
    <w:rsid w:val="00B1352D"/>
    <w:rsid w:val="00B1573D"/>
    <w:rsid w:val="00B171BE"/>
    <w:rsid w:val="00B219FC"/>
    <w:rsid w:val="00B24380"/>
    <w:rsid w:val="00B24FC9"/>
    <w:rsid w:val="00B257C2"/>
    <w:rsid w:val="00B25F09"/>
    <w:rsid w:val="00B303DB"/>
    <w:rsid w:val="00B30E77"/>
    <w:rsid w:val="00B31505"/>
    <w:rsid w:val="00B33229"/>
    <w:rsid w:val="00B33D9F"/>
    <w:rsid w:val="00B450DD"/>
    <w:rsid w:val="00B51292"/>
    <w:rsid w:val="00B515A1"/>
    <w:rsid w:val="00B53D3C"/>
    <w:rsid w:val="00B55276"/>
    <w:rsid w:val="00B64263"/>
    <w:rsid w:val="00B662E0"/>
    <w:rsid w:val="00B66F17"/>
    <w:rsid w:val="00B67B89"/>
    <w:rsid w:val="00B70EA8"/>
    <w:rsid w:val="00B71E37"/>
    <w:rsid w:val="00B725CC"/>
    <w:rsid w:val="00B72894"/>
    <w:rsid w:val="00B748A7"/>
    <w:rsid w:val="00B8079E"/>
    <w:rsid w:val="00B83A1B"/>
    <w:rsid w:val="00B83DEE"/>
    <w:rsid w:val="00B852BC"/>
    <w:rsid w:val="00B8693D"/>
    <w:rsid w:val="00B86A65"/>
    <w:rsid w:val="00B93B84"/>
    <w:rsid w:val="00B95196"/>
    <w:rsid w:val="00B95D28"/>
    <w:rsid w:val="00B97900"/>
    <w:rsid w:val="00BA1011"/>
    <w:rsid w:val="00BA1262"/>
    <w:rsid w:val="00BA43F7"/>
    <w:rsid w:val="00BC4B68"/>
    <w:rsid w:val="00BC4FD7"/>
    <w:rsid w:val="00BC76DF"/>
    <w:rsid w:val="00BD09DB"/>
    <w:rsid w:val="00BD39D9"/>
    <w:rsid w:val="00BD6FAB"/>
    <w:rsid w:val="00BE0312"/>
    <w:rsid w:val="00BE10F7"/>
    <w:rsid w:val="00BE3A3B"/>
    <w:rsid w:val="00BE40EF"/>
    <w:rsid w:val="00BE449A"/>
    <w:rsid w:val="00BE59DC"/>
    <w:rsid w:val="00BE638E"/>
    <w:rsid w:val="00BE787B"/>
    <w:rsid w:val="00BF3307"/>
    <w:rsid w:val="00BF7E57"/>
    <w:rsid w:val="00C010EC"/>
    <w:rsid w:val="00C05F6B"/>
    <w:rsid w:val="00C05FB2"/>
    <w:rsid w:val="00C0693B"/>
    <w:rsid w:val="00C072BA"/>
    <w:rsid w:val="00C07EDD"/>
    <w:rsid w:val="00C10060"/>
    <w:rsid w:val="00C200D7"/>
    <w:rsid w:val="00C214AD"/>
    <w:rsid w:val="00C214EB"/>
    <w:rsid w:val="00C27597"/>
    <w:rsid w:val="00C27C50"/>
    <w:rsid w:val="00C3009E"/>
    <w:rsid w:val="00C300DF"/>
    <w:rsid w:val="00C302D1"/>
    <w:rsid w:val="00C31DFB"/>
    <w:rsid w:val="00C323B6"/>
    <w:rsid w:val="00C3287D"/>
    <w:rsid w:val="00C333A6"/>
    <w:rsid w:val="00C33908"/>
    <w:rsid w:val="00C3464C"/>
    <w:rsid w:val="00C358A1"/>
    <w:rsid w:val="00C40419"/>
    <w:rsid w:val="00C44CEA"/>
    <w:rsid w:val="00C47692"/>
    <w:rsid w:val="00C50187"/>
    <w:rsid w:val="00C50224"/>
    <w:rsid w:val="00C529DB"/>
    <w:rsid w:val="00C55653"/>
    <w:rsid w:val="00C62D26"/>
    <w:rsid w:val="00C65119"/>
    <w:rsid w:val="00C66411"/>
    <w:rsid w:val="00C74CA8"/>
    <w:rsid w:val="00C76007"/>
    <w:rsid w:val="00C77C74"/>
    <w:rsid w:val="00C80292"/>
    <w:rsid w:val="00C810F8"/>
    <w:rsid w:val="00C8281D"/>
    <w:rsid w:val="00C841E1"/>
    <w:rsid w:val="00C86E67"/>
    <w:rsid w:val="00C87189"/>
    <w:rsid w:val="00C923FA"/>
    <w:rsid w:val="00C924DE"/>
    <w:rsid w:val="00C94520"/>
    <w:rsid w:val="00C94D60"/>
    <w:rsid w:val="00C958D5"/>
    <w:rsid w:val="00C9629F"/>
    <w:rsid w:val="00CA2C8E"/>
    <w:rsid w:val="00CA2D1A"/>
    <w:rsid w:val="00CA3174"/>
    <w:rsid w:val="00CA31B0"/>
    <w:rsid w:val="00CA35DF"/>
    <w:rsid w:val="00CA4103"/>
    <w:rsid w:val="00CA4D5B"/>
    <w:rsid w:val="00CB023D"/>
    <w:rsid w:val="00CB2C75"/>
    <w:rsid w:val="00CB3024"/>
    <w:rsid w:val="00CB3E2D"/>
    <w:rsid w:val="00CB4036"/>
    <w:rsid w:val="00CB6A29"/>
    <w:rsid w:val="00CC0582"/>
    <w:rsid w:val="00CC299D"/>
    <w:rsid w:val="00CC3D70"/>
    <w:rsid w:val="00CC4141"/>
    <w:rsid w:val="00CC513A"/>
    <w:rsid w:val="00CC77F8"/>
    <w:rsid w:val="00CD032F"/>
    <w:rsid w:val="00CD1856"/>
    <w:rsid w:val="00CD1908"/>
    <w:rsid w:val="00CD275D"/>
    <w:rsid w:val="00CD5079"/>
    <w:rsid w:val="00CD5888"/>
    <w:rsid w:val="00CE09AB"/>
    <w:rsid w:val="00CE1C9E"/>
    <w:rsid w:val="00CE3027"/>
    <w:rsid w:val="00CE609F"/>
    <w:rsid w:val="00CE6B14"/>
    <w:rsid w:val="00CE78E0"/>
    <w:rsid w:val="00CF4E79"/>
    <w:rsid w:val="00CF5565"/>
    <w:rsid w:val="00CF5568"/>
    <w:rsid w:val="00CF63A3"/>
    <w:rsid w:val="00CF6B97"/>
    <w:rsid w:val="00CF6E64"/>
    <w:rsid w:val="00D0317B"/>
    <w:rsid w:val="00D03DB0"/>
    <w:rsid w:val="00D058C3"/>
    <w:rsid w:val="00D07F00"/>
    <w:rsid w:val="00D101CC"/>
    <w:rsid w:val="00D10D72"/>
    <w:rsid w:val="00D12FBB"/>
    <w:rsid w:val="00D150D9"/>
    <w:rsid w:val="00D16361"/>
    <w:rsid w:val="00D207AB"/>
    <w:rsid w:val="00D21053"/>
    <w:rsid w:val="00D21C1C"/>
    <w:rsid w:val="00D22DDF"/>
    <w:rsid w:val="00D25B1A"/>
    <w:rsid w:val="00D3038A"/>
    <w:rsid w:val="00D3060B"/>
    <w:rsid w:val="00D30FA1"/>
    <w:rsid w:val="00D33BBE"/>
    <w:rsid w:val="00D33C2A"/>
    <w:rsid w:val="00D3499F"/>
    <w:rsid w:val="00D353AF"/>
    <w:rsid w:val="00D3641A"/>
    <w:rsid w:val="00D40ACB"/>
    <w:rsid w:val="00D41DDB"/>
    <w:rsid w:val="00D44DFC"/>
    <w:rsid w:val="00D455E6"/>
    <w:rsid w:val="00D464D0"/>
    <w:rsid w:val="00D47495"/>
    <w:rsid w:val="00D508F4"/>
    <w:rsid w:val="00D566D6"/>
    <w:rsid w:val="00D56B3E"/>
    <w:rsid w:val="00D703DD"/>
    <w:rsid w:val="00D70C5A"/>
    <w:rsid w:val="00D766C4"/>
    <w:rsid w:val="00D776FD"/>
    <w:rsid w:val="00D807F4"/>
    <w:rsid w:val="00D8439F"/>
    <w:rsid w:val="00D855B3"/>
    <w:rsid w:val="00D8586F"/>
    <w:rsid w:val="00D937A5"/>
    <w:rsid w:val="00D93DD6"/>
    <w:rsid w:val="00D95EEB"/>
    <w:rsid w:val="00D97482"/>
    <w:rsid w:val="00D9775A"/>
    <w:rsid w:val="00DA29CC"/>
    <w:rsid w:val="00DA3351"/>
    <w:rsid w:val="00DA67FA"/>
    <w:rsid w:val="00DA6902"/>
    <w:rsid w:val="00DB06D5"/>
    <w:rsid w:val="00DB0FD7"/>
    <w:rsid w:val="00DB79EE"/>
    <w:rsid w:val="00DC0A6A"/>
    <w:rsid w:val="00DC27F3"/>
    <w:rsid w:val="00DC6037"/>
    <w:rsid w:val="00DC74F4"/>
    <w:rsid w:val="00DC7572"/>
    <w:rsid w:val="00DD10C2"/>
    <w:rsid w:val="00DD37C9"/>
    <w:rsid w:val="00DD3AD5"/>
    <w:rsid w:val="00DD3BBA"/>
    <w:rsid w:val="00DD56C9"/>
    <w:rsid w:val="00DD5D5B"/>
    <w:rsid w:val="00DE185F"/>
    <w:rsid w:val="00DE2470"/>
    <w:rsid w:val="00DE527D"/>
    <w:rsid w:val="00DE67D5"/>
    <w:rsid w:val="00DF1039"/>
    <w:rsid w:val="00DF1843"/>
    <w:rsid w:val="00DF18EC"/>
    <w:rsid w:val="00DF5987"/>
    <w:rsid w:val="00E0202A"/>
    <w:rsid w:val="00E058FD"/>
    <w:rsid w:val="00E05AD3"/>
    <w:rsid w:val="00E05B69"/>
    <w:rsid w:val="00E07386"/>
    <w:rsid w:val="00E07F0F"/>
    <w:rsid w:val="00E126E8"/>
    <w:rsid w:val="00E138A5"/>
    <w:rsid w:val="00E167AE"/>
    <w:rsid w:val="00E20E3D"/>
    <w:rsid w:val="00E210BE"/>
    <w:rsid w:val="00E22CC4"/>
    <w:rsid w:val="00E241B0"/>
    <w:rsid w:val="00E27EE4"/>
    <w:rsid w:val="00E3036D"/>
    <w:rsid w:val="00E31AB6"/>
    <w:rsid w:val="00E32B63"/>
    <w:rsid w:val="00E34225"/>
    <w:rsid w:val="00E34586"/>
    <w:rsid w:val="00E349E3"/>
    <w:rsid w:val="00E35DA8"/>
    <w:rsid w:val="00E363A0"/>
    <w:rsid w:val="00E369D5"/>
    <w:rsid w:val="00E42056"/>
    <w:rsid w:val="00E42C25"/>
    <w:rsid w:val="00E4557A"/>
    <w:rsid w:val="00E467FB"/>
    <w:rsid w:val="00E47446"/>
    <w:rsid w:val="00E478B4"/>
    <w:rsid w:val="00E51C53"/>
    <w:rsid w:val="00E53F66"/>
    <w:rsid w:val="00E54015"/>
    <w:rsid w:val="00E54C2D"/>
    <w:rsid w:val="00E60C49"/>
    <w:rsid w:val="00E626EC"/>
    <w:rsid w:val="00E63F10"/>
    <w:rsid w:val="00E64120"/>
    <w:rsid w:val="00E6550A"/>
    <w:rsid w:val="00E66EAF"/>
    <w:rsid w:val="00E72DE4"/>
    <w:rsid w:val="00E7372F"/>
    <w:rsid w:val="00E74E0B"/>
    <w:rsid w:val="00E7570E"/>
    <w:rsid w:val="00E80C0E"/>
    <w:rsid w:val="00E80F34"/>
    <w:rsid w:val="00E81E8A"/>
    <w:rsid w:val="00E85384"/>
    <w:rsid w:val="00E87891"/>
    <w:rsid w:val="00E94EAA"/>
    <w:rsid w:val="00EA009C"/>
    <w:rsid w:val="00EA06AB"/>
    <w:rsid w:val="00EA09B9"/>
    <w:rsid w:val="00EA245C"/>
    <w:rsid w:val="00EA3F90"/>
    <w:rsid w:val="00EA5889"/>
    <w:rsid w:val="00EA6C5B"/>
    <w:rsid w:val="00EA7017"/>
    <w:rsid w:val="00EB03AC"/>
    <w:rsid w:val="00EB04BB"/>
    <w:rsid w:val="00EB1097"/>
    <w:rsid w:val="00EB134D"/>
    <w:rsid w:val="00EB162D"/>
    <w:rsid w:val="00EB19B7"/>
    <w:rsid w:val="00EB2830"/>
    <w:rsid w:val="00EB40A4"/>
    <w:rsid w:val="00EB4BFF"/>
    <w:rsid w:val="00EB59AB"/>
    <w:rsid w:val="00EC1223"/>
    <w:rsid w:val="00EC1B9A"/>
    <w:rsid w:val="00EC204D"/>
    <w:rsid w:val="00EC68D4"/>
    <w:rsid w:val="00ED06D1"/>
    <w:rsid w:val="00ED2DAA"/>
    <w:rsid w:val="00ED7F23"/>
    <w:rsid w:val="00EE02E1"/>
    <w:rsid w:val="00EE197A"/>
    <w:rsid w:val="00EE1F07"/>
    <w:rsid w:val="00EE2BC6"/>
    <w:rsid w:val="00EE3711"/>
    <w:rsid w:val="00EE5074"/>
    <w:rsid w:val="00EF001C"/>
    <w:rsid w:val="00EF1A60"/>
    <w:rsid w:val="00EF2266"/>
    <w:rsid w:val="00EF291E"/>
    <w:rsid w:val="00EF49CF"/>
    <w:rsid w:val="00EF5BB7"/>
    <w:rsid w:val="00F02E3A"/>
    <w:rsid w:val="00F044F0"/>
    <w:rsid w:val="00F051E3"/>
    <w:rsid w:val="00F053C3"/>
    <w:rsid w:val="00F06046"/>
    <w:rsid w:val="00F1082E"/>
    <w:rsid w:val="00F131D6"/>
    <w:rsid w:val="00F13F43"/>
    <w:rsid w:val="00F1495D"/>
    <w:rsid w:val="00F22859"/>
    <w:rsid w:val="00F235F9"/>
    <w:rsid w:val="00F243F8"/>
    <w:rsid w:val="00F25DB1"/>
    <w:rsid w:val="00F31232"/>
    <w:rsid w:val="00F31BC2"/>
    <w:rsid w:val="00F32132"/>
    <w:rsid w:val="00F3221F"/>
    <w:rsid w:val="00F324BC"/>
    <w:rsid w:val="00F34CC1"/>
    <w:rsid w:val="00F361FB"/>
    <w:rsid w:val="00F364E9"/>
    <w:rsid w:val="00F366ED"/>
    <w:rsid w:val="00F401D0"/>
    <w:rsid w:val="00F427CD"/>
    <w:rsid w:val="00F43C2D"/>
    <w:rsid w:val="00F4458C"/>
    <w:rsid w:val="00F4691E"/>
    <w:rsid w:val="00F500E3"/>
    <w:rsid w:val="00F53ECE"/>
    <w:rsid w:val="00F54F4C"/>
    <w:rsid w:val="00F57715"/>
    <w:rsid w:val="00F57EF7"/>
    <w:rsid w:val="00F675CC"/>
    <w:rsid w:val="00F74C58"/>
    <w:rsid w:val="00F82FF8"/>
    <w:rsid w:val="00F85489"/>
    <w:rsid w:val="00F87FAF"/>
    <w:rsid w:val="00F90A10"/>
    <w:rsid w:val="00F919F4"/>
    <w:rsid w:val="00F966CB"/>
    <w:rsid w:val="00FA09A1"/>
    <w:rsid w:val="00FA633D"/>
    <w:rsid w:val="00FA6678"/>
    <w:rsid w:val="00FA7C8D"/>
    <w:rsid w:val="00FB10B2"/>
    <w:rsid w:val="00FB1417"/>
    <w:rsid w:val="00FB42AE"/>
    <w:rsid w:val="00FB5596"/>
    <w:rsid w:val="00FC0804"/>
    <w:rsid w:val="00FC3CF1"/>
    <w:rsid w:val="00FD0150"/>
    <w:rsid w:val="00FD3051"/>
    <w:rsid w:val="00FD3350"/>
    <w:rsid w:val="00FD3E08"/>
    <w:rsid w:val="00FD41F4"/>
    <w:rsid w:val="00FD5BEE"/>
    <w:rsid w:val="00FD62F7"/>
    <w:rsid w:val="00FD63EB"/>
    <w:rsid w:val="00FD687C"/>
    <w:rsid w:val="00FD7ECA"/>
    <w:rsid w:val="00FE1CAC"/>
    <w:rsid w:val="00FE3278"/>
    <w:rsid w:val="00FE39BC"/>
    <w:rsid w:val="00FE3E59"/>
    <w:rsid w:val="00FE5262"/>
    <w:rsid w:val="00FE5B2D"/>
    <w:rsid w:val="00FE6FCC"/>
    <w:rsid w:val="00FF2ADD"/>
    <w:rsid w:val="00FF3793"/>
    <w:rsid w:val="00FF531B"/>
    <w:rsid w:val="00FF59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3E7AD5EF"/>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uiPriority w:val="99"/>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uiPriority w:val="99"/>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uiPriority w:val="99"/>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uiPriority w:val="99"/>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character" w:customStyle="1" w:styleId="FooterChar">
    <w:name w:val="Footer Char"/>
    <w:basedOn w:val="DefaultParagraphFont"/>
    <w:link w:val="Footer"/>
    <w:uiPriority w:val="99"/>
    <w:rsid w:val="00CD1856"/>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1986810290">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6A1-0EC9-4E58-8F97-72CE7D484C82}">
  <ds:schemaRefs>
    <ds:schemaRef ds:uri="http://schemas.microsoft.com/sharepoint/v3/contenttype/forms"/>
  </ds:schemaRefs>
</ds:datastoreItem>
</file>

<file path=customXml/itemProps2.xml><?xml version="1.0" encoding="utf-8"?>
<ds:datastoreItem xmlns:ds="http://schemas.openxmlformats.org/officeDocument/2006/customXml" ds:itemID="{3B5CBB12-E81C-4DB6-91D2-735588873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7E751-E8D7-4D74-B1EA-B15579CC2830}">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f114f5df-7614-43c1-ba8e-2daa6e537108"/>
    <ds:schemaRef ds:uri="http://www.w3.org/XML/1998/namespace"/>
    <ds:schemaRef ds:uri="http://purl.org/dc/dcmitype/"/>
  </ds:schemaRefs>
</ds:datastoreItem>
</file>

<file path=customXml/itemProps4.xml><?xml version="1.0" encoding="utf-8"?>
<ds:datastoreItem xmlns:ds="http://schemas.openxmlformats.org/officeDocument/2006/customXml" ds:itemID="{CFF8A413-CACB-4B96-8DAF-4FA8FFBD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2666</Words>
  <Characters>16721</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Plant and equipment risk assessment - Cordless angle grinder</vt:lpstr>
    </vt:vector>
  </TitlesOfParts>
  <Company>DETE, Education Queensland</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Cordless angle grinder</dc:title>
  <dc:creator>CLARK, Brian</dc:creator>
  <cp:keywords>DETE, Education Queensland</cp:keywords>
  <cp:lastModifiedBy>Andrei Maberley</cp:lastModifiedBy>
  <cp:revision>14</cp:revision>
  <cp:lastPrinted>2011-10-11T01:20:00Z</cp:lastPrinted>
  <dcterms:created xsi:type="dcterms:W3CDTF">2020-01-31T05:16:00Z</dcterms:created>
  <dcterms:modified xsi:type="dcterms:W3CDTF">2020-10-12T04:07:00Z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