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3D9C" w14:textId="77777777" w:rsidR="0004099E" w:rsidRDefault="0004099E">
      <w:pPr>
        <w:pStyle w:val="Heading8"/>
        <w:rPr>
          <w:rFonts w:ascii="Arial" w:hAnsi="Arial" w:cs="Arial"/>
          <w:b w:val="0"/>
          <w:bCs/>
          <w:color w:val="000080"/>
          <w:sz w:val="16"/>
        </w:rPr>
      </w:pPr>
    </w:p>
    <w:p w14:paraId="32C24218" w14:textId="77777777" w:rsidR="0004099E" w:rsidRPr="00711D37" w:rsidRDefault="0004099E">
      <w:pPr>
        <w:pStyle w:val="Heading3"/>
        <w:rPr>
          <w:rFonts w:ascii="Times New Roman" w:hAnsi="Times New Roman"/>
          <w:sz w:val="4"/>
          <w:szCs w:val="4"/>
          <w:lang w:val="en-AU"/>
        </w:rPr>
      </w:pPr>
    </w:p>
    <w:tbl>
      <w:tblPr>
        <w:tblpPr w:leftFromText="180" w:rightFromText="180" w:vertAnchor="text" w:horzAnchor="margin" w:tblpY="3"/>
        <w:tblW w:w="5017" w:type="pct"/>
        <w:tblLayout w:type="fixed"/>
        <w:tblLook w:val="0000" w:firstRow="0" w:lastRow="0" w:firstColumn="0" w:lastColumn="0" w:noHBand="0" w:noVBand="0"/>
      </w:tblPr>
      <w:tblGrid>
        <w:gridCol w:w="5251"/>
        <w:gridCol w:w="5204"/>
      </w:tblGrid>
      <w:tr w:rsidR="002A5F92" w14:paraId="62FCEA7E" w14:textId="77777777" w:rsidTr="002A5F92">
        <w:trPr>
          <w:trHeight w:val="183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6E63F0" w14:textId="1F18DC45" w:rsidR="002A5F92" w:rsidRPr="00E6760B" w:rsidRDefault="00330BE6" w:rsidP="00330BE6">
            <w:pPr>
              <w:spacing w:before="40" w:after="20"/>
              <w:ind w:left="-108" w:right="-36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7C71351" wp14:editId="4B3CD282">
                  <wp:extent cx="6506120" cy="1062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P HEADER B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120" cy="106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6141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7A1E30" wp14:editId="36177F9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591820</wp:posOffset>
                      </wp:positionV>
                      <wp:extent cx="2968625" cy="429895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9138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B4457" w14:textId="66F1DBBE" w:rsidR="002A5F92" w:rsidRPr="00920A3A" w:rsidRDefault="00761578" w:rsidP="00920A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Jig</w:t>
                                  </w:r>
                                  <w:r w:rsidR="00E4467A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 xml:space="preserve"> S</w:t>
                                  </w:r>
                                  <w:r w:rsidR="00E4467A" w:rsidRPr="00E4467A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aw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w14:anchorId="597A1E3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136.35pt;margin-top:46.6pt;width:233.75pt;height: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" stroked="f">
                      <v:fill opacity="0"/>
                      <v:textbox>
                        <w:txbxContent>
                          <w:p w14:paraId="313B4457" w14:textId="66F1DBBE" w:rsidR="002A5F92" w:rsidRPr="00920A3A" w:rsidRDefault="00761578" w:rsidP="00920A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Jig</w:t>
                            </w:r>
                            <w:r w:rsidR="00E4467A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S</w:t>
                            </w:r>
                            <w:r w:rsidR="00E4467A" w:rsidRPr="00E4467A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aw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F92" w14:paraId="34BA0B13" w14:textId="77777777" w:rsidTr="009F153D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BBCCABA" w14:textId="77777777" w:rsidR="002A5F92" w:rsidRPr="00E6760B" w:rsidRDefault="002A5F92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A5F92" w14:paraId="3A916B27" w14:textId="77777777" w:rsidTr="009F153D">
        <w:trPr>
          <w:trHeight w:hRule="exact" w:val="851"/>
        </w:trPr>
        <w:tc>
          <w:tcPr>
            <w:tcW w:w="5000" w:type="pct"/>
            <w:gridSpan w:val="2"/>
            <w:shd w:val="clear" w:color="auto" w:fill="FFC611"/>
            <w:vAlign w:val="center"/>
          </w:tcPr>
          <w:p w14:paraId="6047B902" w14:textId="77777777" w:rsidR="002A5F92" w:rsidRPr="00E6760B" w:rsidRDefault="00B92491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 w:rsidRPr="00E6760B"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  <w:t xml:space="preserve">DO NOT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u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se this machine unless you have completed the induction and a supervisor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 has given 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you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permission</w:t>
            </w:r>
          </w:p>
        </w:tc>
      </w:tr>
      <w:tr w:rsidR="002A5F92" w14:paraId="61F487FA" w14:textId="77777777" w:rsidTr="00185ABF">
        <w:trPr>
          <w:trHeight w:hRule="exact" w:val="173"/>
        </w:trPr>
        <w:tc>
          <w:tcPr>
            <w:tcW w:w="5000" w:type="pct"/>
            <w:gridSpan w:val="2"/>
            <w:vAlign w:val="center"/>
          </w:tcPr>
          <w:p w14:paraId="77C88072" w14:textId="77777777" w:rsidR="002A5F92" w:rsidRDefault="002A5F92" w:rsidP="002A5F92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A5F92" w14:paraId="2416FCAD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7D1177AE" w14:textId="77777777" w:rsidR="002A5F92" w:rsidRPr="00B756BD" w:rsidRDefault="00EC53FE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val="en-US"/>
              </w:rPr>
              <w:pict w14:anchorId="39CED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margin-left:-3.7pt;margin-top:1.15pt;width:35.15pt;height:35.15pt;z-index:251654656;mso-wrap-edited:f;mso-position-horizontal-relative:text;mso-position-vertical-relative:page" wrapcoords="-470 0 -470 21130 21600 21130 21600 0 -470 0" fillcolor="window">
                  <v:imagedata r:id="rId9" o:title=""/>
                  <w10:wrap type="tight" anchory="page"/>
                </v:shape>
                <o:OLEObject Type="Embed" ProgID="Word.Picture.8" ShapeID="_x0000_s1043" DrawAspect="Content" ObjectID="_1588765029" r:id="rId10"/>
              </w:pic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Safety glasses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must be worn at </w: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all times in work areas.</w:t>
            </w:r>
          </w:p>
        </w:tc>
        <w:tc>
          <w:tcPr>
            <w:tcW w:w="2489" w:type="pct"/>
            <w:vAlign w:val="center"/>
          </w:tcPr>
          <w:p w14:paraId="222943B3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57728" behindDoc="0" locked="0" layoutInCell="1" allowOverlap="1" wp14:anchorId="4F1B63E2" wp14:editId="68D3AE1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2" name="Picture 22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>Long a</w:t>
            </w:r>
            <w:r w:rsidR="006860FF">
              <w:rPr>
                <w:rFonts w:ascii="Arial" w:hAnsi="Arial" w:cs="Arial"/>
                <w:sz w:val="26"/>
                <w:szCs w:val="26"/>
              </w:rPr>
              <w:t>nd loose hair must be contained or restrained.</w:t>
            </w:r>
          </w:p>
        </w:tc>
      </w:tr>
      <w:tr w:rsidR="002A5F92" w14:paraId="6101AB78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20E839BD" w14:textId="32F10513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55680" behindDoc="0" locked="0" layoutInCell="1" allowOverlap="0" wp14:anchorId="1BCB86A6" wp14:editId="6F8D1DD0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0" name="Picture 20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Appropriate </w:t>
            </w:r>
            <w:r w:rsidR="0091527B">
              <w:rPr>
                <w:rFonts w:ascii="Arial" w:hAnsi="Arial" w:cs="Arial"/>
                <w:sz w:val="26"/>
                <w:szCs w:val="26"/>
              </w:rPr>
              <w:t xml:space="preserve">protective </w:t>
            </w:r>
            <w:r>
              <w:rPr>
                <w:rFonts w:ascii="Arial" w:hAnsi="Arial" w:cs="Arial"/>
                <w:sz w:val="26"/>
                <w:szCs w:val="26"/>
              </w:rPr>
              <w:t>footwear with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uppers must be worn.</w:t>
            </w:r>
          </w:p>
        </w:tc>
        <w:tc>
          <w:tcPr>
            <w:tcW w:w="2489" w:type="pct"/>
            <w:vAlign w:val="center"/>
          </w:tcPr>
          <w:p w14:paraId="07FBC6AE" w14:textId="2B05762B" w:rsidR="002A5F92" w:rsidRPr="00B756BD" w:rsidRDefault="00CC7D07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56704" behindDoc="0" locked="0" layoutInCell="1" allowOverlap="1" wp14:anchorId="1B577C14" wp14:editId="1BD5D407">
                  <wp:simplePos x="0" y="0"/>
                  <wp:positionH relativeFrom="column">
                    <wp:posOffset>-528955</wp:posOffset>
                  </wp:positionH>
                  <wp:positionV relativeFrom="page">
                    <wp:posOffset>-1905</wp:posOffset>
                  </wp:positionV>
                  <wp:extent cx="447675" cy="447675"/>
                  <wp:effectExtent l="0" t="0" r="9525" b="9525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6"/>
                <w:szCs w:val="26"/>
              </w:rPr>
              <w:t>Hearing protection will be required when operating this machinery</w:t>
            </w:r>
            <w:r w:rsidRPr="00B756BD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A5F92" w14:paraId="27C4BA19" w14:textId="77777777" w:rsidTr="006860FF">
        <w:trPr>
          <w:trHeight w:hRule="exact" w:val="964"/>
        </w:trPr>
        <w:tc>
          <w:tcPr>
            <w:tcW w:w="2511" w:type="pct"/>
            <w:vAlign w:val="center"/>
          </w:tcPr>
          <w:p w14:paraId="181C0585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b/>
                <w:sz w:val="26"/>
                <w:szCs w:val="26"/>
              </w:rPr>
            </w:pP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58752" behindDoc="0" locked="0" layoutInCell="1" allowOverlap="1" wp14:anchorId="5A370625" wp14:editId="0BF3AC16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893"/>
                      <wp:lineTo x="20893" y="20893"/>
                      <wp:lineTo x="20893" y="0"/>
                      <wp:lineTo x="0" y="0"/>
                    </wp:wrapPolygon>
                  </wp:wrapTight>
                  <wp:docPr id="23" name="Picture 2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eastAsia="en-AU"/>
              </w:rPr>
              <w:drawing>
                <wp:inline distT="0" distB="0" distL="0" distR="0" wp14:anchorId="1E1D7806" wp14:editId="6B924236">
                  <wp:extent cx="9525" cy="9525"/>
                  <wp:effectExtent l="0" t="0" r="0" b="0"/>
                  <wp:docPr id="3" name="Picture 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Rings and jewellery must not be worn.</w:t>
            </w:r>
          </w:p>
        </w:tc>
        <w:tc>
          <w:tcPr>
            <w:tcW w:w="2489" w:type="pct"/>
            <w:vAlign w:val="center"/>
          </w:tcPr>
          <w:p w14:paraId="060C7A83" w14:textId="77777777" w:rsidR="002A5F92" w:rsidRPr="00B756BD" w:rsidRDefault="00B92491" w:rsidP="000E361F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60800" behindDoc="1" locked="0" layoutInCell="1" allowOverlap="1" wp14:anchorId="65030F1F" wp14:editId="4167FBB1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-2372995</wp:posOffset>
                  </wp:positionV>
                  <wp:extent cx="478790" cy="501015"/>
                  <wp:effectExtent l="0" t="0" r="0" b="0"/>
                  <wp:wrapTight wrapText="bothSides">
                    <wp:wrapPolygon edited="0">
                      <wp:start x="0" y="0"/>
                      <wp:lineTo x="0" y="20806"/>
                      <wp:lineTo x="20626" y="20806"/>
                      <wp:lineTo x="20626" y="0"/>
                      <wp:lineTo x="0" y="0"/>
                    </wp:wrapPolygon>
                  </wp:wrapTight>
                  <wp:docPr id="26" name="Picture 18" descr="Description: Dust mask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ust mask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361F">
              <w:rPr>
                <w:rFonts w:ascii="Arial" w:hAnsi="Arial" w:cs="Arial"/>
                <w:sz w:val="26"/>
                <w:szCs w:val="26"/>
              </w:rPr>
              <w:t>A mask must be worn when excessive</w:t>
            </w:r>
            <w:r w:rsidR="000E361F">
              <w:rPr>
                <w:rFonts w:ascii="Arial" w:hAnsi="Arial" w:cs="Arial"/>
              </w:rPr>
              <w:t xml:space="preserve"> </w:t>
            </w:r>
            <w:r w:rsidR="000E361F">
              <w:rPr>
                <w:rFonts w:ascii="Arial" w:hAnsi="Arial" w:cs="Arial"/>
                <w:sz w:val="26"/>
                <w:szCs w:val="26"/>
              </w:rPr>
              <w:t>airborne dust is created.</w:t>
            </w:r>
          </w:p>
        </w:tc>
      </w:tr>
    </w:tbl>
    <w:p w14:paraId="41242800" w14:textId="77777777" w:rsidR="0004099E" w:rsidRPr="006860FF" w:rsidRDefault="0004099E" w:rsidP="00CC7D07">
      <w:pPr>
        <w:pStyle w:val="Heading3"/>
        <w:pBdr>
          <w:top w:val="single" w:sz="8" w:space="9" w:color="990033"/>
          <w:left w:val="single" w:sz="8" w:space="4" w:color="990033"/>
          <w:bottom w:val="single" w:sz="8" w:space="2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6860FF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028F1179" w14:textId="3411E44A" w:rsidR="00CC7D07" w:rsidRPr="00E53855" w:rsidRDefault="00724340" w:rsidP="00E53855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724340">
        <w:rPr>
          <w:rFonts w:ascii="Arial" w:hAnsi="Arial"/>
          <w:b/>
          <w:sz w:val="22"/>
          <w:szCs w:val="22"/>
        </w:rPr>
        <w:t>Ensure this power tool has a suitable safe work area.</w:t>
      </w:r>
    </w:p>
    <w:p w14:paraId="459DF40C" w14:textId="6CC03E35" w:rsidR="00CC7D07" w:rsidRPr="00CC7D07" w:rsidRDefault="00724340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724340">
        <w:rPr>
          <w:rFonts w:ascii="Arial" w:hAnsi="Arial"/>
          <w:b/>
          <w:sz w:val="22"/>
          <w:szCs w:val="22"/>
        </w:rPr>
        <w:t>Make sure blade is intact &amp; suits the material to be cut.</w:t>
      </w:r>
    </w:p>
    <w:p w14:paraId="57A846D4" w14:textId="000CE091" w:rsidR="00CC7D07" w:rsidRPr="00CC7D07" w:rsidRDefault="00E53855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E53855">
        <w:rPr>
          <w:rFonts w:ascii="Arial" w:hAnsi="Arial"/>
          <w:b/>
          <w:sz w:val="22"/>
          <w:szCs w:val="22"/>
        </w:rPr>
        <w:t>Inspect the workpiece to ensure that there aren't any items which might damage the cutting blade or cause injury to the operator.</w:t>
      </w:r>
    </w:p>
    <w:p w14:paraId="6DB21505" w14:textId="52EC06D8" w:rsidR="00CC7D07" w:rsidRPr="00CC7D07" w:rsidRDefault="00E53855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E53855">
        <w:rPr>
          <w:rFonts w:ascii="Arial" w:hAnsi="Arial"/>
          <w:b/>
          <w:sz w:val="22"/>
          <w:szCs w:val="22"/>
        </w:rPr>
        <w:t>Secure and support the workpiece using clamps or bench vices.</w:t>
      </w:r>
    </w:p>
    <w:p w14:paraId="63DD5122" w14:textId="57977F38" w:rsidR="00CC7D07" w:rsidRPr="00CC7D07" w:rsidRDefault="00330BE6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Plan a sawing procedure to minimise backing out.</w:t>
      </w:r>
    </w:p>
    <w:p w14:paraId="3C7E69FB" w14:textId="77777777" w:rsidR="00CC7D07" w:rsidRPr="00CC7D07" w:rsidRDefault="00CC7D07" w:rsidP="00CC7D07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CC7D07">
        <w:rPr>
          <w:rFonts w:ascii="Arial" w:hAnsi="Arial"/>
          <w:b/>
          <w:sz w:val="22"/>
          <w:szCs w:val="22"/>
        </w:rPr>
        <w:t xml:space="preserve">Faulty equipment must not be used. Immediately report suspect equipment. </w:t>
      </w:r>
    </w:p>
    <w:p w14:paraId="108CA817" w14:textId="77777777" w:rsidR="0004099E" w:rsidRPr="006860FF" w:rsidRDefault="0004099E">
      <w:pPr>
        <w:pStyle w:val="Header"/>
        <w:tabs>
          <w:tab w:val="clear" w:pos="4153"/>
          <w:tab w:val="clear" w:pos="8306"/>
        </w:tabs>
        <w:rPr>
          <w:sz w:val="12"/>
          <w:szCs w:val="12"/>
        </w:rPr>
      </w:pPr>
    </w:p>
    <w:p w14:paraId="7F193432" w14:textId="77777777" w:rsidR="0004099E" w:rsidRPr="006860FF" w:rsidRDefault="0004099E" w:rsidP="00B047BB">
      <w:pPr>
        <w:pStyle w:val="Heading4"/>
        <w:pBdr>
          <w:top w:val="single" w:sz="8" w:space="1" w:color="990033"/>
          <w:left w:val="single" w:sz="8" w:space="4" w:color="990033"/>
          <w:bottom w:val="single" w:sz="8" w:space="3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OPERATIONAL SAFETY CHECKS</w:t>
      </w:r>
    </w:p>
    <w:p w14:paraId="3404705D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 xml:space="preserve">Examine the material to be cut for splits, loose knots &amp; nails, etc. </w:t>
      </w:r>
    </w:p>
    <w:p w14:paraId="29576E89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Ensure the workpiece is secure &amp; well supported.</w:t>
      </w:r>
    </w:p>
    <w:p w14:paraId="1A3853F1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Check the underside of the cut to ensure that the blade will not cause any damage or be obstructed.</w:t>
      </w:r>
    </w:p>
    <w:p w14:paraId="7DF8F3AD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Allow the machine to reach full speed before starting a cut – always saw at a moderate rate.</w:t>
      </w:r>
    </w:p>
    <w:p w14:paraId="52A93DB7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Keep hands away from in front of the cutting operation.</w:t>
      </w:r>
    </w:p>
    <w:p w14:paraId="41B177B6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Do not apply excessive force to the material being cut.</w:t>
      </w:r>
    </w:p>
    <w:p w14:paraId="504A5FFA" w14:textId="2414F25D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Take care when cutting curves to ensure that t</w:t>
      </w:r>
      <w:r w:rsidR="00EC53FE">
        <w:rPr>
          <w:rFonts w:ascii="Arial" w:hAnsi="Arial"/>
          <w:b/>
          <w:sz w:val="22"/>
          <w:szCs w:val="22"/>
        </w:rPr>
        <w:t xml:space="preserve">he blade does not twist or bind </w:t>
      </w:r>
      <w:bookmarkStart w:id="0" w:name="_GoBack"/>
      <w:bookmarkEnd w:id="0"/>
      <w:r w:rsidRPr="00330BE6">
        <w:rPr>
          <w:rFonts w:ascii="Arial" w:hAnsi="Arial"/>
          <w:b/>
          <w:sz w:val="22"/>
          <w:szCs w:val="22"/>
        </w:rPr>
        <w:t>- if necessary drill small holes.</w:t>
      </w:r>
    </w:p>
    <w:p w14:paraId="5050D203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If the blade binds, release the switch immediately – free the blade &amp; inspect for damage.</w:t>
      </w:r>
    </w:p>
    <w:p w14:paraId="47958EE9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Do not allow waste to accumulate on or around the saw blade or the workpiece.  Ensure that off-cuts will not cause binding, or fall on your feet.</w:t>
      </w:r>
    </w:p>
    <w:p w14:paraId="4F9867F8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On completion, wait for the blade to stop moving before lifting the jig saw from the workpiece, and then rest the saw on its side, protecting the blade.</w:t>
      </w:r>
    </w:p>
    <w:p w14:paraId="24D98171" w14:textId="77777777" w:rsidR="00330BE6" w:rsidRPr="00330BE6" w:rsidRDefault="00330BE6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If the blade breaks, stop sawing immediately. Switch the machine off &amp; report it.</w:t>
      </w:r>
    </w:p>
    <w:p w14:paraId="12418B12" w14:textId="23A1E005" w:rsidR="00CC7D07" w:rsidRPr="00330BE6" w:rsidRDefault="00BE1785" w:rsidP="00330BE6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330BE6">
        <w:rPr>
          <w:rFonts w:ascii="Arial" w:hAnsi="Arial"/>
          <w:b/>
          <w:sz w:val="22"/>
          <w:szCs w:val="22"/>
        </w:rPr>
        <w:t>B</w:t>
      </w:r>
      <w:r w:rsidR="00CC7D07" w:rsidRPr="00330BE6">
        <w:rPr>
          <w:rFonts w:ascii="Arial" w:hAnsi="Arial"/>
          <w:b/>
          <w:sz w:val="22"/>
          <w:szCs w:val="22"/>
        </w:rPr>
        <w:t>ring the machine to a complete standstill</w:t>
      </w:r>
      <w:r w:rsidR="00CC7D07" w:rsidRPr="00330BE6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330BE6">
        <w:rPr>
          <w:rFonts w:ascii="Arial" w:hAnsi="Arial"/>
          <w:b/>
          <w:sz w:val="22"/>
          <w:szCs w:val="22"/>
          <w:lang w:val="en-US"/>
        </w:rPr>
        <w:t xml:space="preserve">and disconnect the battery </w:t>
      </w:r>
      <w:r w:rsidR="00CC7D07" w:rsidRPr="00330BE6">
        <w:rPr>
          <w:rFonts w:ascii="Arial" w:hAnsi="Arial"/>
          <w:b/>
          <w:sz w:val="22"/>
          <w:szCs w:val="22"/>
          <w:lang w:val="en-US"/>
        </w:rPr>
        <w:t xml:space="preserve">before </w:t>
      </w:r>
      <w:r w:rsidR="00330BE6" w:rsidRPr="00330BE6">
        <w:rPr>
          <w:rFonts w:ascii="Arial" w:hAnsi="Arial"/>
          <w:b/>
          <w:sz w:val="22"/>
          <w:szCs w:val="22"/>
          <w:lang w:val="en-US"/>
        </w:rPr>
        <w:t xml:space="preserve">changing the blade or </w:t>
      </w:r>
      <w:r w:rsidR="00CC7D07" w:rsidRPr="00330BE6">
        <w:rPr>
          <w:rFonts w:ascii="Arial" w:hAnsi="Arial"/>
          <w:b/>
          <w:sz w:val="22"/>
          <w:szCs w:val="22"/>
          <w:lang w:val="en-US"/>
        </w:rPr>
        <w:t>making any adjustments.</w:t>
      </w:r>
    </w:p>
    <w:p w14:paraId="48405840" w14:textId="77777777" w:rsidR="0004099E" w:rsidRPr="006860FF" w:rsidRDefault="0004099E">
      <w:pPr>
        <w:rPr>
          <w:sz w:val="12"/>
          <w:szCs w:val="12"/>
        </w:rPr>
      </w:pPr>
    </w:p>
    <w:p w14:paraId="67865C80" w14:textId="77777777" w:rsidR="0004099E" w:rsidRPr="006860FF" w:rsidRDefault="0004099E" w:rsidP="00411E92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HOUSEKEEPING</w:t>
      </w:r>
    </w:p>
    <w:p w14:paraId="28977EC1" w14:textId="63472443" w:rsidR="00D53706" w:rsidRPr="00CC7D07" w:rsidRDefault="00B047BB" w:rsidP="00411E92">
      <w:pPr>
        <w:numPr>
          <w:ilvl w:val="0"/>
          <w:numId w:val="10"/>
        </w:numPr>
        <w:pBdr>
          <w:top w:val="single" w:sz="8" w:space="2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CC7D07">
        <w:rPr>
          <w:rFonts w:ascii="Arial" w:hAnsi="Arial"/>
          <w:b/>
          <w:sz w:val="22"/>
          <w:szCs w:val="22"/>
        </w:rPr>
        <w:t xml:space="preserve">On completion, </w:t>
      </w:r>
      <w:r w:rsidR="00E4467A">
        <w:rPr>
          <w:rFonts w:ascii="Arial" w:hAnsi="Arial"/>
          <w:b/>
          <w:sz w:val="22"/>
          <w:szCs w:val="22"/>
        </w:rPr>
        <w:t>Leave the equipment</w:t>
      </w:r>
      <w:r w:rsidR="00CC7D07" w:rsidRPr="00CC7D07">
        <w:rPr>
          <w:rFonts w:ascii="Arial" w:hAnsi="Arial"/>
          <w:b/>
          <w:sz w:val="22"/>
          <w:szCs w:val="22"/>
        </w:rPr>
        <w:t xml:space="preserve"> and work area in a safe, clean and tidy state.</w:t>
      </w:r>
    </w:p>
    <w:p w14:paraId="56E68D4D" w14:textId="77777777" w:rsidR="0004099E" w:rsidRPr="006860FF" w:rsidRDefault="0004099E">
      <w:pPr>
        <w:pStyle w:val="Header"/>
        <w:rPr>
          <w:sz w:val="12"/>
          <w:szCs w:val="12"/>
        </w:rPr>
      </w:pPr>
    </w:p>
    <w:p w14:paraId="65C79EFC" w14:textId="77777777" w:rsidR="0004099E" w:rsidRPr="006860FF" w:rsidRDefault="0004099E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 xml:space="preserve">POTENTIAL HAZARDS  </w:t>
      </w:r>
    </w:p>
    <w:p w14:paraId="362B057C" w14:textId="2DDE4F2F" w:rsidR="0004099E" w:rsidRPr="00B256EA" w:rsidRDefault="0004099E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2"/>
          <w:szCs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B4025" w:rsidRPr="00B256EA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Moving, rotating &amp; sharp parts</w:t>
      </w:r>
      <w:r w:rsidR="00411E92" w:rsidRP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531D92" w:rsidRPr="00B256EA">
        <w:rPr>
          <w:rFonts w:ascii="Arial" w:hAnsi="Arial"/>
          <w:b/>
          <w:sz w:val="22"/>
          <w:szCs w:val="22"/>
        </w:rPr>
        <w:sym w:font="Wingdings" w:char="F06E"/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Contact with</w:t>
      </w:r>
      <w:r w:rsidR="00411E92" w:rsidRPr="00411E92">
        <w:rPr>
          <w:rFonts w:ascii="Arial" w:hAnsi="Arial"/>
          <w:b/>
          <w:sz w:val="22"/>
          <w:szCs w:val="22"/>
        </w:rPr>
        <w:t xml:space="preserve"> blade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164620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>
        <w:rPr>
          <w:rFonts w:ascii="Arial" w:hAnsi="Arial"/>
          <w:b/>
          <w:sz w:val="22"/>
          <w:szCs w:val="22"/>
        </w:rPr>
        <w:t xml:space="preserve">  </w:t>
      </w:r>
      <w:r w:rsidR="00330BE6">
        <w:rPr>
          <w:rFonts w:ascii="Arial" w:hAnsi="Arial"/>
          <w:b/>
          <w:sz w:val="22"/>
          <w:szCs w:val="22"/>
        </w:rPr>
        <w:t>Dusts</w:t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 xml:space="preserve"> </w:t>
      </w:r>
      <w:r w:rsidR="002F00B1" w:rsidRPr="00B256EA">
        <w:rPr>
          <w:rFonts w:ascii="Arial" w:hAnsi="Arial"/>
          <w:b/>
          <w:sz w:val="22"/>
          <w:szCs w:val="22"/>
        </w:rPr>
        <w:sym w:font="Wingdings" w:char="F06E"/>
      </w:r>
      <w:r w:rsidR="002F00B1">
        <w:rPr>
          <w:rFonts w:ascii="Arial" w:hAnsi="Arial"/>
          <w:b/>
          <w:sz w:val="22"/>
          <w:szCs w:val="22"/>
        </w:rPr>
        <w:t xml:space="preserve">  </w:t>
      </w:r>
      <w:r w:rsidR="00E4467A">
        <w:rPr>
          <w:rFonts w:ascii="Arial" w:hAnsi="Arial"/>
          <w:b/>
          <w:sz w:val="22"/>
          <w:szCs w:val="22"/>
        </w:rPr>
        <w:t>M</w:t>
      </w:r>
      <w:r w:rsidR="00E4467A" w:rsidRPr="00E4467A">
        <w:rPr>
          <w:rFonts w:ascii="Arial" w:hAnsi="Arial"/>
          <w:b/>
          <w:sz w:val="22"/>
          <w:szCs w:val="22"/>
        </w:rPr>
        <w:t>ovement of the workpiece</w:t>
      </w:r>
      <w:r w:rsidR="00373F76">
        <w:rPr>
          <w:rFonts w:ascii="Arial" w:hAnsi="Arial"/>
          <w:b/>
          <w:sz w:val="22"/>
          <w:szCs w:val="22"/>
        </w:rPr>
        <w:t xml:space="preserve">  </w:t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E4467A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 w:rsidRPr="00B256EA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Eye injury    </w:t>
      </w:r>
      <w:r w:rsidR="00411E92" w:rsidRPr="00B256EA">
        <w:rPr>
          <w:rFonts w:ascii="Arial" w:hAnsi="Arial"/>
          <w:b/>
          <w:sz w:val="22"/>
          <w:szCs w:val="22"/>
        </w:rPr>
        <w:sym w:font="Wingdings" w:char="F06E"/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411E92">
        <w:rPr>
          <w:rFonts w:ascii="Arial" w:hAnsi="Arial"/>
          <w:b/>
          <w:sz w:val="22"/>
          <w:szCs w:val="22"/>
        </w:rPr>
        <w:t>Noise</w:t>
      </w:r>
      <w:r w:rsidR="00164620">
        <w:rPr>
          <w:rFonts w:ascii="Arial" w:hAnsi="Arial"/>
          <w:b/>
          <w:sz w:val="22"/>
          <w:szCs w:val="22"/>
        </w:rPr>
        <w:t xml:space="preserve">  </w:t>
      </w:r>
      <w:r w:rsidR="00601D63">
        <w:rPr>
          <w:rFonts w:ascii="Arial" w:hAnsi="Arial"/>
          <w:b/>
          <w:sz w:val="22"/>
          <w:szCs w:val="22"/>
        </w:rPr>
        <w:t xml:space="preserve">  </w:t>
      </w:r>
      <w:r w:rsidR="002F00B1">
        <w:rPr>
          <w:rFonts w:ascii="Arial" w:hAnsi="Arial"/>
          <w:b/>
          <w:sz w:val="22"/>
          <w:szCs w:val="22"/>
        </w:rPr>
        <w:t xml:space="preserve"> </w:t>
      </w:r>
      <w:r w:rsidR="00373F76" w:rsidRPr="00B256EA">
        <w:rPr>
          <w:rFonts w:ascii="Arial" w:hAnsi="Arial"/>
          <w:b/>
          <w:sz w:val="22"/>
          <w:szCs w:val="22"/>
        </w:rPr>
        <w:sym w:font="Wingdings" w:char="F06E"/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164620">
        <w:rPr>
          <w:rFonts w:ascii="Arial" w:hAnsi="Arial"/>
          <w:b/>
          <w:sz w:val="22"/>
          <w:szCs w:val="22"/>
        </w:rPr>
        <w:t xml:space="preserve"> </w:t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373F76">
        <w:rPr>
          <w:rFonts w:ascii="Arial" w:hAnsi="Arial"/>
          <w:b/>
          <w:sz w:val="22"/>
          <w:szCs w:val="22"/>
        </w:rPr>
        <w:t>Manual handling</w:t>
      </w:r>
    </w:p>
    <w:p w14:paraId="2B7E3B04" w14:textId="77777777" w:rsidR="009A56CF" w:rsidRDefault="009A56CF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"/>
          <w:szCs w:val="2"/>
        </w:rPr>
      </w:pPr>
    </w:p>
    <w:p w14:paraId="24AAE18B" w14:textId="77777777" w:rsidR="009A56CF" w:rsidRPr="009A56CF" w:rsidRDefault="009A56CF" w:rsidP="009A56CF">
      <w:pPr>
        <w:rPr>
          <w:rFonts w:ascii="Arial" w:hAnsi="Arial"/>
          <w:sz w:val="2"/>
          <w:szCs w:val="2"/>
        </w:rPr>
      </w:pPr>
    </w:p>
    <w:p w14:paraId="1D794B59" w14:textId="09BACB2C" w:rsidR="00A633BA" w:rsidRPr="00956FEE" w:rsidRDefault="00A633BA" w:rsidP="00956FEE">
      <w:pPr>
        <w:rPr>
          <w:rFonts w:ascii="Arial" w:hAnsi="Arial"/>
          <w:sz w:val="2"/>
          <w:szCs w:val="2"/>
        </w:rPr>
      </w:pPr>
    </w:p>
    <w:sectPr w:rsidR="00A633BA" w:rsidRPr="00956FEE" w:rsidSect="00330BE6">
      <w:headerReference w:type="default" r:id="rId17"/>
      <w:footerReference w:type="default" r:id="rId18"/>
      <w:pgSz w:w="11906" w:h="16838" w:code="9"/>
      <w:pgMar w:top="127" w:right="851" w:bottom="1072" w:left="851" w:header="0" w:footer="20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62F84" w14:textId="77777777" w:rsidR="00C8573C" w:rsidRDefault="00C8573C">
      <w:r>
        <w:separator/>
      </w:r>
    </w:p>
  </w:endnote>
  <w:endnote w:type="continuationSeparator" w:id="0">
    <w:p w14:paraId="58578A8B" w14:textId="77777777" w:rsidR="00C8573C" w:rsidRDefault="00C8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7D88D" w14:textId="77777777" w:rsidR="009A56CF" w:rsidRDefault="00B92491">
    <w:pPr>
      <w:pStyle w:val="Footer"/>
      <w:rPr>
        <w:sz w:val="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B0CDF" wp14:editId="56D9BA1A">
              <wp:simplePos x="0" y="0"/>
              <wp:positionH relativeFrom="page">
                <wp:posOffset>2136221</wp:posOffset>
              </wp:positionH>
              <wp:positionV relativeFrom="page">
                <wp:posOffset>10105998</wp:posOffset>
              </wp:positionV>
              <wp:extent cx="4922696" cy="342900"/>
              <wp:effectExtent l="0" t="0" r="508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6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2FBA6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line="200" w:lineRule="exact"/>
                            <w:ind w:left="23" w:right="-23"/>
                            <w:rPr>
                              <w:rFonts w:ascii="Arial" w:hAnsi="Arial" w:cs="Arial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Page 1 of 1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            </w:t>
                          </w:r>
                          <w:r w:rsidRPr="00C83652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eviewe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d: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MONTH/YEAR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. V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ERSION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8E3F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#</w:t>
                          </w:r>
                        </w:p>
                        <w:p w14:paraId="17BCB72B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before="40" w:line="200" w:lineRule="exact"/>
                            <w:ind w:left="23" w:right="-2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Operational work, Health &amp; Safety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656B0CDF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168.2pt;margin-top:795.75pt;width:387.6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" filled="f" stroked="f">
              <v:textbox inset="0,0,0,0">
                <w:txbxContent>
                  <w:p w14:paraId="0F42FBA6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line="200" w:lineRule="exact"/>
                      <w:ind w:left="23" w:right="-23"/>
                      <w:rPr>
                        <w:rFonts w:ascii="Arial" w:hAnsi="Arial" w:cs="Arial"/>
                      </w:rPr>
                    </w:pPr>
                    <w:r w:rsidRPr="00D875B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Page 1 of 1</w:t>
                    </w:r>
                    <w:r w:rsidRPr="00D875BD"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</w:rPr>
                      <w:t xml:space="preserve">                             </w:t>
                    </w:r>
                    <w:r w:rsidRPr="00C83652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R</w:t>
                    </w:r>
                    <w:r w:rsidRPr="00D875B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eviewe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d: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MONTH/YEAR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. V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ERSION</w:t>
                    </w:r>
                    <w:r w:rsidRPr="00D875BD">
                      <w:rPr>
                        <w:rFonts w:ascii="Arial" w:hAnsi="Arial" w:cs="Arial"/>
                      </w:rPr>
                      <w:t xml:space="preserve"> </w:t>
                    </w:r>
                    <w:r w:rsidRPr="008E3FE8">
                      <w:rPr>
                        <w:rFonts w:ascii="Arial" w:hAnsi="Arial" w:cs="Arial"/>
                        <w:sz w:val="16"/>
                        <w:szCs w:val="16"/>
                      </w:rPr>
                      <w:t>#</w:t>
                    </w:r>
                  </w:p>
                  <w:p w14:paraId="17BCB72B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before="40" w:line="200" w:lineRule="exact"/>
                      <w:ind w:left="23" w:right="-23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Operational work, Health &amp; Safety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Uncontrolled when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561E7C42" wp14:editId="6A91D7FA">
          <wp:extent cx="520619" cy="526570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57" cy="55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6B17D" w14:textId="77777777" w:rsidR="00C8573C" w:rsidRDefault="00C8573C">
      <w:r>
        <w:separator/>
      </w:r>
    </w:p>
  </w:footnote>
  <w:footnote w:type="continuationSeparator" w:id="0">
    <w:p w14:paraId="6919FD3B" w14:textId="77777777" w:rsidR="00C8573C" w:rsidRDefault="00C8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240D" w14:textId="77777777" w:rsidR="009A56CF" w:rsidRDefault="009A56CF">
    <w:pPr>
      <w:pStyle w:val="Header"/>
      <w:jc w:val="center"/>
      <w:rPr>
        <w:rFonts w:ascii="Tahoma" w:hAnsi="Tahoma"/>
        <w:b/>
        <w:bCs/>
        <w:i/>
        <w:iCs/>
        <w:color w:val="C0C0C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D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D7343C"/>
    <w:multiLevelType w:val="hybridMultilevel"/>
    <w:tmpl w:val="3558C30A"/>
    <w:lvl w:ilvl="0" w:tplc="885CA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2A15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082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BE70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8EB3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46DB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4E5D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FC8D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8AC2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2D4E14"/>
    <w:multiLevelType w:val="hybridMultilevel"/>
    <w:tmpl w:val="0F883CC2"/>
    <w:lvl w:ilvl="0" w:tplc="C060A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B89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6CC2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920E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DC85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9A69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82B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2E98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92BB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816DE7"/>
    <w:multiLevelType w:val="hybridMultilevel"/>
    <w:tmpl w:val="0A1E7BC0"/>
    <w:lvl w:ilvl="0" w:tplc="AF283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909F22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6122CA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E2E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FAFB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71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4AE1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BA9A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A45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4113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F2E2E51"/>
    <w:multiLevelType w:val="hybridMultilevel"/>
    <w:tmpl w:val="1AEEA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120518"/>
    <w:multiLevelType w:val="hybridMultilevel"/>
    <w:tmpl w:val="12CA38D0"/>
    <w:lvl w:ilvl="0" w:tplc="15608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585B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3CCA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C0CD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CE4C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5832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F45E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43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082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483AF0"/>
    <w:multiLevelType w:val="singleLevel"/>
    <w:tmpl w:val="0922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8">
    <w:nsid w:val="72310BC4"/>
    <w:multiLevelType w:val="hybridMultilevel"/>
    <w:tmpl w:val="3530E824"/>
    <w:lvl w:ilvl="0" w:tplc="95BA8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9895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5EF7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920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62BB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6CC5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540B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F604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88E4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D2704C"/>
    <w:multiLevelType w:val="hybridMultilevel"/>
    <w:tmpl w:val="A2C6FA66"/>
    <w:lvl w:ilvl="0" w:tplc="09F2C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29"/>
    <w:rsid w:val="0004099E"/>
    <w:rsid w:val="000476AF"/>
    <w:rsid w:val="00066141"/>
    <w:rsid w:val="00072615"/>
    <w:rsid w:val="00083460"/>
    <w:rsid w:val="000A5ED6"/>
    <w:rsid w:val="000B2DE5"/>
    <w:rsid w:val="000B4025"/>
    <w:rsid w:val="000C69A3"/>
    <w:rsid w:val="000E30C1"/>
    <w:rsid w:val="000E361F"/>
    <w:rsid w:val="000F5A39"/>
    <w:rsid w:val="000F5F77"/>
    <w:rsid w:val="00134A02"/>
    <w:rsid w:val="00137529"/>
    <w:rsid w:val="00164620"/>
    <w:rsid w:val="00166A75"/>
    <w:rsid w:val="00185ABF"/>
    <w:rsid w:val="00204395"/>
    <w:rsid w:val="00204A02"/>
    <w:rsid w:val="00226E53"/>
    <w:rsid w:val="00227F13"/>
    <w:rsid w:val="002303AD"/>
    <w:rsid w:val="0023395B"/>
    <w:rsid w:val="00250BF9"/>
    <w:rsid w:val="002973F5"/>
    <w:rsid w:val="00297E10"/>
    <w:rsid w:val="002A5F92"/>
    <w:rsid w:val="002D6B5C"/>
    <w:rsid w:val="002F00B1"/>
    <w:rsid w:val="002F0F58"/>
    <w:rsid w:val="00301038"/>
    <w:rsid w:val="00330BE6"/>
    <w:rsid w:val="00346300"/>
    <w:rsid w:val="003503AF"/>
    <w:rsid w:val="00352C86"/>
    <w:rsid w:val="00361FC7"/>
    <w:rsid w:val="00371AEC"/>
    <w:rsid w:val="00373F76"/>
    <w:rsid w:val="00382788"/>
    <w:rsid w:val="003848EF"/>
    <w:rsid w:val="00390013"/>
    <w:rsid w:val="003F463F"/>
    <w:rsid w:val="004036EF"/>
    <w:rsid w:val="00411E92"/>
    <w:rsid w:val="0044515D"/>
    <w:rsid w:val="00454C39"/>
    <w:rsid w:val="004559D0"/>
    <w:rsid w:val="00455F99"/>
    <w:rsid w:val="00457EBF"/>
    <w:rsid w:val="004677B0"/>
    <w:rsid w:val="004B395D"/>
    <w:rsid w:val="004C4C3D"/>
    <w:rsid w:val="004C772C"/>
    <w:rsid w:val="004D16F3"/>
    <w:rsid w:val="00520175"/>
    <w:rsid w:val="00531ABC"/>
    <w:rsid w:val="00531D92"/>
    <w:rsid w:val="00551EDD"/>
    <w:rsid w:val="00552836"/>
    <w:rsid w:val="005568DA"/>
    <w:rsid w:val="00573513"/>
    <w:rsid w:val="00573DFD"/>
    <w:rsid w:val="0057713C"/>
    <w:rsid w:val="00582F31"/>
    <w:rsid w:val="00595693"/>
    <w:rsid w:val="005F3129"/>
    <w:rsid w:val="00601D63"/>
    <w:rsid w:val="0062438E"/>
    <w:rsid w:val="00642702"/>
    <w:rsid w:val="0065329E"/>
    <w:rsid w:val="006860FF"/>
    <w:rsid w:val="006A32B3"/>
    <w:rsid w:val="006A3FF1"/>
    <w:rsid w:val="006A68D6"/>
    <w:rsid w:val="006B5F11"/>
    <w:rsid w:val="006D219A"/>
    <w:rsid w:val="0070395B"/>
    <w:rsid w:val="00711D37"/>
    <w:rsid w:val="00724340"/>
    <w:rsid w:val="00733843"/>
    <w:rsid w:val="007534B5"/>
    <w:rsid w:val="00761578"/>
    <w:rsid w:val="007626B3"/>
    <w:rsid w:val="007D257A"/>
    <w:rsid w:val="007F7319"/>
    <w:rsid w:val="00802797"/>
    <w:rsid w:val="008611C3"/>
    <w:rsid w:val="00880779"/>
    <w:rsid w:val="008A5221"/>
    <w:rsid w:val="008C371D"/>
    <w:rsid w:val="008F4B53"/>
    <w:rsid w:val="00900367"/>
    <w:rsid w:val="009006F4"/>
    <w:rsid w:val="009141F7"/>
    <w:rsid w:val="0091527B"/>
    <w:rsid w:val="00920A3A"/>
    <w:rsid w:val="009327B3"/>
    <w:rsid w:val="00946CAF"/>
    <w:rsid w:val="00956C3F"/>
    <w:rsid w:val="00956FEE"/>
    <w:rsid w:val="009842E7"/>
    <w:rsid w:val="009977E8"/>
    <w:rsid w:val="009A56CF"/>
    <w:rsid w:val="009C1E5A"/>
    <w:rsid w:val="009C492D"/>
    <w:rsid w:val="009F153D"/>
    <w:rsid w:val="00A0362C"/>
    <w:rsid w:val="00A13468"/>
    <w:rsid w:val="00A40740"/>
    <w:rsid w:val="00A633BA"/>
    <w:rsid w:val="00A76A1C"/>
    <w:rsid w:val="00A94836"/>
    <w:rsid w:val="00AC2172"/>
    <w:rsid w:val="00AC2ABE"/>
    <w:rsid w:val="00AC532F"/>
    <w:rsid w:val="00B01E66"/>
    <w:rsid w:val="00B047BB"/>
    <w:rsid w:val="00B256EA"/>
    <w:rsid w:val="00B9013F"/>
    <w:rsid w:val="00B92491"/>
    <w:rsid w:val="00BA1E5F"/>
    <w:rsid w:val="00BB79DF"/>
    <w:rsid w:val="00BC018F"/>
    <w:rsid w:val="00BE1785"/>
    <w:rsid w:val="00C05601"/>
    <w:rsid w:val="00C103DF"/>
    <w:rsid w:val="00C5422D"/>
    <w:rsid w:val="00C64C93"/>
    <w:rsid w:val="00C7715B"/>
    <w:rsid w:val="00C8573C"/>
    <w:rsid w:val="00C87F5A"/>
    <w:rsid w:val="00CA0B08"/>
    <w:rsid w:val="00CC7D07"/>
    <w:rsid w:val="00CD41C0"/>
    <w:rsid w:val="00CF173C"/>
    <w:rsid w:val="00CF7585"/>
    <w:rsid w:val="00D20293"/>
    <w:rsid w:val="00D24FED"/>
    <w:rsid w:val="00D53706"/>
    <w:rsid w:val="00D55A20"/>
    <w:rsid w:val="00D708A9"/>
    <w:rsid w:val="00D83C9C"/>
    <w:rsid w:val="00D92687"/>
    <w:rsid w:val="00DA43E9"/>
    <w:rsid w:val="00DB2702"/>
    <w:rsid w:val="00DE7550"/>
    <w:rsid w:val="00DF3BCA"/>
    <w:rsid w:val="00E04499"/>
    <w:rsid w:val="00E31FFA"/>
    <w:rsid w:val="00E4467A"/>
    <w:rsid w:val="00E537A0"/>
    <w:rsid w:val="00E53855"/>
    <w:rsid w:val="00E544C2"/>
    <w:rsid w:val="00E71A1F"/>
    <w:rsid w:val="00EA533E"/>
    <w:rsid w:val="00EA65A7"/>
    <w:rsid w:val="00EB270C"/>
    <w:rsid w:val="00EC3859"/>
    <w:rsid w:val="00EC53FE"/>
    <w:rsid w:val="00EE20E5"/>
    <w:rsid w:val="00F07975"/>
    <w:rsid w:val="00F400CE"/>
    <w:rsid w:val="00F41C13"/>
    <w:rsid w:val="00F505CD"/>
    <w:rsid w:val="00F54C01"/>
    <w:rsid w:val="00F80BE9"/>
    <w:rsid w:val="00F8729A"/>
    <w:rsid w:val="00F90168"/>
    <w:rsid w:val="00F9485B"/>
    <w:rsid w:val="00FA5E00"/>
    <w:rsid w:val="00FD672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3E9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A533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56FEE"/>
    <w:rPr>
      <w:rFonts w:ascii="Helvetica" w:hAnsi="Helvetica"/>
      <w:sz w:val="11"/>
      <w:szCs w:val="11"/>
      <w:lang w:val="en-GB" w:eastAsia="en-GB"/>
    </w:rPr>
  </w:style>
  <w:style w:type="paragraph" w:styleId="ListParagraph">
    <w:name w:val="List Paragraph"/>
    <w:basedOn w:val="Normal"/>
    <w:uiPriority w:val="34"/>
    <w:qFormat/>
    <w:rsid w:val="00E53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A533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56FEE"/>
    <w:rPr>
      <w:rFonts w:ascii="Helvetica" w:hAnsi="Helvetica"/>
      <w:sz w:val="11"/>
      <w:szCs w:val="11"/>
      <w:lang w:val="en-GB" w:eastAsia="en-GB"/>
    </w:rPr>
  </w:style>
  <w:style w:type="paragraph" w:styleId="ListParagraph">
    <w:name w:val="List Paragraph"/>
    <w:basedOn w:val="Normal"/>
    <w:uiPriority w:val="34"/>
    <w:qFormat/>
    <w:rsid w:val="00E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 - Safe Operating Procedure</vt:lpstr>
    </vt:vector>
  </TitlesOfParts>
  <Company>DETE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 - Safe Operating Procedure</dc:title>
  <dc:creator>COOPER, Philip;CLARK, Brian</dc:creator>
  <cp:keywords>DETE, Education Queensland</cp:keywords>
  <cp:lastModifiedBy>pmusk</cp:lastModifiedBy>
  <cp:revision>2</cp:revision>
  <cp:lastPrinted>2011-11-23T00:54:00Z</cp:lastPrinted>
  <dcterms:created xsi:type="dcterms:W3CDTF">2018-05-25T04:51:00Z</dcterms:created>
  <dcterms:modified xsi:type="dcterms:W3CDTF">2018-05-25T04:51:00Z</dcterms:modified>
</cp:coreProperties>
</file>