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251"/>
        <w:gridCol w:w="5204"/>
      </w:tblGrid>
      <w:tr w:rsidR="002A5F92" w14:paraId="62FCEA7E" w14:textId="77777777" w:rsidTr="002A5F92">
        <w:trPr>
          <w:trHeight w:val="1837"/>
        </w:trPr>
        <w:tc>
          <w:tcPr>
            <w:tcW w:w="5000" w:type="pct"/>
            <w:gridSpan w:val="2"/>
            <w:shd w:val="clear" w:color="auto" w:fill="auto"/>
            <w:vAlign w:val="center"/>
          </w:tcPr>
          <w:p w14:paraId="616E63F0" w14:textId="4F1E0D2E" w:rsidR="002A5F92" w:rsidRPr="00E6760B" w:rsidRDefault="00066141" w:rsidP="002973F5">
            <w:pPr>
              <w:spacing w:before="40" w:after="20"/>
              <w:ind w:left="-108" w:right="-36"/>
              <w:rPr>
                <w:rFonts w:ascii="Arial" w:hAnsi="Arial" w:cs="Arial"/>
                <w:b/>
                <w:noProof/>
                <w:sz w:val="30"/>
                <w:szCs w:val="30"/>
                <w:lang w:val="en-US"/>
              </w:rPr>
            </w:pPr>
            <w:r>
              <w:rPr>
                <w:noProof/>
                <w:lang w:eastAsia="en-AU"/>
              </w:rPr>
              <mc:AlternateContent>
                <mc:Choice Requires="wps">
                  <w:drawing>
                    <wp:anchor distT="0" distB="0" distL="114300" distR="114300" simplePos="0" relativeHeight="251659776" behindDoc="0" locked="0" layoutInCell="1" allowOverlap="1" wp14:anchorId="597A1E30" wp14:editId="1A3F06BE">
                      <wp:simplePos x="0" y="0"/>
                      <wp:positionH relativeFrom="column">
                        <wp:posOffset>1731645</wp:posOffset>
                      </wp:positionH>
                      <wp:positionV relativeFrom="paragraph">
                        <wp:posOffset>591820</wp:posOffset>
                      </wp:positionV>
                      <wp:extent cx="2968625" cy="42989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138" cy="429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B4457" w14:textId="47ADB2AB" w:rsidR="002A5F92" w:rsidRPr="00920A3A" w:rsidRDefault="00B9013F" w:rsidP="00920A3A">
                                  <w:pPr>
                                    <w:jc w:val="center"/>
                                    <w:rPr>
                                      <w:rFonts w:ascii="Arial" w:hAnsi="Arial" w:cs="Arial"/>
                                      <w:b/>
                                      <w:color w:val="FFFFFF"/>
                                      <w:sz w:val="40"/>
                                      <w:szCs w:val="40"/>
                                    </w:rPr>
                                  </w:pPr>
                                  <w:r w:rsidRPr="00B9013F">
                                    <w:rPr>
                                      <w:rFonts w:ascii="Arial" w:hAnsi="Arial" w:cs="Arial"/>
                                      <w:b/>
                                      <w:color w:val="FFFFFF"/>
                                      <w:sz w:val="40"/>
                                      <w:szCs w:val="40"/>
                                    </w:rPr>
                                    <w:t>Compound Mitre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97A1E30" id="_x0000_t202" coordsize="21600,21600" o:spt="202" path="m0,0l0,21600,21600,21600,21600,0xe">
                      <v:stroke joinstyle="miter"/>
                      <v:path gradientshapeok="t" o:connecttype="rect"/>
                    </v:shapetype>
                    <v:shape id="Text Box 25" o:spid="_x0000_s1026" type="#_x0000_t202" style="position:absolute;left:0;text-align:left;margin-left:136.35pt;margin-top:46.6pt;width:233.75pt;height:3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" stroked="f">
                      <v:fill opacity="0"/>
                      <v:textbox>
                        <w:txbxContent>
                          <w:p w14:paraId="313B4457" w14:textId="47ADB2AB" w:rsidR="002A5F92" w:rsidRPr="00920A3A" w:rsidRDefault="00B9013F" w:rsidP="00920A3A">
                            <w:pPr>
                              <w:jc w:val="center"/>
                              <w:rPr>
                                <w:rFonts w:ascii="Arial" w:hAnsi="Arial" w:cs="Arial"/>
                                <w:b/>
                                <w:color w:val="FFFFFF"/>
                                <w:sz w:val="40"/>
                                <w:szCs w:val="40"/>
                              </w:rPr>
                            </w:pPr>
                            <w:r w:rsidRPr="00B9013F">
                              <w:rPr>
                                <w:rFonts w:ascii="Arial" w:hAnsi="Arial" w:cs="Arial"/>
                                <w:b/>
                                <w:color w:val="FFFFFF"/>
                                <w:sz w:val="40"/>
                                <w:szCs w:val="40"/>
                              </w:rPr>
                              <w:t>Compound Mitre Saw</w:t>
                            </w:r>
                          </w:p>
                        </w:txbxContent>
                      </v:textbox>
                    </v:shape>
                  </w:pict>
                </mc:Fallback>
              </mc:AlternateContent>
            </w:r>
            <w:r w:rsidR="00B92491">
              <w:rPr>
                <w:noProof/>
                <w:lang w:eastAsia="en-AU"/>
              </w:rPr>
              <w:drawing>
                <wp:inline distT="0" distB="0" distL="0" distR="0" wp14:anchorId="1447C097" wp14:editId="1B87F878">
                  <wp:extent cx="6506120" cy="10628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P HEADER B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4369" cy="1074004"/>
                          </a:xfrm>
                          <a:prstGeom prst="rect">
                            <a:avLst/>
                          </a:prstGeom>
                        </pic:spPr>
                      </pic:pic>
                    </a:graphicData>
                  </a:graphic>
                </wp:inline>
              </w:drawing>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FF5754" w:rsidP="002A5F92">
            <w:pPr>
              <w:spacing w:before="80"/>
              <w:rPr>
                <w:rFonts w:ascii="Arial" w:hAnsi="Arial" w:cs="Arial"/>
                <w:sz w:val="26"/>
                <w:szCs w:val="26"/>
              </w:rPr>
            </w:pPr>
            <w:r>
              <w:rPr>
                <w:rFonts w:ascii="Arial" w:hAnsi="Arial" w:cs="Arial"/>
                <w:bCs/>
                <w:noProof/>
                <w:sz w:val="26"/>
                <w:szCs w:val="26"/>
                <w:lang w:val="en-US"/>
              </w:rPr>
              <w:pict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588764818" r:id="rId10"/>
              </w:pi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2F7159C1"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Ensure the saw is properly secured to a worktable by bolts/ clamps at approximately hip height. </w:t>
      </w:r>
    </w:p>
    <w:p w14:paraId="028F1179"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Check workspaces and walkways to ensure no slip/trip-hazards are present.</w:t>
      </w:r>
    </w:p>
    <w:p w14:paraId="459DF40C"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Check that all safety guards are in position and are operational.</w:t>
      </w:r>
    </w:p>
    <w:p w14:paraId="57A846D4"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Ensure you are familiar with the operation of the ON/OFF starter.</w:t>
      </w:r>
    </w:p>
    <w:p w14:paraId="6DB21505"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Keep table and work area clear of all tools, off-cut timber and sawdust.</w:t>
      </w:r>
    </w:p>
    <w:p w14:paraId="63DD5122" w14:textId="2976C094"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Start the dust extraction unit before using the machine</w:t>
      </w:r>
      <w:r w:rsidR="00FF5754">
        <w:rPr>
          <w:rFonts w:ascii="Arial" w:hAnsi="Arial"/>
          <w:b/>
          <w:sz w:val="22"/>
          <w:szCs w:val="22"/>
        </w:rPr>
        <w:t xml:space="preserve"> (if available)</w:t>
      </w:r>
      <w:bookmarkStart w:id="0" w:name="_GoBack"/>
      <w:bookmarkEnd w:id="0"/>
      <w:r w:rsidRPr="00CC7D07">
        <w:rPr>
          <w:rFonts w:ascii="Arial" w:hAnsi="Arial"/>
          <w:b/>
          <w:sz w:val="22"/>
          <w:szCs w:val="22"/>
        </w:rPr>
        <w:t>.</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0AC87D35"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The maximum cut for the machine must not be exceeded.</w:t>
      </w:r>
    </w:p>
    <w:p w14:paraId="4878190B"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Ensure all adjustments are secure before making a cut.</w:t>
      </w:r>
    </w:p>
    <w:p w14:paraId="42659D14"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Use clamps to secure and support the workpiece to a stable platform. Do not</w:t>
      </w:r>
      <w:r w:rsidRPr="00CC7D07">
        <w:rPr>
          <w:rFonts w:ascii="Arial" w:hAnsi="Arial"/>
          <w:b/>
          <w:bCs/>
          <w:sz w:val="22"/>
          <w:szCs w:val="22"/>
          <w:lang w:val="en-US"/>
        </w:rPr>
        <w:t xml:space="preserve"> </w:t>
      </w:r>
      <w:r w:rsidRPr="00CC7D07">
        <w:rPr>
          <w:rFonts w:ascii="Arial" w:hAnsi="Arial"/>
          <w:b/>
          <w:sz w:val="22"/>
          <w:szCs w:val="22"/>
          <w:lang w:val="en-US"/>
        </w:rPr>
        <w:t>use a length stop on the free scrap end of a clamped workpiece.</w:t>
      </w:r>
    </w:p>
    <w:p w14:paraId="4F47D930"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Do not cut more than one workpiece at a time.</w:t>
      </w:r>
    </w:p>
    <w:p w14:paraId="1D9CCA16"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Do not start the saw with the blade touching the workpiece. Allow the blade to reach full speed before contacting the workpiece.</w:t>
      </w:r>
    </w:p>
    <w:p w14:paraId="0A18A6D5"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When using the right hand to pull the saw down, keep the left hand, especially the thumb well clear of the line of cut.</w:t>
      </w:r>
    </w:p>
    <w:p w14:paraId="6EC50222"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If workpiece is bowed or warped, clamp it with the outside bowed face toward the fence.</w:t>
      </w:r>
    </w:p>
    <w:p w14:paraId="16EFBA81"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 xml:space="preserve">After finishing the cut, release the switch, hold the saw arm down and wait for blade to stop before removing work or </w:t>
      </w:r>
      <w:r w:rsidRPr="00CC7D07">
        <w:rPr>
          <w:rFonts w:ascii="Arial" w:hAnsi="Arial"/>
          <w:b/>
          <w:sz w:val="22"/>
          <w:szCs w:val="22"/>
        </w:rPr>
        <w:t>off-cut</w:t>
      </w:r>
      <w:r w:rsidRPr="00CC7D07">
        <w:rPr>
          <w:rFonts w:ascii="Arial" w:hAnsi="Arial"/>
          <w:b/>
          <w:sz w:val="22"/>
          <w:szCs w:val="22"/>
          <w:lang w:val="en-US"/>
        </w:rPr>
        <w:t xml:space="preserve"> piece.</w:t>
      </w:r>
    </w:p>
    <w:p w14:paraId="12418B12" w14:textId="7D681038" w:rsidR="00CC7D07" w:rsidRPr="00CC7D07" w:rsidRDefault="00BE178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B</w:t>
      </w:r>
      <w:r w:rsidR="00CC7D07" w:rsidRPr="00CC7D07">
        <w:rPr>
          <w:rFonts w:ascii="Arial" w:hAnsi="Arial"/>
          <w:b/>
          <w:sz w:val="22"/>
          <w:szCs w:val="22"/>
        </w:rPr>
        <w:t>ring the machine to a complete standstill</w:t>
      </w:r>
      <w:r w:rsidR="00CC7D07" w:rsidRPr="00CC7D07">
        <w:rPr>
          <w:rFonts w:ascii="Arial" w:hAnsi="Arial"/>
          <w:b/>
          <w:sz w:val="22"/>
          <w:szCs w:val="22"/>
          <w:lang w:val="en-US"/>
        </w:rPr>
        <w:t xml:space="preserve"> </w:t>
      </w:r>
      <w:r>
        <w:rPr>
          <w:rFonts w:ascii="Arial" w:hAnsi="Arial"/>
          <w:b/>
          <w:sz w:val="22"/>
          <w:szCs w:val="22"/>
          <w:lang w:val="en-US"/>
        </w:rPr>
        <w:t xml:space="preserve">and disconnect the battery </w:t>
      </w:r>
      <w:r w:rsidR="00CC7D07" w:rsidRPr="00CC7D07">
        <w:rPr>
          <w:rFonts w:ascii="Arial" w:hAnsi="Arial"/>
          <w:b/>
          <w:sz w:val="22"/>
          <w:szCs w:val="22"/>
          <w:lang w:val="en-US"/>
        </w:rPr>
        <w:t>before making any adjustments.</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317B2B19"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CC7D07" w:rsidRPr="00CC7D07">
        <w:rPr>
          <w:rFonts w:ascii="Arial" w:hAnsi="Arial"/>
          <w:b/>
          <w:sz w:val="22"/>
          <w:szCs w:val="22"/>
        </w:rPr>
        <w:t>Leave the machine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41EC5D66"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411E92">
        <w:rPr>
          <w:rFonts w:ascii="Arial" w:hAnsi="Arial"/>
          <w:b/>
          <w:sz w:val="22"/>
          <w:szCs w:val="22"/>
        </w:rPr>
        <w:t>Material</w:t>
      </w:r>
      <w:r w:rsidR="00411E92" w:rsidRPr="00411E92">
        <w:rPr>
          <w:rFonts w:ascii="Arial" w:hAnsi="Arial"/>
          <w:b/>
          <w:sz w:val="22"/>
          <w:szCs w:val="22"/>
        </w:rPr>
        <w:t xml:space="preserve"> ‘kick-back’ toward operator </w:t>
      </w:r>
      <w:r w:rsidR="00531D92" w:rsidRPr="00B256EA">
        <w:rPr>
          <w:rFonts w:ascii="Arial" w:hAnsi="Arial"/>
          <w:b/>
          <w:sz w:val="22"/>
          <w:szCs w:val="22"/>
        </w:rPr>
        <w:sym w:font="Wingdings" w:char="F06E"/>
      </w:r>
      <w:r w:rsidR="00601D63">
        <w:rPr>
          <w:rFonts w:ascii="Arial" w:hAnsi="Arial"/>
          <w:b/>
          <w:sz w:val="22"/>
          <w:szCs w:val="22"/>
        </w:rPr>
        <w:t xml:space="preserve"> </w:t>
      </w:r>
      <w:r w:rsidR="00411E92" w:rsidRPr="00411E92">
        <w:rPr>
          <w:rFonts w:ascii="Arial" w:hAnsi="Arial"/>
          <w:b/>
          <w:sz w:val="22"/>
          <w:szCs w:val="22"/>
        </w:rPr>
        <w:t xml:space="preserve">Contact with rotating blade </w:t>
      </w:r>
      <w:r w:rsidR="00164620" w:rsidRPr="00B256EA">
        <w:rPr>
          <w:rFonts w:ascii="Arial" w:hAnsi="Arial"/>
          <w:b/>
          <w:sz w:val="22"/>
          <w:szCs w:val="22"/>
        </w:rPr>
        <w:sym w:font="Wingdings" w:char="F06E"/>
      </w:r>
      <w:r w:rsidR="00411E92">
        <w:rPr>
          <w:rFonts w:ascii="Arial" w:hAnsi="Arial"/>
          <w:b/>
          <w:sz w:val="22"/>
          <w:szCs w:val="22"/>
        </w:rPr>
        <w:t xml:space="preserve">   Dusts and fumes             </w:t>
      </w:r>
      <w:r w:rsidRPr="00B256EA">
        <w:rPr>
          <w:rFonts w:ascii="Arial" w:hAnsi="Arial"/>
          <w:b/>
          <w:sz w:val="22"/>
          <w:szCs w:val="22"/>
        </w:rPr>
        <w:sym w:font="Wingdings" w:char="F06E"/>
      </w:r>
      <w:r w:rsidR="000B4025" w:rsidRPr="00B256EA">
        <w:rPr>
          <w:rFonts w:ascii="Arial" w:hAnsi="Arial"/>
          <w:b/>
          <w:sz w:val="22"/>
          <w:szCs w:val="22"/>
        </w:rPr>
        <w:t xml:space="preserve"> </w:t>
      </w:r>
      <w:r w:rsidR="00956C3F">
        <w:rPr>
          <w:rFonts w:ascii="Arial" w:hAnsi="Arial"/>
          <w:b/>
          <w:sz w:val="22"/>
          <w:szCs w:val="22"/>
        </w:rPr>
        <w:t xml:space="preserve"> </w:t>
      </w:r>
      <w:r w:rsidR="002F00B1">
        <w:rPr>
          <w:rFonts w:ascii="Arial" w:hAnsi="Arial"/>
          <w:b/>
          <w:sz w:val="22"/>
          <w:szCs w:val="22"/>
        </w:rPr>
        <w:t xml:space="preserve">Eye injury     </w:t>
      </w:r>
      <w:r w:rsidR="002F00B1" w:rsidRPr="00B256EA">
        <w:rPr>
          <w:rFonts w:ascii="Arial" w:hAnsi="Arial"/>
          <w:b/>
          <w:sz w:val="22"/>
          <w:szCs w:val="22"/>
        </w:rPr>
        <w:sym w:font="Wingdings" w:char="F06E"/>
      </w:r>
      <w:r w:rsidR="002F00B1">
        <w:rPr>
          <w:rFonts w:ascii="Arial" w:hAnsi="Arial"/>
          <w:b/>
          <w:sz w:val="22"/>
          <w:szCs w:val="22"/>
        </w:rPr>
        <w:t xml:space="preserve">  </w:t>
      </w:r>
      <w:r w:rsidR="00164620">
        <w:rPr>
          <w:rFonts w:ascii="Arial" w:hAnsi="Arial"/>
          <w:b/>
          <w:sz w:val="22"/>
          <w:szCs w:val="22"/>
        </w:rPr>
        <w:t xml:space="preserve"> </w:t>
      </w:r>
      <w:r w:rsidR="002F00B1">
        <w:rPr>
          <w:rFonts w:ascii="Arial" w:hAnsi="Arial"/>
          <w:b/>
          <w:sz w:val="22"/>
          <w:szCs w:val="22"/>
        </w:rPr>
        <w:t>El</w:t>
      </w:r>
      <w:r w:rsidR="00373F76">
        <w:rPr>
          <w:rFonts w:ascii="Arial" w:hAnsi="Arial"/>
          <w:b/>
          <w:sz w:val="22"/>
          <w:szCs w:val="22"/>
        </w:rPr>
        <w:t xml:space="preserve">ectrical components  </w:t>
      </w:r>
      <w:r w:rsidR="00601D63">
        <w:rPr>
          <w:rFonts w:ascii="Arial" w:hAnsi="Arial"/>
          <w:b/>
          <w:sz w:val="22"/>
          <w:szCs w:val="22"/>
        </w:rPr>
        <w:t xml:space="preserve"> </w:t>
      </w:r>
      <w:r w:rsidR="00164620">
        <w:rPr>
          <w:rFonts w:ascii="Arial" w:hAnsi="Arial"/>
          <w:b/>
          <w:sz w:val="22"/>
          <w:szCs w:val="22"/>
        </w:rPr>
        <w:t xml:space="preserve"> </w:t>
      </w:r>
      <w:r w:rsidR="00411E92" w:rsidRPr="00B256EA">
        <w:rPr>
          <w:rFonts w:ascii="Arial" w:hAnsi="Arial"/>
          <w:b/>
          <w:sz w:val="22"/>
          <w:szCs w:val="22"/>
        </w:rPr>
        <w:sym w:font="Wingdings" w:char="F06E"/>
      </w:r>
      <w:r w:rsidR="00411E92">
        <w:rPr>
          <w:rFonts w:ascii="Arial" w:hAnsi="Arial"/>
          <w:b/>
          <w:sz w:val="22"/>
          <w:szCs w:val="22"/>
        </w:rPr>
        <w:t xml:space="preserve"> 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506F35E9" w14:textId="33EB7744" w:rsidR="000476AF" w:rsidRPr="00E537A0" w:rsidRDefault="00956FEE" w:rsidP="00411E92">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55741584" w14:textId="77777777" w:rsidR="000476AF" w:rsidRPr="00956FEE" w:rsidRDefault="000476AF" w:rsidP="009A56CF">
      <w:pPr>
        <w:rPr>
          <w:rFonts w:ascii="Arial" w:hAnsi="Arial"/>
          <w:sz w:val="18"/>
          <w:szCs w:val="18"/>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17"/>
      <w:footerReference w:type="default" r:id="rId18"/>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C1FA4" w14:textId="77777777" w:rsidR="000F5F77" w:rsidRDefault="000F5F77">
      <w:r>
        <w:separator/>
      </w:r>
    </w:p>
  </w:endnote>
  <w:endnote w:type="continuationSeparator" w:id="0">
    <w:p w14:paraId="62CE2B0B" w14:textId="77777777" w:rsidR="000F5F77" w:rsidRDefault="000F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D88D" w14:textId="77777777" w:rsidR="009A56CF" w:rsidRDefault="00B92491">
    <w:pPr>
      <w:pStyle w:val="Footer"/>
      <w:rPr>
        <w:sz w:val="4"/>
      </w:rPr>
    </w:pPr>
    <w:r>
      <w:rPr>
        <w:noProof/>
        <w:lang w:eastAsia="en-AU"/>
      </w:rPr>
      <mc:AlternateContent>
        <mc:Choice Requires="wps">
          <w:drawing>
            <wp:anchor distT="0" distB="0" distL="114300" distR="114300" simplePos="0" relativeHeight="251659264" behindDoc="1" locked="0" layoutInCell="1" allowOverlap="1" wp14:anchorId="656B0CDF" wp14:editId="56D9BA1A">
              <wp:simplePos x="0" y="0"/>
              <wp:positionH relativeFrom="page">
                <wp:posOffset>2136221</wp:posOffset>
              </wp:positionH>
              <wp:positionV relativeFrom="page">
                <wp:posOffset>10105998</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656B0CDF" id="_x0000_t202" coordsize="21600,21600" o:spt="202" path="m0,0l0,21600,21600,21600,21600,0xe">
              <v:stroke joinstyle="miter"/>
              <v:path gradientshapeok="t" o:connecttype="rect"/>
            </v:shapetype>
            <v:shape id="Text Box 1" o:spid="_x0000_s1027" type="#_x0000_t202" style="position:absolute;margin-left:168.2pt;margin-top:795.75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" filled="f" stroked="f">
              <v:textbox inset="0,0,0,0">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noProof/>
        <w:lang w:eastAsia="en-AU"/>
      </w:rPr>
      <w:drawing>
        <wp:inline distT="0" distB="0" distL="0" distR="0" wp14:anchorId="561E7C42" wp14:editId="6A91D7FA">
          <wp:extent cx="520619" cy="52657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45457" cy="55169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67F71" w14:textId="77777777" w:rsidR="000F5F77" w:rsidRDefault="000F5F77">
      <w:r>
        <w:separator/>
      </w:r>
    </w:p>
  </w:footnote>
  <w:footnote w:type="continuationSeparator" w:id="0">
    <w:p w14:paraId="75861611" w14:textId="77777777" w:rsidR="000F5F77" w:rsidRDefault="000F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D8C"/>
    <w:multiLevelType w:val="singleLevel"/>
    <w:tmpl w:val="0C09000F"/>
    <w:lvl w:ilvl="0">
      <w:start w:val="1"/>
      <w:numFmt w:val="decimal"/>
      <w:lvlText w:val="%1."/>
      <w:lvlJc w:val="left"/>
      <w:pPr>
        <w:tabs>
          <w:tab w:val="num" w:pos="360"/>
        </w:tabs>
        <w:ind w:left="360" w:hanging="360"/>
      </w:pPr>
    </w:lvl>
  </w:abstractNum>
  <w:abstractNum w:abstractNumId="1">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nsid w:val="4941134F"/>
    <w:multiLevelType w:val="singleLevel"/>
    <w:tmpl w:val="0C09000F"/>
    <w:lvl w:ilvl="0">
      <w:start w:val="1"/>
      <w:numFmt w:val="decimal"/>
      <w:lvlText w:val="%1."/>
      <w:lvlJc w:val="left"/>
      <w:pPr>
        <w:tabs>
          <w:tab w:val="num" w:pos="360"/>
        </w:tabs>
        <w:ind w:left="360" w:hanging="360"/>
      </w:pPr>
    </w:lvl>
  </w:abstractNum>
  <w:abstractNum w:abstractNumId="5">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nsid w:val="6D483AF0"/>
    <w:multiLevelType w:val="singleLevel"/>
    <w:tmpl w:val="0C09000F"/>
    <w:lvl w:ilvl="0">
      <w:start w:val="1"/>
      <w:numFmt w:val="decimal"/>
      <w:lvlText w:val="%1."/>
      <w:lvlJc w:val="left"/>
      <w:pPr>
        <w:tabs>
          <w:tab w:val="num" w:pos="360"/>
        </w:tabs>
        <w:ind w:left="360" w:hanging="360"/>
      </w:pPr>
    </w:lvl>
  </w:abstractNum>
  <w:abstractNum w:abstractNumId="8">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29"/>
    <w:rsid w:val="0004099E"/>
    <w:rsid w:val="000476AF"/>
    <w:rsid w:val="00066141"/>
    <w:rsid w:val="00072615"/>
    <w:rsid w:val="00083460"/>
    <w:rsid w:val="000A5ED6"/>
    <w:rsid w:val="000B2DE5"/>
    <w:rsid w:val="000B4025"/>
    <w:rsid w:val="000C69A3"/>
    <w:rsid w:val="000E30C1"/>
    <w:rsid w:val="000E361F"/>
    <w:rsid w:val="000F5A39"/>
    <w:rsid w:val="000F5F77"/>
    <w:rsid w:val="00134A02"/>
    <w:rsid w:val="00137529"/>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11E92"/>
    <w:rsid w:val="0044515D"/>
    <w:rsid w:val="00454C39"/>
    <w:rsid w:val="004559D0"/>
    <w:rsid w:val="00455F99"/>
    <w:rsid w:val="00457EBF"/>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219A"/>
    <w:rsid w:val="0070395B"/>
    <w:rsid w:val="00711D37"/>
    <w:rsid w:val="00733843"/>
    <w:rsid w:val="007534B5"/>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46CAF"/>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2702"/>
    <w:rsid w:val="00DE7550"/>
    <w:rsid w:val="00DF3BCA"/>
    <w:rsid w:val="00E04499"/>
    <w:rsid w:val="00E31FFA"/>
    <w:rsid w:val="00E537A0"/>
    <w:rsid w:val="00E544C2"/>
    <w:rsid w:val="00E71A1F"/>
    <w:rsid w:val="00EA533E"/>
    <w:rsid w:val="00EA65A7"/>
    <w:rsid w:val="00EB270C"/>
    <w:rsid w:val="00EC3859"/>
    <w:rsid w:val="00EE20E5"/>
    <w:rsid w:val="00F07975"/>
    <w:rsid w:val="00F41C13"/>
    <w:rsid w:val="00F505CD"/>
    <w:rsid w:val="00F54C01"/>
    <w:rsid w:val="00F80BE9"/>
    <w:rsid w:val="00F8729A"/>
    <w:rsid w:val="00F90168"/>
    <w:rsid w:val="00F9485B"/>
    <w:rsid w:val="00FA5E00"/>
    <w:rsid w:val="00FD6727"/>
    <w:rsid w:val="00FF5754"/>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3E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pmusk</cp:lastModifiedBy>
  <cp:revision>2</cp:revision>
  <cp:lastPrinted>2011-11-23T00:54:00Z</cp:lastPrinted>
  <dcterms:created xsi:type="dcterms:W3CDTF">2018-05-25T04:47:00Z</dcterms:created>
  <dcterms:modified xsi:type="dcterms:W3CDTF">2018-05-25T04:47:00Z</dcterms:modified>
</cp:coreProperties>
</file>